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D02E1" w14:textId="77777777" w:rsidR="00562AD0" w:rsidRDefault="00562AD0">
      <w:pPr>
        <w:pBdr>
          <w:top w:val="nil"/>
          <w:left w:val="nil"/>
          <w:bottom w:val="nil"/>
          <w:right w:val="nil"/>
          <w:between w:val="nil"/>
        </w:pBdr>
        <w:spacing w:before="9"/>
        <w:rPr>
          <w:color w:val="000000"/>
          <w:sz w:val="19"/>
          <w:szCs w:val="19"/>
        </w:rPr>
      </w:pPr>
    </w:p>
    <w:p w14:paraId="0BA44D74" w14:textId="77777777" w:rsidR="00562AD0" w:rsidRDefault="00562AD0">
      <w:pPr>
        <w:pBdr>
          <w:top w:val="nil"/>
          <w:left w:val="nil"/>
          <w:bottom w:val="nil"/>
          <w:right w:val="nil"/>
          <w:between w:val="nil"/>
        </w:pBdr>
        <w:spacing w:before="9"/>
        <w:rPr>
          <w:color w:val="000000"/>
          <w:sz w:val="19"/>
          <w:szCs w:val="19"/>
        </w:rPr>
      </w:pPr>
    </w:p>
    <w:p w14:paraId="393C1B34" w14:textId="77777777" w:rsidR="00562AD0" w:rsidRDefault="003D4E0C">
      <w:pPr>
        <w:pBdr>
          <w:top w:val="nil"/>
          <w:left w:val="nil"/>
          <w:bottom w:val="nil"/>
          <w:right w:val="nil"/>
          <w:between w:val="nil"/>
        </w:pBdr>
        <w:spacing w:before="9"/>
        <w:jc w:val="center"/>
        <w:rPr>
          <w:color w:val="000000"/>
          <w:sz w:val="19"/>
          <w:szCs w:val="19"/>
        </w:rPr>
      </w:pPr>
      <w:r>
        <w:rPr>
          <w:noProof/>
          <w:color w:val="000000"/>
        </w:rPr>
        <w:drawing>
          <wp:inline distT="0" distB="0" distL="0" distR="0" wp14:anchorId="46857F22" wp14:editId="0A6B2108">
            <wp:extent cx="3848002" cy="1507697"/>
            <wp:effectExtent l="0" t="0" r="0" b="0"/>
            <wp:docPr id="3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3848002" cy="1507697"/>
                    </a:xfrm>
                    <a:prstGeom prst="rect">
                      <a:avLst/>
                    </a:prstGeom>
                    <a:ln/>
                  </pic:spPr>
                </pic:pic>
              </a:graphicData>
            </a:graphic>
          </wp:inline>
        </w:drawing>
      </w:r>
    </w:p>
    <w:p w14:paraId="51EC7F58" w14:textId="77777777" w:rsidR="00562AD0" w:rsidRDefault="00562AD0">
      <w:pPr>
        <w:pBdr>
          <w:top w:val="nil"/>
          <w:left w:val="nil"/>
          <w:bottom w:val="nil"/>
          <w:right w:val="nil"/>
          <w:between w:val="nil"/>
        </w:pBdr>
        <w:spacing w:before="9"/>
        <w:jc w:val="center"/>
        <w:rPr>
          <w:color w:val="000000"/>
          <w:sz w:val="19"/>
          <w:szCs w:val="19"/>
        </w:rPr>
      </w:pPr>
    </w:p>
    <w:p w14:paraId="78DE2A8F" w14:textId="77777777" w:rsidR="00562AD0" w:rsidRDefault="00562AD0">
      <w:pPr>
        <w:pBdr>
          <w:top w:val="nil"/>
          <w:left w:val="nil"/>
          <w:bottom w:val="nil"/>
          <w:right w:val="nil"/>
          <w:between w:val="nil"/>
        </w:pBdr>
        <w:spacing w:before="9"/>
        <w:jc w:val="center"/>
        <w:rPr>
          <w:color w:val="000000"/>
          <w:sz w:val="19"/>
          <w:szCs w:val="19"/>
        </w:rPr>
      </w:pPr>
    </w:p>
    <w:p w14:paraId="7E1396BF" w14:textId="77777777" w:rsidR="00562AD0" w:rsidRDefault="003D4E0C">
      <w:pPr>
        <w:ind w:left="2160" w:right="2120"/>
        <w:jc w:val="center"/>
        <w:rPr>
          <w:sz w:val="28"/>
          <w:szCs w:val="28"/>
        </w:rPr>
      </w:pPr>
      <w:r>
        <w:rPr>
          <w:sz w:val="28"/>
          <w:szCs w:val="28"/>
        </w:rPr>
        <w:t>1445 State Route 31 South, Annandale, NJ 08801</w:t>
      </w:r>
    </w:p>
    <w:p w14:paraId="508B25AE" w14:textId="77777777" w:rsidR="00562AD0" w:rsidRDefault="00562AD0">
      <w:pPr>
        <w:pBdr>
          <w:top w:val="nil"/>
          <w:left w:val="nil"/>
          <w:bottom w:val="nil"/>
          <w:right w:val="nil"/>
          <w:between w:val="nil"/>
        </w:pBdr>
        <w:spacing w:before="9"/>
        <w:jc w:val="center"/>
        <w:rPr>
          <w:color w:val="000000"/>
          <w:sz w:val="19"/>
          <w:szCs w:val="19"/>
        </w:rPr>
      </w:pPr>
    </w:p>
    <w:p w14:paraId="05316DA4" w14:textId="77777777" w:rsidR="00562AD0" w:rsidRDefault="00562AD0">
      <w:pPr>
        <w:pBdr>
          <w:top w:val="nil"/>
          <w:left w:val="nil"/>
          <w:bottom w:val="nil"/>
          <w:right w:val="nil"/>
          <w:between w:val="nil"/>
        </w:pBdr>
        <w:spacing w:before="9"/>
        <w:rPr>
          <w:color w:val="000000"/>
          <w:sz w:val="19"/>
          <w:szCs w:val="19"/>
        </w:rPr>
      </w:pPr>
    </w:p>
    <w:p w14:paraId="5447CF7E" w14:textId="77777777" w:rsidR="00562AD0" w:rsidRDefault="00562AD0">
      <w:pPr>
        <w:pBdr>
          <w:top w:val="nil"/>
          <w:left w:val="nil"/>
          <w:bottom w:val="nil"/>
          <w:right w:val="nil"/>
          <w:between w:val="nil"/>
        </w:pBdr>
        <w:spacing w:before="9"/>
        <w:rPr>
          <w:color w:val="000000"/>
          <w:sz w:val="19"/>
          <w:szCs w:val="19"/>
        </w:rPr>
      </w:pPr>
    </w:p>
    <w:p w14:paraId="61F00756" w14:textId="77777777" w:rsidR="00562AD0" w:rsidRDefault="00562AD0">
      <w:pPr>
        <w:pBdr>
          <w:top w:val="nil"/>
          <w:left w:val="nil"/>
          <w:bottom w:val="nil"/>
          <w:right w:val="nil"/>
          <w:between w:val="nil"/>
        </w:pBdr>
        <w:spacing w:before="9"/>
        <w:rPr>
          <w:color w:val="000000"/>
          <w:sz w:val="19"/>
          <w:szCs w:val="19"/>
        </w:rPr>
      </w:pPr>
    </w:p>
    <w:p w14:paraId="50566407" w14:textId="77777777" w:rsidR="00562AD0" w:rsidRDefault="00562AD0">
      <w:pPr>
        <w:pBdr>
          <w:top w:val="nil"/>
          <w:left w:val="nil"/>
          <w:bottom w:val="nil"/>
          <w:right w:val="nil"/>
          <w:between w:val="nil"/>
        </w:pBdr>
        <w:spacing w:before="9"/>
        <w:rPr>
          <w:color w:val="000000"/>
          <w:sz w:val="19"/>
          <w:szCs w:val="19"/>
        </w:rPr>
      </w:pPr>
    </w:p>
    <w:p w14:paraId="1D484F11" w14:textId="77777777" w:rsidR="00562AD0" w:rsidRDefault="00562AD0">
      <w:pPr>
        <w:pBdr>
          <w:top w:val="nil"/>
          <w:left w:val="nil"/>
          <w:bottom w:val="nil"/>
          <w:right w:val="nil"/>
          <w:between w:val="nil"/>
        </w:pBdr>
        <w:spacing w:before="9"/>
        <w:rPr>
          <w:color w:val="000000"/>
          <w:sz w:val="19"/>
          <w:szCs w:val="19"/>
        </w:rPr>
      </w:pPr>
    </w:p>
    <w:p w14:paraId="7A0DEF94" w14:textId="77777777" w:rsidR="00562AD0" w:rsidRDefault="003D4E0C">
      <w:pPr>
        <w:spacing w:line="379" w:lineRule="auto"/>
        <w:ind w:left="2160" w:right="2160"/>
        <w:jc w:val="center"/>
        <w:rPr>
          <w:b/>
          <w:bCs/>
          <w:sz w:val="40"/>
          <w:szCs w:val="40"/>
        </w:rPr>
      </w:pPr>
      <w:r>
        <w:rPr>
          <w:b/>
          <w:bCs/>
          <w:sz w:val="40"/>
          <w:szCs w:val="40"/>
          <w:u w:val="single"/>
        </w:rPr>
        <w:t>REQUEST FOR PROPOSALS</w:t>
      </w:r>
      <w:r>
        <w:rPr>
          <w:b/>
          <w:bCs/>
          <w:sz w:val="40"/>
          <w:szCs w:val="40"/>
        </w:rPr>
        <w:t xml:space="preserve"> </w:t>
      </w:r>
    </w:p>
    <w:p w14:paraId="03ACE7A5" w14:textId="77777777" w:rsidR="00562AD0" w:rsidRDefault="003D4E0C">
      <w:pPr>
        <w:spacing w:line="379" w:lineRule="auto"/>
        <w:ind w:left="3221" w:right="3297"/>
        <w:jc w:val="center"/>
        <w:rPr>
          <w:b/>
          <w:bCs/>
          <w:sz w:val="40"/>
          <w:szCs w:val="40"/>
        </w:rPr>
      </w:pPr>
      <w:r>
        <w:rPr>
          <w:b/>
          <w:bCs/>
          <w:sz w:val="40"/>
          <w:szCs w:val="40"/>
          <w:u w:val="single"/>
        </w:rPr>
        <w:t>RFP NO: 26-04</w:t>
      </w:r>
    </w:p>
    <w:p w14:paraId="1B3F678E" w14:textId="77777777" w:rsidR="00562AD0" w:rsidRDefault="00562AD0">
      <w:pPr>
        <w:pBdr>
          <w:top w:val="nil"/>
          <w:left w:val="nil"/>
          <w:bottom w:val="nil"/>
          <w:right w:val="nil"/>
          <w:between w:val="nil"/>
        </w:pBdr>
        <w:rPr>
          <w:b/>
          <w:bCs/>
          <w:color w:val="000000"/>
          <w:sz w:val="20"/>
          <w:szCs w:val="20"/>
        </w:rPr>
      </w:pPr>
    </w:p>
    <w:p w14:paraId="6A74786B" w14:textId="77777777" w:rsidR="00562AD0" w:rsidRDefault="00562AD0">
      <w:pPr>
        <w:pBdr>
          <w:top w:val="nil"/>
          <w:left w:val="nil"/>
          <w:bottom w:val="nil"/>
          <w:right w:val="nil"/>
          <w:between w:val="nil"/>
        </w:pBdr>
        <w:rPr>
          <w:b/>
          <w:bCs/>
          <w:color w:val="000000"/>
          <w:sz w:val="20"/>
          <w:szCs w:val="20"/>
        </w:rPr>
      </w:pPr>
    </w:p>
    <w:p w14:paraId="113C85CD" w14:textId="77777777" w:rsidR="00562AD0" w:rsidRDefault="00562AD0">
      <w:pPr>
        <w:pBdr>
          <w:top w:val="nil"/>
          <w:left w:val="nil"/>
          <w:bottom w:val="nil"/>
          <w:right w:val="nil"/>
          <w:between w:val="nil"/>
        </w:pBdr>
        <w:rPr>
          <w:b/>
          <w:bCs/>
          <w:color w:val="000000"/>
          <w:sz w:val="20"/>
          <w:szCs w:val="20"/>
        </w:rPr>
      </w:pPr>
    </w:p>
    <w:p w14:paraId="59E5D6A6" w14:textId="77777777" w:rsidR="00562AD0" w:rsidRDefault="00562AD0">
      <w:pPr>
        <w:pBdr>
          <w:top w:val="nil"/>
          <w:left w:val="nil"/>
          <w:bottom w:val="nil"/>
          <w:right w:val="nil"/>
          <w:between w:val="nil"/>
        </w:pBdr>
        <w:rPr>
          <w:b/>
          <w:bCs/>
          <w:color w:val="000000"/>
          <w:sz w:val="20"/>
          <w:szCs w:val="20"/>
        </w:rPr>
      </w:pPr>
    </w:p>
    <w:p w14:paraId="61687B97" w14:textId="77777777" w:rsidR="00562AD0" w:rsidRDefault="00562AD0">
      <w:pPr>
        <w:pBdr>
          <w:top w:val="nil"/>
          <w:left w:val="nil"/>
          <w:bottom w:val="nil"/>
          <w:right w:val="nil"/>
          <w:between w:val="nil"/>
        </w:pBdr>
        <w:rPr>
          <w:b/>
          <w:bCs/>
          <w:color w:val="000000"/>
          <w:sz w:val="20"/>
          <w:szCs w:val="20"/>
        </w:rPr>
      </w:pPr>
    </w:p>
    <w:p w14:paraId="005A2F2B" w14:textId="77777777" w:rsidR="00562AD0" w:rsidRDefault="00562AD0">
      <w:pPr>
        <w:pBdr>
          <w:top w:val="nil"/>
          <w:left w:val="nil"/>
          <w:bottom w:val="nil"/>
          <w:right w:val="nil"/>
          <w:between w:val="nil"/>
        </w:pBdr>
        <w:spacing w:before="4"/>
        <w:rPr>
          <w:b/>
          <w:bCs/>
          <w:color w:val="000000"/>
          <w:sz w:val="16"/>
          <w:szCs w:val="16"/>
        </w:rPr>
      </w:pPr>
    </w:p>
    <w:p w14:paraId="1ED039E6" w14:textId="77777777" w:rsidR="00562AD0" w:rsidRDefault="003D4E0C">
      <w:pPr>
        <w:spacing w:before="89"/>
        <w:ind w:left="1440" w:right="1440"/>
        <w:jc w:val="center"/>
        <w:rPr>
          <w:b/>
          <w:bCs/>
          <w:sz w:val="36"/>
          <w:szCs w:val="36"/>
        </w:rPr>
      </w:pPr>
      <w:r>
        <w:rPr>
          <w:b/>
          <w:bCs/>
          <w:sz w:val="36"/>
          <w:szCs w:val="36"/>
        </w:rPr>
        <w:t>General Liability Insurance Brokerage Services</w:t>
      </w:r>
    </w:p>
    <w:p w14:paraId="3549E5A7" w14:textId="77777777" w:rsidR="00562AD0" w:rsidRDefault="003D4E0C">
      <w:pPr>
        <w:spacing w:before="89"/>
        <w:ind w:left="-720" w:right="-720"/>
        <w:jc w:val="center"/>
        <w:rPr>
          <w:b/>
          <w:bCs/>
          <w:sz w:val="36"/>
          <w:szCs w:val="36"/>
        </w:rPr>
      </w:pPr>
      <w:r>
        <w:rPr>
          <w:b/>
          <w:bCs/>
          <w:sz w:val="36"/>
          <w:szCs w:val="36"/>
        </w:rPr>
        <w:t>Term of Contract: July 1, 2026 – June 30, 2027</w:t>
      </w:r>
    </w:p>
    <w:p w14:paraId="6EFC0943" w14:textId="77777777" w:rsidR="00562AD0" w:rsidRDefault="00562AD0">
      <w:pPr>
        <w:pBdr>
          <w:top w:val="nil"/>
          <w:left w:val="nil"/>
          <w:bottom w:val="nil"/>
          <w:right w:val="nil"/>
          <w:between w:val="nil"/>
        </w:pBdr>
        <w:rPr>
          <w:b/>
          <w:bCs/>
          <w:color w:val="000000"/>
          <w:sz w:val="40"/>
          <w:szCs w:val="40"/>
        </w:rPr>
      </w:pPr>
    </w:p>
    <w:p w14:paraId="55FC4820" w14:textId="77777777" w:rsidR="00562AD0" w:rsidRDefault="00562AD0">
      <w:pPr>
        <w:pBdr>
          <w:top w:val="nil"/>
          <w:left w:val="nil"/>
          <w:bottom w:val="nil"/>
          <w:right w:val="nil"/>
          <w:between w:val="nil"/>
        </w:pBdr>
        <w:rPr>
          <w:b/>
          <w:bCs/>
          <w:color w:val="000000"/>
          <w:sz w:val="40"/>
          <w:szCs w:val="40"/>
        </w:rPr>
      </w:pPr>
    </w:p>
    <w:p w14:paraId="4A67C5F9" w14:textId="77777777" w:rsidR="00562AD0" w:rsidRDefault="00562AD0">
      <w:pPr>
        <w:pBdr>
          <w:top w:val="nil"/>
          <w:left w:val="nil"/>
          <w:bottom w:val="nil"/>
          <w:right w:val="nil"/>
          <w:between w:val="nil"/>
        </w:pBdr>
        <w:rPr>
          <w:b/>
          <w:bCs/>
          <w:color w:val="000000"/>
          <w:sz w:val="40"/>
          <w:szCs w:val="40"/>
        </w:rPr>
      </w:pPr>
    </w:p>
    <w:p w14:paraId="0A22ACD7" w14:textId="77777777" w:rsidR="00562AD0" w:rsidRDefault="00562AD0">
      <w:pPr>
        <w:pBdr>
          <w:top w:val="nil"/>
          <w:left w:val="nil"/>
          <w:bottom w:val="nil"/>
          <w:right w:val="nil"/>
          <w:between w:val="nil"/>
        </w:pBdr>
        <w:rPr>
          <w:b/>
          <w:bCs/>
          <w:color w:val="000000"/>
          <w:sz w:val="40"/>
          <w:szCs w:val="40"/>
        </w:rPr>
      </w:pPr>
    </w:p>
    <w:p w14:paraId="6F4D5D3D" w14:textId="77777777" w:rsidR="00562AD0" w:rsidRDefault="00562AD0">
      <w:pPr>
        <w:pBdr>
          <w:top w:val="nil"/>
          <w:left w:val="nil"/>
          <w:bottom w:val="nil"/>
          <w:right w:val="nil"/>
          <w:between w:val="nil"/>
        </w:pBdr>
        <w:rPr>
          <w:b/>
          <w:bCs/>
          <w:color w:val="000000"/>
          <w:sz w:val="40"/>
          <w:szCs w:val="40"/>
        </w:rPr>
      </w:pPr>
    </w:p>
    <w:p w14:paraId="05FEE2A7" w14:textId="77777777" w:rsidR="00562AD0" w:rsidRDefault="00562AD0">
      <w:pPr>
        <w:pBdr>
          <w:top w:val="nil"/>
          <w:left w:val="nil"/>
          <w:bottom w:val="nil"/>
          <w:right w:val="nil"/>
          <w:between w:val="nil"/>
        </w:pBdr>
        <w:rPr>
          <w:b/>
          <w:bCs/>
          <w:color w:val="000000"/>
          <w:sz w:val="40"/>
          <w:szCs w:val="40"/>
        </w:rPr>
      </w:pPr>
    </w:p>
    <w:p w14:paraId="1E49CCF4" w14:textId="77777777" w:rsidR="00562AD0" w:rsidRDefault="00562AD0">
      <w:pPr>
        <w:pBdr>
          <w:top w:val="nil"/>
          <w:left w:val="nil"/>
          <w:bottom w:val="nil"/>
          <w:right w:val="nil"/>
          <w:between w:val="nil"/>
        </w:pBdr>
        <w:rPr>
          <w:b/>
          <w:bCs/>
          <w:color w:val="000000"/>
          <w:sz w:val="40"/>
          <w:szCs w:val="40"/>
        </w:rPr>
      </w:pPr>
    </w:p>
    <w:p w14:paraId="10486D88" w14:textId="77777777" w:rsidR="00562AD0" w:rsidRDefault="003D4E0C">
      <w:pPr>
        <w:tabs>
          <w:tab w:val="left" w:pos="1742"/>
          <w:tab w:val="left" w:pos="6480"/>
        </w:tabs>
        <w:spacing w:before="302" w:line="322" w:lineRule="auto"/>
        <w:ind w:left="480"/>
        <w:rPr>
          <w:sz w:val="24"/>
          <w:szCs w:val="24"/>
        </w:rPr>
      </w:pPr>
      <w:r>
        <w:rPr>
          <w:sz w:val="24"/>
          <w:szCs w:val="24"/>
        </w:rPr>
        <w:t>Dated:  May 8, 2026</w:t>
      </w:r>
      <w:r>
        <w:rPr>
          <w:sz w:val="24"/>
          <w:szCs w:val="24"/>
        </w:rPr>
        <w:tab/>
        <w:t>By: Kathryn Blew</w:t>
      </w:r>
    </w:p>
    <w:p w14:paraId="459EB96C" w14:textId="77777777" w:rsidR="00562AD0" w:rsidRDefault="003D4E0C">
      <w:pPr>
        <w:ind w:left="6480" w:right="630"/>
        <w:rPr>
          <w:sz w:val="24"/>
          <w:szCs w:val="24"/>
        </w:rPr>
        <w:sectPr w:rsidR="00562AD0">
          <w:headerReference w:type="default" r:id="rId8"/>
          <w:footerReference w:type="default" r:id="rId9"/>
          <w:pgSz w:w="12240" w:h="15840"/>
          <w:pgMar w:top="720" w:right="720" w:bottom="720" w:left="720" w:header="720" w:footer="720" w:gutter="0"/>
          <w:pgNumType w:start="1"/>
          <w:cols w:space="720"/>
          <w:titlePg/>
        </w:sectPr>
      </w:pPr>
      <w:r>
        <w:rPr>
          <w:sz w:val="24"/>
          <w:szCs w:val="24"/>
        </w:rPr>
        <w:t>School Business Administrator/ Board Secretary</w:t>
      </w:r>
    </w:p>
    <w:p w14:paraId="753C34DB" w14:textId="77777777" w:rsidR="00562AD0" w:rsidRDefault="003D4E0C">
      <w:pPr>
        <w:pStyle w:val="Heading4"/>
        <w:spacing w:before="67"/>
        <w:ind w:left="2160" w:right="2160"/>
        <w:jc w:val="center"/>
      </w:pPr>
      <w:r>
        <w:rPr>
          <w:u w:val="single"/>
        </w:rPr>
        <w:lastRenderedPageBreak/>
        <w:t>NOTICE FOR REQUEST FOR PROPOSALS</w:t>
      </w:r>
    </w:p>
    <w:p w14:paraId="21C4A07C" w14:textId="77777777" w:rsidR="00562AD0" w:rsidRDefault="003D4E0C">
      <w:pPr>
        <w:pStyle w:val="Heading4"/>
        <w:spacing w:before="67"/>
        <w:ind w:left="2160" w:right="2160"/>
        <w:jc w:val="center"/>
      </w:pPr>
      <w:r>
        <w:t>General Liability Insurance Brokerage Services</w:t>
      </w:r>
    </w:p>
    <w:p w14:paraId="0F4D7052" w14:textId="77777777" w:rsidR="00562AD0" w:rsidRDefault="00562AD0">
      <w:pPr>
        <w:pBdr>
          <w:top w:val="nil"/>
          <w:left w:val="nil"/>
          <w:bottom w:val="nil"/>
          <w:right w:val="nil"/>
          <w:between w:val="nil"/>
        </w:pBdr>
        <w:rPr>
          <w:b/>
          <w:bCs/>
          <w:color w:val="000000"/>
          <w:sz w:val="26"/>
          <w:szCs w:val="26"/>
        </w:rPr>
      </w:pPr>
    </w:p>
    <w:p w14:paraId="28DAA0E7" w14:textId="77777777" w:rsidR="00562AD0" w:rsidRDefault="003D4E0C">
      <w:pPr>
        <w:ind w:left="480" w:right="569"/>
        <w:jc w:val="both"/>
      </w:pPr>
      <w:r>
        <w:t xml:space="preserve">Notice is hereby given that pursuant to the requirements of N.J.A.C. 6A:23A-5.2 (a)(5), the </w:t>
      </w:r>
      <w:r>
        <w:rPr>
          <w:b/>
          <w:bCs/>
        </w:rPr>
        <w:t xml:space="preserve">North Hunterdon-Voorhees Regional High School District Board of Education </w:t>
      </w:r>
      <w:r>
        <w:t>(hereinafter referred to as the “Board’) is requesting proposals (RFP) to obtain from inte</w:t>
      </w:r>
      <w:r>
        <w:t xml:space="preserve">rested and qualified firms a proposal for </w:t>
      </w:r>
      <w:r>
        <w:rPr>
          <w:b/>
          <w:bCs/>
        </w:rPr>
        <w:t xml:space="preserve">General Liability Insurance Brokerage Services </w:t>
      </w:r>
      <w:r>
        <w:t>as outlined in the RFP. The understanding of the parties with respect to the services to be rendered and the various fee arrangements are required to be set forth in a</w:t>
      </w:r>
      <w:r>
        <w:t xml:space="preserve"> formal agreement. The Board Office is located at 1445 State Route 31 South, Annandale, NJ 08801.</w:t>
      </w:r>
    </w:p>
    <w:p w14:paraId="665B90B6" w14:textId="77777777" w:rsidR="00562AD0" w:rsidRDefault="00562AD0">
      <w:pPr>
        <w:pBdr>
          <w:top w:val="nil"/>
          <w:left w:val="nil"/>
          <w:bottom w:val="nil"/>
          <w:right w:val="nil"/>
          <w:between w:val="nil"/>
        </w:pBdr>
        <w:ind w:left="480"/>
      </w:pPr>
    </w:p>
    <w:p w14:paraId="61CB8B4E" w14:textId="77777777" w:rsidR="00562AD0" w:rsidRDefault="003D4E0C">
      <w:pPr>
        <w:pBdr>
          <w:top w:val="nil"/>
          <w:left w:val="nil"/>
          <w:bottom w:val="nil"/>
          <w:right w:val="nil"/>
          <w:between w:val="nil"/>
        </w:pBdr>
        <w:ind w:left="480"/>
        <w:rPr>
          <w:color w:val="000000"/>
        </w:rPr>
      </w:pPr>
      <w:r>
        <w:rPr>
          <w:color w:val="000000"/>
        </w:rPr>
        <w:t xml:space="preserve">All necessary proposal specifications and proposal forms may be secured upon written request to: </w:t>
      </w:r>
    </w:p>
    <w:p w14:paraId="58AC0C78" w14:textId="77777777" w:rsidR="00562AD0" w:rsidRDefault="003D4E0C">
      <w:pPr>
        <w:pBdr>
          <w:top w:val="nil"/>
          <w:left w:val="nil"/>
          <w:bottom w:val="nil"/>
          <w:right w:val="nil"/>
          <w:between w:val="nil"/>
        </w:pBdr>
        <w:ind w:left="480"/>
        <w:rPr>
          <w:color w:val="000000"/>
        </w:rPr>
      </w:pPr>
      <w:r>
        <w:t>Kathryn Blew</w:t>
      </w:r>
      <w:r>
        <w:rPr>
          <w:b/>
          <w:bCs/>
          <w:color w:val="000000"/>
        </w:rPr>
        <w:t xml:space="preserve">, </w:t>
      </w:r>
      <w:r>
        <w:rPr>
          <w:color w:val="000000"/>
        </w:rPr>
        <w:t>School Business Administrator/Board Secretary</w:t>
      </w:r>
    </w:p>
    <w:p w14:paraId="5B674F54" w14:textId="77777777" w:rsidR="00562AD0" w:rsidRDefault="003D4E0C">
      <w:pPr>
        <w:pBdr>
          <w:top w:val="nil"/>
          <w:left w:val="nil"/>
          <w:bottom w:val="nil"/>
          <w:right w:val="nil"/>
          <w:between w:val="nil"/>
        </w:pBdr>
        <w:spacing w:before="5"/>
        <w:ind w:left="480" w:right="3690"/>
        <w:rPr>
          <w:color w:val="000000"/>
        </w:rPr>
      </w:pPr>
      <w:r>
        <w:rPr>
          <w:color w:val="000000"/>
        </w:rPr>
        <w:t>North Hunterdon-Voorhees Regional High School District</w:t>
      </w:r>
    </w:p>
    <w:p w14:paraId="255B2D66" w14:textId="77777777" w:rsidR="00562AD0" w:rsidRDefault="003D4E0C">
      <w:pPr>
        <w:pBdr>
          <w:top w:val="nil"/>
          <w:left w:val="nil"/>
          <w:bottom w:val="nil"/>
          <w:right w:val="nil"/>
          <w:between w:val="nil"/>
        </w:pBdr>
        <w:spacing w:before="5"/>
        <w:ind w:left="480" w:right="6170"/>
        <w:rPr>
          <w:color w:val="000000"/>
        </w:rPr>
      </w:pPr>
      <w:r>
        <w:rPr>
          <w:color w:val="000000"/>
        </w:rPr>
        <w:t>1445 State Route 31 South</w:t>
      </w:r>
    </w:p>
    <w:p w14:paraId="35E95A67" w14:textId="77777777" w:rsidR="00562AD0" w:rsidRDefault="003D4E0C">
      <w:pPr>
        <w:pBdr>
          <w:top w:val="nil"/>
          <w:left w:val="nil"/>
          <w:bottom w:val="nil"/>
          <w:right w:val="nil"/>
          <w:between w:val="nil"/>
        </w:pBdr>
        <w:spacing w:before="5"/>
        <w:ind w:left="480" w:right="6170"/>
        <w:rPr>
          <w:color w:val="000000"/>
        </w:rPr>
      </w:pPr>
      <w:r>
        <w:rPr>
          <w:color w:val="000000"/>
        </w:rPr>
        <w:t>Annandale, NJ 08801</w:t>
      </w:r>
    </w:p>
    <w:p w14:paraId="543DEBAC" w14:textId="77777777" w:rsidR="00562AD0" w:rsidRDefault="00562AD0">
      <w:pPr>
        <w:pBdr>
          <w:top w:val="nil"/>
          <w:left w:val="nil"/>
          <w:bottom w:val="nil"/>
          <w:right w:val="nil"/>
          <w:between w:val="nil"/>
        </w:pBdr>
        <w:spacing w:before="5"/>
        <w:ind w:left="480" w:right="6871"/>
        <w:rPr>
          <w:color w:val="000000"/>
        </w:rPr>
      </w:pPr>
    </w:p>
    <w:p w14:paraId="6686FF8C" w14:textId="77777777" w:rsidR="00562AD0" w:rsidRDefault="003D4E0C">
      <w:pPr>
        <w:pBdr>
          <w:top w:val="nil"/>
          <w:left w:val="nil"/>
          <w:bottom w:val="nil"/>
          <w:right w:val="nil"/>
          <w:between w:val="nil"/>
        </w:pBdr>
        <w:spacing w:line="252" w:lineRule="auto"/>
        <w:ind w:left="480"/>
        <w:rPr>
          <w:color w:val="000000"/>
        </w:rPr>
      </w:pPr>
      <w:r>
        <w:rPr>
          <w:b/>
          <w:bCs/>
          <w:color w:val="000000"/>
        </w:rPr>
        <w:t xml:space="preserve">OR </w:t>
      </w:r>
      <w:r>
        <w:rPr>
          <w:color w:val="000000"/>
        </w:rPr>
        <w:t xml:space="preserve">Documents may be downloaded at </w:t>
      </w:r>
      <w:hyperlink r:id="rId10">
        <w:r>
          <w:rPr>
            <w:color w:val="000000"/>
          </w:rPr>
          <w:t>www.nhvweb.net</w:t>
        </w:r>
      </w:hyperlink>
      <w:r>
        <w:rPr>
          <w:color w:val="000000"/>
        </w:rPr>
        <w:t xml:space="preserve"> </w:t>
      </w:r>
    </w:p>
    <w:p w14:paraId="6406846F" w14:textId="77777777" w:rsidR="00562AD0" w:rsidRDefault="00562AD0">
      <w:pPr>
        <w:pBdr>
          <w:top w:val="nil"/>
          <w:left w:val="nil"/>
          <w:bottom w:val="nil"/>
          <w:right w:val="nil"/>
          <w:between w:val="nil"/>
        </w:pBdr>
        <w:rPr>
          <w:color w:val="000000"/>
          <w:sz w:val="20"/>
          <w:szCs w:val="20"/>
        </w:rPr>
      </w:pPr>
    </w:p>
    <w:p w14:paraId="691389B6" w14:textId="6D41C59D" w:rsidR="00562AD0" w:rsidRDefault="003D4E0C">
      <w:pPr>
        <w:ind w:left="480" w:right="550"/>
        <w:jc w:val="both"/>
      </w:pPr>
      <w:r>
        <w:t>All respondents submitting proposals must use and complete all forms and include all information required in the RFP. All respondents shall submit one (1) original, signed in ink; one (1) complete copy of the proposal; and one (1) digital copy on a USB fla</w:t>
      </w:r>
      <w:r>
        <w:t xml:space="preserve">sh drive. All must be contained in a sealed envelope clearly marked </w:t>
      </w:r>
      <w:r>
        <w:rPr>
          <w:b/>
          <w:bCs/>
          <w:u w:val="single"/>
        </w:rPr>
        <w:t xml:space="preserve">'RFP No. 26-04: General Liability Insurance Brokerage </w:t>
      </w:r>
      <w:r>
        <w:rPr>
          <w:b/>
          <w:bCs/>
          <w:u w:val="single"/>
        </w:rPr>
        <w:t>Services</w:t>
      </w:r>
      <w:r>
        <w:rPr>
          <w:u w:val="single"/>
        </w:rPr>
        <w:t>.</w:t>
      </w:r>
    </w:p>
    <w:p w14:paraId="2D9700D5" w14:textId="77777777" w:rsidR="00562AD0" w:rsidRDefault="00562AD0">
      <w:pPr>
        <w:pBdr>
          <w:top w:val="nil"/>
          <w:left w:val="nil"/>
          <w:bottom w:val="nil"/>
          <w:right w:val="nil"/>
          <w:between w:val="nil"/>
        </w:pBdr>
        <w:spacing w:before="6"/>
        <w:rPr>
          <w:color w:val="000000"/>
          <w:sz w:val="13"/>
          <w:szCs w:val="13"/>
        </w:rPr>
      </w:pPr>
    </w:p>
    <w:p w14:paraId="1507AC92" w14:textId="0F46FA6B" w:rsidR="00562AD0" w:rsidRDefault="003D4E0C">
      <w:pPr>
        <w:spacing w:before="93"/>
        <w:ind w:left="480" w:right="552"/>
        <w:jc w:val="both"/>
      </w:pPr>
      <w:r>
        <w:t>Proposals must be submitted to the North Hunterdon-Voorhees Regional High School District Board of Education no later than</w:t>
      </w:r>
      <w:r>
        <w:t xml:space="preserve"> </w:t>
      </w:r>
      <w:r>
        <w:rPr>
          <w:b/>
          <w:bCs/>
        </w:rPr>
        <w:t>Wednesday, May 27, 2026 by 10:00 a.m. EST</w:t>
      </w:r>
      <w:r>
        <w:t xml:space="preserve">. It must be clearly marked as “RFP No. 26-04: General Liability Insurance Brokerage </w:t>
      </w:r>
      <w:r>
        <w:t xml:space="preserve">Services” The proposals should be addressed to North Hunterdon-Voorhees Regional High School District Board of Education, Attn: </w:t>
      </w:r>
      <w:r>
        <w:t>Kathryn Blew, School Business Administrator, 1445 State Route 31 South, Annandale, NJ 08801.</w:t>
      </w:r>
    </w:p>
    <w:p w14:paraId="62741190" w14:textId="77777777" w:rsidR="00562AD0" w:rsidRDefault="00562AD0">
      <w:pPr>
        <w:pBdr>
          <w:top w:val="nil"/>
          <w:left w:val="nil"/>
          <w:bottom w:val="nil"/>
          <w:right w:val="nil"/>
          <w:between w:val="nil"/>
        </w:pBdr>
        <w:rPr>
          <w:color w:val="000000"/>
        </w:rPr>
      </w:pPr>
    </w:p>
    <w:p w14:paraId="19D2A7D1" w14:textId="77777777" w:rsidR="00562AD0" w:rsidRDefault="003D4E0C">
      <w:pPr>
        <w:pBdr>
          <w:top w:val="nil"/>
          <w:left w:val="nil"/>
          <w:bottom w:val="nil"/>
          <w:right w:val="nil"/>
          <w:between w:val="nil"/>
        </w:pBdr>
        <w:ind w:left="480" w:right="613"/>
        <w:rPr>
          <w:color w:val="000000"/>
        </w:rPr>
      </w:pPr>
      <w:r>
        <w:rPr>
          <w:color w:val="000000"/>
        </w:rPr>
        <w:t>All respondents are required to comply with the requirements of N.J.S.A. 10:5-31 et. seq., Affirmative Action Against Discrimination and N.J.A.C. 17:27 et seq.</w:t>
      </w:r>
    </w:p>
    <w:p w14:paraId="417CC2FC" w14:textId="77777777" w:rsidR="00562AD0" w:rsidRDefault="00562AD0">
      <w:pPr>
        <w:pBdr>
          <w:top w:val="nil"/>
          <w:left w:val="nil"/>
          <w:bottom w:val="nil"/>
          <w:right w:val="nil"/>
          <w:between w:val="nil"/>
        </w:pBdr>
        <w:spacing w:before="2"/>
        <w:rPr>
          <w:color w:val="000000"/>
        </w:rPr>
      </w:pPr>
    </w:p>
    <w:p w14:paraId="6A511104" w14:textId="77777777" w:rsidR="00562AD0" w:rsidRDefault="003D4E0C">
      <w:pPr>
        <w:pBdr>
          <w:top w:val="nil"/>
          <w:left w:val="nil"/>
          <w:bottom w:val="nil"/>
          <w:right w:val="nil"/>
          <w:between w:val="nil"/>
        </w:pBdr>
        <w:ind w:left="480" w:right="550"/>
        <w:jc w:val="both"/>
        <w:rPr>
          <w:color w:val="000000"/>
        </w:rPr>
      </w:pPr>
      <w:r>
        <w:rPr>
          <w:color w:val="000000"/>
        </w:rPr>
        <w:t xml:space="preserve">Pursuant to </w:t>
      </w:r>
      <w:r>
        <w:rPr>
          <w:color w:val="000000"/>
          <w:u w:val="single"/>
        </w:rPr>
        <w:t>P.L</w:t>
      </w:r>
      <w:r>
        <w:rPr>
          <w:color w:val="000000"/>
        </w:rPr>
        <w:t xml:space="preserve"> 2004, </w:t>
      </w:r>
      <w:r>
        <w:rPr>
          <w:color w:val="000000"/>
          <w:u w:val="single"/>
        </w:rPr>
        <w:t>c.</w:t>
      </w:r>
      <w:r>
        <w:rPr>
          <w:color w:val="000000"/>
        </w:rPr>
        <w:t xml:space="preserve">57, all proposals must be accompanied by a New Jersey Business Registration Certificate issued by the New Jersey Department of Treasury, Division of Revenue. All vendors are required to comply with the requirements of </w:t>
      </w:r>
      <w:r>
        <w:rPr>
          <w:color w:val="000000"/>
          <w:u w:val="single"/>
        </w:rPr>
        <w:t>P.L.</w:t>
      </w:r>
      <w:r>
        <w:rPr>
          <w:color w:val="000000"/>
        </w:rPr>
        <w:t xml:space="preserve"> 1975, </w:t>
      </w:r>
      <w:r>
        <w:rPr>
          <w:color w:val="000000"/>
          <w:u w:val="single"/>
        </w:rPr>
        <w:t>c.</w:t>
      </w:r>
      <w:r>
        <w:rPr>
          <w:color w:val="000000"/>
        </w:rPr>
        <w:t xml:space="preserve"> </w:t>
      </w:r>
      <w:r>
        <w:rPr>
          <w:color w:val="000000"/>
        </w:rPr>
        <w:t xml:space="preserve">127, “Law Against Discrimination” and the Affirmative Action statutes and regulations, </w:t>
      </w:r>
      <w:r>
        <w:rPr>
          <w:color w:val="000000"/>
          <w:u w:val="single"/>
        </w:rPr>
        <w:t>N.J.S.A.</w:t>
      </w:r>
      <w:r>
        <w:rPr>
          <w:color w:val="000000"/>
        </w:rPr>
        <w:t xml:space="preserve"> 10:5-31 </w:t>
      </w:r>
      <w:r>
        <w:rPr>
          <w:color w:val="000000"/>
          <w:u w:val="single"/>
        </w:rPr>
        <w:t>et seq.</w:t>
      </w:r>
      <w:r>
        <w:rPr>
          <w:color w:val="000000"/>
        </w:rPr>
        <w:t xml:space="preserve"> and </w:t>
      </w:r>
      <w:r>
        <w:rPr>
          <w:color w:val="000000"/>
          <w:u w:val="single"/>
        </w:rPr>
        <w:t>N.J.A.C.</w:t>
      </w:r>
      <w:r>
        <w:rPr>
          <w:color w:val="000000"/>
        </w:rPr>
        <w:t xml:space="preserve"> 17:27-1.1 </w:t>
      </w:r>
      <w:r>
        <w:rPr>
          <w:color w:val="000000"/>
          <w:u w:val="single"/>
        </w:rPr>
        <w:t>et seq.</w:t>
      </w:r>
    </w:p>
    <w:p w14:paraId="4306ADA1" w14:textId="77777777" w:rsidR="00562AD0" w:rsidRDefault="00562AD0">
      <w:pPr>
        <w:pBdr>
          <w:top w:val="nil"/>
          <w:left w:val="nil"/>
          <w:bottom w:val="nil"/>
          <w:right w:val="nil"/>
          <w:between w:val="nil"/>
        </w:pBdr>
        <w:spacing w:before="10"/>
        <w:rPr>
          <w:color w:val="000000"/>
          <w:sz w:val="13"/>
          <w:szCs w:val="13"/>
        </w:rPr>
      </w:pPr>
    </w:p>
    <w:p w14:paraId="723FD7E5" w14:textId="77777777" w:rsidR="00562AD0" w:rsidRDefault="003D4E0C">
      <w:pPr>
        <w:pBdr>
          <w:top w:val="nil"/>
          <w:left w:val="nil"/>
          <w:bottom w:val="nil"/>
          <w:right w:val="nil"/>
          <w:between w:val="nil"/>
        </w:pBdr>
        <w:spacing w:before="93"/>
        <w:ind w:left="480" w:right="1120"/>
        <w:jc w:val="both"/>
        <w:rPr>
          <w:color w:val="000000"/>
        </w:rPr>
      </w:pPr>
      <w:r>
        <w:rPr>
          <w:color w:val="000000"/>
        </w:rPr>
        <w:t>A Non-Collusion Affidavit and a Contractor Questionnaire/Certification also must be filed with the proposal. The</w:t>
      </w:r>
      <w:r>
        <w:rPr>
          <w:color w:val="000000"/>
        </w:rPr>
        <w:t xml:space="preserve"> proposal package will also include other documents that must be completed and returned with the RFP package. Failure to complete and submit all required forms may be cause for disqualification and rejection of the proposal.</w:t>
      </w:r>
    </w:p>
    <w:p w14:paraId="164A674D" w14:textId="77777777" w:rsidR="00562AD0" w:rsidRDefault="00562AD0">
      <w:pPr>
        <w:pBdr>
          <w:top w:val="nil"/>
          <w:left w:val="nil"/>
          <w:bottom w:val="nil"/>
          <w:right w:val="nil"/>
          <w:between w:val="nil"/>
        </w:pBdr>
        <w:rPr>
          <w:color w:val="000000"/>
        </w:rPr>
      </w:pPr>
    </w:p>
    <w:p w14:paraId="3F69B93C" w14:textId="77777777" w:rsidR="00562AD0" w:rsidRDefault="003D4E0C">
      <w:pPr>
        <w:pBdr>
          <w:top w:val="nil"/>
          <w:left w:val="nil"/>
          <w:bottom w:val="nil"/>
          <w:right w:val="nil"/>
          <w:between w:val="nil"/>
        </w:pBdr>
        <w:ind w:left="480" w:right="1114"/>
        <w:jc w:val="both"/>
        <w:rPr>
          <w:color w:val="000000"/>
        </w:rPr>
      </w:pPr>
      <w:r>
        <w:rPr>
          <w:color w:val="000000"/>
        </w:rPr>
        <w:t>The Board of Education reserves the right to reject any or all proposals pursuant to N.J.S.A. 18A:18A-2(s), (t), (x), (y), 18A:18A-4(a), 18A:18A-22, and to waive any informalities. The Board further reserves the right to take such alternates as they deem a</w:t>
      </w:r>
      <w:r>
        <w:rPr>
          <w:color w:val="000000"/>
        </w:rPr>
        <w:t>ppropriate, and in any order that the Board feels may be in the best interest of the North Hunterdon-Voorhees Regional High School District Board of Education.</w:t>
      </w:r>
    </w:p>
    <w:p w14:paraId="55F3F87B" w14:textId="77777777" w:rsidR="00562AD0" w:rsidRDefault="00562AD0">
      <w:pPr>
        <w:pBdr>
          <w:top w:val="nil"/>
          <w:left w:val="nil"/>
          <w:bottom w:val="nil"/>
          <w:right w:val="nil"/>
          <w:between w:val="nil"/>
        </w:pBdr>
        <w:rPr>
          <w:color w:val="000000"/>
          <w:sz w:val="24"/>
          <w:szCs w:val="24"/>
        </w:rPr>
      </w:pPr>
    </w:p>
    <w:p w14:paraId="0B905DAE" w14:textId="77777777" w:rsidR="00562AD0" w:rsidRDefault="00562AD0">
      <w:pPr>
        <w:pBdr>
          <w:top w:val="nil"/>
          <w:left w:val="nil"/>
          <w:bottom w:val="nil"/>
          <w:right w:val="nil"/>
          <w:between w:val="nil"/>
        </w:pBdr>
        <w:ind w:left="480"/>
      </w:pPr>
    </w:p>
    <w:p w14:paraId="3C668B44" w14:textId="77777777" w:rsidR="00562AD0" w:rsidRDefault="003D4E0C">
      <w:pPr>
        <w:pBdr>
          <w:top w:val="nil"/>
          <w:left w:val="nil"/>
          <w:bottom w:val="nil"/>
          <w:right w:val="nil"/>
          <w:between w:val="nil"/>
        </w:pBdr>
        <w:ind w:left="480"/>
        <w:rPr>
          <w:color w:val="000000"/>
        </w:rPr>
      </w:pPr>
      <w:r>
        <w:t>Kathryn Blew</w:t>
      </w:r>
    </w:p>
    <w:p w14:paraId="44F98C3D" w14:textId="77777777" w:rsidR="00562AD0" w:rsidRDefault="003D4E0C">
      <w:pPr>
        <w:pBdr>
          <w:top w:val="nil"/>
          <w:left w:val="nil"/>
          <w:bottom w:val="nil"/>
          <w:right w:val="nil"/>
          <w:between w:val="nil"/>
        </w:pBdr>
        <w:spacing w:before="1"/>
        <w:ind w:left="480" w:right="3600"/>
        <w:rPr>
          <w:color w:val="000000"/>
        </w:rPr>
      </w:pPr>
      <w:r>
        <w:rPr>
          <w:color w:val="000000"/>
        </w:rPr>
        <w:t xml:space="preserve">School Business Administrator/Board Secretary </w:t>
      </w:r>
    </w:p>
    <w:p w14:paraId="3485E683" w14:textId="77777777" w:rsidR="00562AD0" w:rsidRDefault="003D4E0C">
      <w:pPr>
        <w:pBdr>
          <w:top w:val="nil"/>
          <w:left w:val="nil"/>
          <w:bottom w:val="nil"/>
          <w:right w:val="nil"/>
          <w:between w:val="nil"/>
        </w:pBdr>
        <w:spacing w:before="1"/>
        <w:ind w:left="480" w:right="3600"/>
        <w:rPr>
          <w:color w:val="000000"/>
        </w:rPr>
        <w:sectPr w:rsidR="00562AD0">
          <w:footerReference w:type="default" r:id="rId11"/>
          <w:pgSz w:w="12240" w:h="15840"/>
          <w:pgMar w:top="720" w:right="720" w:bottom="720" w:left="720" w:header="0" w:footer="838" w:gutter="0"/>
          <w:cols w:space="720"/>
        </w:sectPr>
      </w:pPr>
      <w:r>
        <w:rPr>
          <w:color w:val="000000"/>
        </w:rPr>
        <w:t xml:space="preserve">Notice Date: </w:t>
      </w:r>
      <w:r>
        <w:t>May 8</w:t>
      </w:r>
      <w:r>
        <w:rPr>
          <w:color w:val="000000"/>
        </w:rPr>
        <w:t>, 202</w:t>
      </w:r>
      <w:r>
        <w:t>6</w:t>
      </w:r>
    </w:p>
    <w:p w14:paraId="0FE90E14" w14:textId="77777777" w:rsidR="00562AD0" w:rsidRDefault="003D4E0C">
      <w:pPr>
        <w:pBdr>
          <w:top w:val="nil"/>
          <w:left w:val="nil"/>
          <w:bottom w:val="nil"/>
          <w:right w:val="nil"/>
          <w:between w:val="nil"/>
        </w:pBdr>
        <w:jc w:val="center"/>
        <w:rPr>
          <w:color w:val="000000"/>
          <w:sz w:val="40"/>
          <w:szCs w:val="40"/>
        </w:rPr>
      </w:pPr>
      <w:r>
        <w:rPr>
          <w:noProof/>
          <w:color w:val="000000"/>
        </w:rPr>
        <w:lastRenderedPageBreak/>
        <w:drawing>
          <wp:inline distT="0" distB="0" distL="0" distR="0" wp14:anchorId="4ADEF60A" wp14:editId="6691B812">
            <wp:extent cx="4154803" cy="1627906"/>
            <wp:effectExtent l="0" t="0" r="0" b="0"/>
            <wp:docPr id="4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4154803" cy="1627906"/>
                    </a:xfrm>
                    <a:prstGeom prst="rect">
                      <a:avLst/>
                    </a:prstGeom>
                    <a:ln/>
                  </pic:spPr>
                </pic:pic>
              </a:graphicData>
            </a:graphic>
          </wp:inline>
        </w:drawing>
      </w:r>
    </w:p>
    <w:p w14:paraId="7ACDCA9C" w14:textId="77777777" w:rsidR="00562AD0" w:rsidRDefault="00562AD0">
      <w:pPr>
        <w:pBdr>
          <w:top w:val="nil"/>
          <w:left w:val="nil"/>
          <w:bottom w:val="nil"/>
          <w:right w:val="nil"/>
          <w:between w:val="nil"/>
        </w:pBdr>
        <w:spacing w:before="7"/>
        <w:rPr>
          <w:color w:val="000000"/>
          <w:sz w:val="33"/>
          <w:szCs w:val="33"/>
        </w:rPr>
      </w:pPr>
    </w:p>
    <w:p w14:paraId="43E2CF76" w14:textId="77777777" w:rsidR="00562AD0" w:rsidRDefault="00562AD0">
      <w:pPr>
        <w:ind w:left="1223" w:right="1298"/>
        <w:jc w:val="center"/>
        <w:rPr>
          <w:b/>
          <w:bCs/>
          <w:sz w:val="32"/>
          <w:szCs w:val="32"/>
          <w:u w:val="single"/>
        </w:rPr>
      </w:pPr>
    </w:p>
    <w:p w14:paraId="6F3DC764" w14:textId="77777777" w:rsidR="00562AD0" w:rsidRDefault="003D4E0C">
      <w:pPr>
        <w:ind w:left="1223" w:right="1298"/>
        <w:jc w:val="center"/>
        <w:rPr>
          <w:b/>
          <w:bCs/>
          <w:sz w:val="28"/>
          <w:szCs w:val="28"/>
        </w:rPr>
      </w:pPr>
      <w:r>
        <w:rPr>
          <w:b/>
          <w:bCs/>
          <w:sz w:val="32"/>
          <w:szCs w:val="32"/>
          <w:u w:val="single"/>
        </w:rPr>
        <w:t>REQUEST FOR PROPOSALS</w:t>
      </w:r>
    </w:p>
    <w:p w14:paraId="30174C41" w14:textId="77777777" w:rsidR="00562AD0" w:rsidRDefault="00562AD0">
      <w:pPr>
        <w:pBdr>
          <w:top w:val="nil"/>
          <w:left w:val="nil"/>
          <w:bottom w:val="nil"/>
          <w:right w:val="nil"/>
          <w:between w:val="nil"/>
        </w:pBdr>
        <w:rPr>
          <w:b/>
          <w:bCs/>
          <w:color w:val="000000"/>
          <w:sz w:val="28"/>
          <w:szCs w:val="28"/>
        </w:rPr>
      </w:pPr>
    </w:p>
    <w:p w14:paraId="08D51616" w14:textId="77777777" w:rsidR="00562AD0" w:rsidRDefault="003D4E0C">
      <w:pPr>
        <w:tabs>
          <w:tab w:val="left" w:pos="10080"/>
        </w:tabs>
        <w:spacing w:before="264"/>
        <w:ind w:left="1440" w:right="1440" w:firstLine="15"/>
        <w:jc w:val="center"/>
        <w:rPr>
          <w:b/>
          <w:bCs/>
          <w:sz w:val="24"/>
          <w:szCs w:val="24"/>
        </w:rPr>
      </w:pPr>
      <w:r>
        <w:rPr>
          <w:b/>
          <w:bCs/>
          <w:sz w:val="24"/>
          <w:szCs w:val="24"/>
        </w:rPr>
        <w:t>General Liability Insurance Brokerage Services</w:t>
      </w:r>
    </w:p>
    <w:p w14:paraId="71BCED81" w14:textId="77777777" w:rsidR="00562AD0" w:rsidRDefault="003D4E0C">
      <w:pPr>
        <w:tabs>
          <w:tab w:val="left" w:pos="10080"/>
        </w:tabs>
        <w:spacing w:before="264"/>
        <w:ind w:right="90" w:firstLine="16"/>
        <w:jc w:val="center"/>
        <w:rPr>
          <w:b/>
          <w:bCs/>
          <w:sz w:val="24"/>
          <w:szCs w:val="24"/>
        </w:rPr>
      </w:pPr>
      <w:r>
        <w:rPr>
          <w:b/>
          <w:bCs/>
          <w:sz w:val="24"/>
          <w:szCs w:val="24"/>
        </w:rPr>
        <w:t>Term of Contract: July 1, 2026 – June 30, 2027</w:t>
      </w:r>
    </w:p>
    <w:p w14:paraId="77F071CF" w14:textId="77777777" w:rsidR="00562AD0" w:rsidRDefault="00562AD0">
      <w:pPr>
        <w:pBdr>
          <w:top w:val="nil"/>
          <w:left w:val="nil"/>
          <w:bottom w:val="nil"/>
          <w:right w:val="nil"/>
          <w:between w:val="nil"/>
        </w:pBdr>
        <w:rPr>
          <w:b/>
          <w:bCs/>
          <w:color w:val="000000"/>
          <w:sz w:val="40"/>
          <w:szCs w:val="40"/>
        </w:rPr>
      </w:pPr>
    </w:p>
    <w:p w14:paraId="5E4B0D74" w14:textId="77777777" w:rsidR="00562AD0" w:rsidRDefault="003D4E0C">
      <w:pPr>
        <w:spacing w:before="235"/>
        <w:ind w:left="2707" w:right="2520" w:firstLine="5"/>
        <w:jc w:val="center"/>
        <w:rPr>
          <w:b/>
          <w:bCs/>
          <w:sz w:val="66"/>
          <w:szCs w:val="66"/>
        </w:rPr>
      </w:pPr>
      <w:r>
        <w:rPr>
          <w:b/>
          <w:bCs/>
          <w:sz w:val="66"/>
          <w:szCs w:val="66"/>
        </w:rPr>
        <w:t>TECHNICAL</w:t>
      </w:r>
    </w:p>
    <w:p w14:paraId="005013B4" w14:textId="77777777" w:rsidR="00562AD0" w:rsidRDefault="003D4E0C">
      <w:pPr>
        <w:spacing w:before="235"/>
        <w:ind w:left="2707" w:right="2520" w:firstLine="5"/>
        <w:jc w:val="center"/>
        <w:rPr>
          <w:b/>
          <w:bCs/>
          <w:sz w:val="66"/>
          <w:szCs w:val="66"/>
        </w:rPr>
      </w:pPr>
      <w:r>
        <w:rPr>
          <w:b/>
          <w:bCs/>
          <w:sz w:val="66"/>
          <w:szCs w:val="66"/>
        </w:rPr>
        <w:t>SPECIFICATIONS</w:t>
      </w:r>
    </w:p>
    <w:p w14:paraId="1B109DD6" w14:textId="77777777" w:rsidR="00562AD0" w:rsidRDefault="00562AD0">
      <w:pPr>
        <w:spacing w:before="235"/>
        <w:ind w:left="2707" w:right="2520" w:firstLine="5"/>
        <w:jc w:val="center"/>
        <w:rPr>
          <w:b/>
          <w:bCs/>
          <w:sz w:val="68"/>
          <w:szCs w:val="68"/>
        </w:rPr>
      </w:pPr>
    </w:p>
    <w:p w14:paraId="6783CC1F" w14:textId="77777777" w:rsidR="00562AD0" w:rsidRDefault="003D4E0C">
      <w:pPr>
        <w:pStyle w:val="Heading1"/>
        <w:spacing w:before="365" w:line="368" w:lineRule="auto"/>
        <w:ind w:left="0"/>
        <w:jc w:val="center"/>
      </w:pPr>
      <w:r>
        <w:t>Kathryn Blew</w:t>
      </w:r>
    </w:p>
    <w:p w14:paraId="463A9E06" w14:textId="77777777" w:rsidR="00562AD0" w:rsidRDefault="003D4E0C">
      <w:pPr>
        <w:spacing w:line="368" w:lineRule="auto"/>
        <w:jc w:val="center"/>
        <w:rPr>
          <w:sz w:val="32"/>
          <w:szCs w:val="32"/>
        </w:rPr>
      </w:pPr>
      <w:r>
        <w:rPr>
          <w:sz w:val="32"/>
          <w:szCs w:val="32"/>
        </w:rPr>
        <w:t>School Business Administrator/Board Secretary</w:t>
      </w:r>
    </w:p>
    <w:p w14:paraId="51CD2113" w14:textId="77777777" w:rsidR="00562AD0" w:rsidRDefault="00562AD0">
      <w:pPr>
        <w:pBdr>
          <w:top w:val="nil"/>
          <w:left w:val="nil"/>
          <w:bottom w:val="nil"/>
          <w:right w:val="nil"/>
          <w:between w:val="nil"/>
        </w:pBdr>
        <w:jc w:val="center"/>
        <w:rPr>
          <w:color w:val="000000"/>
          <w:sz w:val="36"/>
          <w:szCs w:val="36"/>
        </w:rPr>
      </w:pPr>
    </w:p>
    <w:p w14:paraId="457AA806" w14:textId="77777777" w:rsidR="00562AD0" w:rsidRDefault="00562AD0">
      <w:pPr>
        <w:pBdr>
          <w:top w:val="nil"/>
          <w:left w:val="nil"/>
          <w:bottom w:val="nil"/>
          <w:right w:val="nil"/>
          <w:between w:val="nil"/>
        </w:pBdr>
        <w:jc w:val="center"/>
        <w:rPr>
          <w:color w:val="000000"/>
          <w:sz w:val="36"/>
          <w:szCs w:val="36"/>
        </w:rPr>
      </w:pPr>
    </w:p>
    <w:p w14:paraId="0D8CCB05" w14:textId="77777777" w:rsidR="00562AD0" w:rsidRDefault="00562AD0">
      <w:pPr>
        <w:pBdr>
          <w:top w:val="nil"/>
          <w:left w:val="nil"/>
          <w:bottom w:val="nil"/>
          <w:right w:val="nil"/>
          <w:between w:val="nil"/>
        </w:pBdr>
        <w:jc w:val="center"/>
        <w:rPr>
          <w:color w:val="000000"/>
          <w:sz w:val="36"/>
          <w:szCs w:val="36"/>
        </w:rPr>
      </w:pPr>
    </w:p>
    <w:p w14:paraId="6D553450" w14:textId="77777777" w:rsidR="00562AD0" w:rsidRDefault="00562AD0">
      <w:pPr>
        <w:pBdr>
          <w:top w:val="nil"/>
          <w:left w:val="nil"/>
          <w:bottom w:val="nil"/>
          <w:right w:val="nil"/>
          <w:between w:val="nil"/>
        </w:pBdr>
        <w:jc w:val="center"/>
        <w:rPr>
          <w:color w:val="000000"/>
          <w:sz w:val="36"/>
          <w:szCs w:val="36"/>
        </w:rPr>
      </w:pPr>
    </w:p>
    <w:p w14:paraId="78C4D56C" w14:textId="77777777" w:rsidR="00562AD0" w:rsidRDefault="00562AD0">
      <w:pPr>
        <w:pBdr>
          <w:top w:val="nil"/>
          <w:left w:val="nil"/>
          <w:bottom w:val="nil"/>
          <w:right w:val="nil"/>
          <w:between w:val="nil"/>
        </w:pBdr>
        <w:jc w:val="center"/>
        <w:rPr>
          <w:color w:val="000000"/>
          <w:sz w:val="36"/>
          <w:szCs w:val="36"/>
        </w:rPr>
      </w:pPr>
    </w:p>
    <w:p w14:paraId="323C93E2" w14:textId="77777777" w:rsidR="00562AD0" w:rsidRDefault="00562AD0">
      <w:pPr>
        <w:pStyle w:val="Heading4"/>
        <w:ind w:left="0"/>
        <w:jc w:val="center"/>
      </w:pPr>
    </w:p>
    <w:p w14:paraId="5902247C" w14:textId="77777777" w:rsidR="00562AD0" w:rsidRDefault="00562AD0">
      <w:pPr>
        <w:pStyle w:val="Heading4"/>
        <w:ind w:left="0"/>
        <w:jc w:val="center"/>
      </w:pPr>
    </w:p>
    <w:p w14:paraId="423E8BA7" w14:textId="77777777" w:rsidR="00562AD0" w:rsidRDefault="00562AD0">
      <w:pPr>
        <w:pStyle w:val="Heading4"/>
        <w:ind w:left="0"/>
        <w:jc w:val="center"/>
      </w:pPr>
    </w:p>
    <w:p w14:paraId="74806101" w14:textId="77777777" w:rsidR="00562AD0" w:rsidRDefault="00562AD0">
      <w:pPr>
        <w:pStyle w:val="Heading4"/>
        <w:ind w:left="0"/>
        <w:jc w:val="center"/>
      </w:pPr>
    </w:p>
    <w:p w14:paraId="7C164D4F" w14:textId="77777777" w:rsidR="00562AD0" w:rsidRDefault="003D4E0C">
      <w:pPr>
        <w:pStyle w:val="Heading4"/>
        <w:ind w:left="0"/>
        <w:jc w:val="center"/>
      </w:pPr>
      <w:r>
        <w:t>NORTH HUNTERDON-VOORHEES REGIONAL HIGH SCHOOL</w:t>
      </w:r>
    </w:p>
    <w:p w14:paraId="7EA0C9E7" w14:textId="77777777" w:rsidR="00562AD0" w:rsidRDefault="003D4E0C">
      <w:pPr>
        <w:pStyle w:val="Heading4"/>
        <w:ind w:left="0"/>
        <w:jc w:val="center"/>
      </w:pPr>
      <w:r>
        <w:t>BOARD OF EDUCATION</w:t>
      </w:r>
    </w:p>
    <w:p w14:paraId="796EAD02" w14:textId="77777777" w:rsidR="00562AD0" w:rsidRDefault="003D4E0C">
      <w:pPr>
        <w:spacing w:before="1"/>
        <w:jc w:val="center"/>
        <w:rPr>
          <w:b/>
          <w:bCs/>
          <w:sz w:val="24"/>
          <w:szCs w:val="24"/>
        </w:rPr>
      </w:pPr>
      <w:r>
        <w:rPr>
          <w:b/>
          <w:bCs/>
          <w:sz w:val="24"/>
          <w:szCs w:val="24"/>
        </w:rPr>
        <w:lastRenderedPageBreak/>
        <w:t>REQUEST FOR PROPOSAL</w:t>
      </w:r>
    </w:p>
    <w:p w14:paraId="25F01CF0" w14:textId="77777777" w:rsidR="00562AD0" w:rsidRDefault="003D4E0C">
      <w:pPr>
        <w:spacing w:before="135"/>
        <w:jc w:val="center"/>
        <w:rPr>
          <w:b/>
          <w:bCs/>
          <w:sz w:val="24"/>
          <w:szCs w:val="24"/>
          <w:u w:val="single"/>
        </w:rPr>
      </w:pPr>
      <w:r>
        <w:rPr>
          <w:b/>
          <w:bCs/>
          <w:sz w:val="24"/>
          <w:szCs w:val="24"/>
          <w:u w:val="single"/>
        </w:rPr>
        <w:t>General Liability Insurance Brokerage Services</w:t>
      </w:r>
    </w:p>
    <w:p w14:paraId="0792FCBB" w14:textId="77777777" w:rsidR="00562AD0" w:rsidRDefault="00562AD0">
      <w:pPr>
        <w:spacing w:before="135"/>
        <w:jc w:val="center"/>
        <w:rPr>
          <w:b/>
          <w:bCs/>
          <w:sz w:val="26"/>
          <w:szCs w:val="26"/>
        </w:rPr>
      </w:pPr>
    </w:p>
    <w:p w14:paraId="2CF647BC" w14:textId="77777777" w:rsidR="00562AD0" w:rsidRDefault="003D4E0C">
      <w:pPr>
        <w:pBdr>
          <w:top w:val="nil"/>
          <w:left w:val="nil"/>
          <w:bottom w:val="nil"/>
          <w:right w:val="nil"/>
          <w:between w:val="nil"/>
        </w:pBdr>
        <w:spacing w:before="4"/>
        <w:ind w:left="1200" w:right="554"/>
        <w:jc w:val="both"/>
        <w:rPr>
          <w:b/>
          <w:bCs/>
          <w:u w:val="single"/>
        </w:rPr>
      </w:pPr>
      <w:r>
        <w:rPr>
          <w:b/>
          <w:bCs/>
          <w:u w:val="single"/>
        </w:rPr>
        <w:t>I. INTRODUCTION</w:t>
      </w:r>
    </w:p>
    <w:p w14:paraId="7F2ABACE" w14:textId="77777777" w:rsidR="00562AD0" w:rsidRDefault="00562AD0">
      <w:pPr>
        <w:pBdr>
          <w:top w:val="nil"/>
          <w:left w:val="nil"/>
          <w:bottom w:val="nil"/>
          <w:right w:val="nil"/>
          <w:between w:val="nil"/>
        </w:pBdr>
        <w:spacing w:before="4"/>
        <w:ind w:left="1200" w:right="554"/>
        <w:jc w:val="both"/>
        <w:rPr>
          <w:b/>
          <w:bCs/>
          <w:u w:val="single"/>
        </w:rPr>
      </w:pPr>
    </w:p>
    <w:p w14:paraId="254D63EE" w14:textId="77777777" w:rsidR="00562AD0" w:rsidRDefault="003D4E0C">
      <w:pPr>
        <w:pBdr>
          <w:top w:val="nil"/>
          <w:left w:val="nil"/>
          <w:bottom w:val="nil"/>
          <w:right w:val="nil"/>
          <w:between w:val="nil"/>
        </w:pBdr>
        <w:spacing w:before="4"/>
        <w:ind w:left="1200" w:right="554" w:firstLine="240"/>
        <w:jc w:val="both"/>
      </w:pPr>
      <w:r>
        <w:t>A. General Information</w:t>
      </w:r>
    </w:p>
    <w:p w14:paraId="24FF54F0" w14:textId="477D1ED7" w:rsidR="00562AD0" w:rsidRDefault="003D4E0C">
      <w:pPr>
        <w:pBdr>
          <w:top w:val="nil"/>
          <w:left w:val="nil"/>
          <w:bottom w:val="nil"/>
          <w:right w:val="nil"/>
          <w:between w:val="nil"/>
        </w:pBdr>
        <w:spacing w:before="4"/>
        <w:ind w:left="1920" w:right="554"/>
        <w:jc w:val="both"/>
      </w:pPr>
      <w:r>
        <w:t xml:space="preserve">The North Hunterdon-Voorhees Regional High School Board of Education is requesting proposals from New Jersey licensed insurance brokers </w:t>
      </w:r>
      <w:r>
        <w:t>interested in providing the district with general insurance services for the fiscal year ending June 30, 2027, with the</w:t>
      </w:r>
      <w:r>
        <w:t xml:space="preserve"> option of continued brokerage services for the subsequent two (2) fiscal years. The successful firm must have a minimum of five years’ experience in the preparation of insurance packages for North Hunterdon-Voorhees Regional High School Board of Education</w:t>
      </w:r>
      <w:r>
        <w:t xml:space="preserve"> or other New Jersey Boards of Education. Experience must include the following:</w:t>
      </w:r>
    </w:p>
    <w:p w14:paraId="726A4CDB" w14:textId="77777777" w:rsidR="00562AD0" w:rsidRDefault="003D4E0C">
      <w:pPr>
        <w:numPr>
          <w:ilvl w:val="1"/>
          <w:numId w:val="16"/>
        </w:numPr>
        <w:pBdr>
          <w:top w:val="nil"/>
          <w:left w:val="nil"/>
          <w:bottom w:val="nil"/>
          <w:right w:val="nil"/>
          <w:between w:val="nil"/>
        </w:pBdr>
        <w:spacing w:before="4"/>
        <w:ind w:right="554"/>
        <w:jc w:val="both"/>
      </w:pPr>
      <w:r>
        <w:t xml:space="preserve"> Package – Property, Commercial General Liability, Student, Automobile </w:t>
      </w:r>
    </w:p>
    <w:p w14:paraId="73136D4F" w14:textId="77777777" w:rsidR="00562AD0" w:rsidRDefault="003D4E0C">
      <w:pPr>
        <w:numPr>
          <w:ilvl w:val="1"/>
          <w:numId w:val="16"/>
        </w:numPr>
        <w:pBdr>
          <w:top w:val="nil"/>
          <w:left w:val="nil"/>
          <w:bottom w:val="nil"/>
          <w:right w:val="nil"/>
          <w:between w:val="nil"/>
        </w:pBdr>
        <w:ind w:right="554"/>
        <w:jc w:val="both"/>
      </w:pPr>
      <w:r>
        <w:t xml:space="preserve"> School Board Errors and Omissions Liability</w:t>
      </w:r>
    </w:p>
    <w:p w14:paraId="4B55645D" w14:textId="77777777" w:rsidR="00562AD0" w:rsidRDefault="003D4E0C">
      <w:pPr>
        <w:numPr>
          <w:ilvl w:val="1"/>
          <w:numId w:val="16"/>
        </w:numPr>
        <w:pBdr>
          <w:top w:val="nil"/>
          <w:left w:val="nil"/>
          <w:bottom w:val="nil"/>
          <w:right w:val="nil"/>
          <w:between w:val="nil"/>
        </w:pBdr>
        <w:ind w:right="554"/>
        <w:jc w:val="both"/>
      </w:pPr>
      <w:r>
        <w:t xml:space="preserve"> Umbrella Liability</w:t>
      </w:r>
    </w:p>
    <w:p w14:paraId="25F81695" w14:textId="77777777" w:rsidR="00562AD0" w:rsidRDefault="003D4E0C">
      <w:pPr>
        <w:numPr>
          <w:ilvl w:val="1"/>
          <w:numId w:val="16"/>
        </w:numPr>
        <w:pBdr>
          <w:top w:val="nil"/>
          <w:left w:val="nil"/>
          <w:bottom w:val="nil"/>
          <w:right w:val="nil"/>
          <w:between w:val="nil"/>
        </w:pBdr>
        <w:ind w:right="554"/>
        <w:jc w:val="both"/>
      </w:pPr>
      <w:r>
        <w:t xml:space="preserve"> Boiler and Machinery</w:t>
      </w:r>
    </w:p>
    <w:p w14:paraId="398720F4" w14:textId="77777777" w:rsidR="00562AD0" w:rsidRDefault="003D4E0C">
      <w:pPr>
        <w:numPr>
          <w:ilvl w:val="1"/>
          <w:numId w:val="16"/>
        </w:numPr>
        <w:pBdr>
          <w:top w:val="nil"/>
          <w:left w:val="nil"/>
          <w:bottom w:val="nil"/>
          <w:right w:val="nil"/>
          <w:between w:val="nil"/>
        </w:pBdr>
        <w:ind w:right="554"/>
        <w:jc w:val="both"/>
      </w:pPr>
      <w:r>
        <w:t xml:space="preserve"> Workers Compensation</w:t>
      </w:r>
    </w:p>
    <w:p w14:paraId="10080DC8" w14:textId="77777777" w:rsidR="00562AD0" w:rsidRDefault="003D4E0C">
      <w:pPr>
        <w:numPr>
          <w:ilvl w:val="1"/>
          <w:numId w:val="16"/>
        </w:numPr>
        <w:pBdr>
          <w:top w:val="nil"/>
          <w:left w:val="nil"/>
          <w:bottom w:val="nil"/>
          <w:right w:val="nil"/>
          <w:between w:val="nil"/>
        </w:pBdr>
        <w:ind w:right="554"/>
        <w:jc w:val="both"/>
      </w:pPr>
      <w:r>
        <w:t xml:space="preserve"> Cyber Liability</w:t>
      </w:r>
    </w:p>
    <w:p w14:paraId="20055CAB" w14:textId="77777777" w:rsidR="00562AD0" w:rsidRDefault="003D4E0C">
      <w:pPr>
        <w:numPr>
          <w:ilvl w:val="1"/>
          <w:numId w:val="16"/>
        </w:numPr>
        <w:pBdr>
          <w:top w:val="nil"/>
          <w:left w:val="nil"/>
          <w:bottom w:val="nil"/>
          <w:right w:val="nil"/>
          <w:between w:val="nil"/>
        </w:pBdr>
        <w:ind w:right="554"/>
        <w:jc w:val="both"/>
      </w:pPr>
      <w:r>
        <w:t xml:space="preserve"> Surety Bond</w:t>
      </w:r>
    </w:p>
    <w:p w14:paraId="08C0C9A4" w14:textId="77777777" w:rsidR="00562AD0" w:rsidRDefault="00562AD0">
      <w:pPr>
        <w:pBdr>
          <w:top w:val="nil"/>
          <w:left w:val="nil"/>
          <w:bottom w:val="nil"/>
          <w:right w:val="nil"/>
          <w:between w:val="nil"/>
        </w:pBdr>
        <w:spacing w:before="4"/>
        <w:ind w:left="1920" w:right="554"/>
        <w:jc w:val="both"/>
      </w:pPr>
    </w:p>
    <w:p w14:paraId="670450EC" w14:textId="77777777" w:rsidR="00562AD0" w:rsidRDefault="003D4E0C">
      <w:pPr>
        <w:pBdr>
          <w:top w:val="nil"/>
          <w:left w:val="nil"/>
          <w:bottom w:val="nil"/>
          <w:right w:val="nil"/>
          <w:between w:val="nil"/>
        </w:pBdr>
        <w:spacing w:before="4"/>
        <w:ind w:left="1920" w:right="554"/>
        <w:jc w:val="both"/>
      </w:pPr>
      <w:r>
        <w:t>The North Hunterdon-Voorhees Regional High School Board of Education reserves the right, where it may serve the District’s best interest, to request additional information or clarif</w:t>
      </w:r>
      <w:r>
        <w:t>ications from proposers, or to allow corrections of errors or omissions. At the discretion of the Board of Education, firms submitting proposals may be requested to make oral presentations as part of the evaluation process.</w:t>
      </w:r>
    </w:p>
    <w:p w14:paraId="2BA15E5A" w14:textId="77777777" w:rsidR="00562AD0" w:rsidRDefault="00562AD0">
      <w:pPr>
        <w:pBdr>
          <w:top w:val="nil"/>
          <w:left w:val="nil"/>
          <w:bottom w:val="nil"/>
          <w:right w:val="nil"/>
          <w:between w:val="nil"/>
        </w:pBdr>
        <w:spacing w:before="4"/>
        <w:ind w:left="1920" w:right="554"/>
        <w:jc w:val="both"/>
      </w:pPr>
    </w:p>
    <w:p w14:paraId="68AD7CC2" w14:textId="77777777" w:rsidR="00562AD0" w:rsidRDefault="003D4E0C">
      <w:pPr>
        <w:pBdr>
          <w:top w:val="nil"/>
          <w:left w:val="nil"/>
          <w:bottom w:val="nil"/>
          <w:right w:val="nil"/>
          <w:between w:val="nil"/>
        </w:pBdr>
        <w:spacing w:before="4"/>
        <w:ind w:left="1920" w:right="554"/>
        <w:jc w:val="both"/>
      </w:pPr>
      <w:r>
        <w:t>Submission of the proposal indicates acceptance by the firm of the conditions contained in this request for proposals, unless clearly and specifically noted in the proposal submitted and confirmed in the contract between the North Hunterdon-Voorhees Region</w:t>
      </w:r>
      <w:r>
        <w:t>al High School Board of Education and the firm selected.</w:t>
      </w:r>
    </w:p>
    <w:p w14:paraId="6298050D" w14:textId="77777777" w:rsidR="00562AD0" w:rsidRDefault="00562AD0">
      <w:pPr>
        <w:pBdr>
          <w:top w:val="nil"/>
          <w:left w:val="nil"/>
          <w:bottom w:val="nil"/>
          <w:right w:val="nil"/>
          <w:between w:val="nil"/>
        </w:pBdr>
        <w:spacing w:before="4"/>
        <w:ind w:left="1200" w:right="554" w:firstLine="240"/>
        <w:jc w:val="both"/>
      </w:pPr>
    </w:p>
    <w:p w14:paraId="7D06B71C" w14:textId="77777777" w:rsidR="00562AD0" w:rsidRDefault="003D4E0C">
      <w:pPr>
        <w:pBdr>
          <w:top w:val="nil"/>
          <w:left w:val="nil"/>
          <w:bottom w:val="nil"/>
          <w:right w:val="nil"/>
          <w:between w:val="nil"/>
        </w:pBdr>
        <w:spacing w:before="4"/>
        <w:ind w:left="1200" w:right="554" w:firstLine="240"/>
        <w:jc w:val="both"/>
      </w:pPr>
      <w:r>
        <w:t>B. Term of Engagement</w:t>
      </w:r>
    </w:p>
    <w:p w14:paraId="05ABA2E3" w14:textId="77777777" w:rsidR="00562AD0" w:rsidRDefault="003D4E0C">
      <w:pPr>
        <w:pBdr>
          <w:top w:val="nil"/>
          <w:left w:val="nil"/>
          <w:bottom w:val="nil"/>
          <w:right w:val="nil"/>
          <w:between w:val="nil"/>
        </w:pBdr>
        <w:spacing w:before="4"/>
        <w:ind w:left="1920" w:right="554"/>
        <w:jc w:val="both"/>
      </w:pPr>
      <w:r>
        <w:t>A one-year contract with (2) annual renewals is contemplated, subject to satisfactory</w:t>
      </w:r>
    </w:p>
    <w:p w14:paraId="24949FBB" w14:textId="77777777" w:rsidR="00562AD0" w:rsidRDefault="003D4E0C">
      <w:pPr>
        <w:pBdr>
          <w:top w:val="nil"/>
          <w:left w:val="nil"/>
          <w:bottom w:val="nil"/>
          <w:right w:val="nil"/>
          <w:between w:val="nil"/>
        </w:pBdr>
        <w:spacing w:before="4"/>
        <w:ind w:left="1920" w:right="554"/>
        <w:jc w:val="both"/>
      </w:pPr>
      <w:r>
        <w:t>negotiation of terms and the concurrence of the Board of Education.</w:t>
      </w:r>
    </w:p>
    <w:p w14:paraId="74C0846C" w14:textId="77777777" w:rsidR="00562AD0" w:rsidRDefault="00562AD0">
      <w:pPr>
        <w:pBdr>
          <w:top w:val="nil"/>
          <w:left w:val="nil"/>
          <w:bottom w:val="nil"/>
          <w:right w:val="nil"/>
          <w:between w:val="nil"/>
        </w:pBdr>
        <w:spacing w:before="4"/>
        <w:ind w:left="1200" w:right="554"/>
        <w:jc w:val="both"/>
      </w:pPr>
    </w:p>
    <w:p w14:paraId="18A52BFB" w14:textId="77777777" w:rsidR="00562AD0" w:rsidRDefault="003D4E0C">
      <w:pPr>
        <w:pBdr>
          <w:top w:val="nil"/>
          <w:left w:val="nil"/>
          <w:bottom w:val="nil"/>
          <w:right w:val="nil"/>
          <w:between w:val="nil"/>
        </w:pBdr>
        <w:spacing w:before="4"/>
        <w:ind w:left="1200" w:right="554"/>
        <w:jc w:val="both"/>
        <w:rPr>
          <w:b/>
          <w:bCs/>
          <w:u w:val="single"/>
        </w:rPr>
      </w:pPr>
      <w:r>
        <w:rPr>
          <w:b/>
          <w:bCs/>
          <w:u w:val="single"/>
        </w:rPr>
        <w:t>II. NATURE OF SERVICES REQUIRED</w:t>
      </w:r>
    </w:p>
    <w:p w14:paraId="139502B2" w14:textId="77777777" w:rsidR="00562AD0" w:rsidRDefault="00562AD0">
      <w:pPr>
        <w:pBdr>
          <w:top w:val="nil"/>
          <w:left w:val="nil"/>
          <w:bottom w:val="nil"/>
          <w:right w:val="nil"/>
          <w:between w:val="nil"/>
        </w:pBdr>
        <w:spacing w:before="4"/>
        <w:ind w:left="1200" w:right="554"/>
        <w:jc w:val="both"/>
        <w:rPr>
          <w:b/>
          <w:bCs/>
          <w:u w:val="single"/>
        </w:rPr>
      </w:pPr>
    </w:p>
    <w:p w14:paraId="56951737" w14:textId="77777777" w:rsidR="00562AD0" w:rsidRDefault="003D4E0C">
      <w:pPr>
        <w:pBdr>
          <w:top w:val="nil"/>
          <w:left w:val="nil"/>
          <w:bottom w:val="nil"/>
          <w:right w:val="nil"/>
          <w:between w:val="nil"/>
        </w:pBdr>
        <w:spacing w:before="4"/>
        <w:ind w:left="1200" w:right="554" w:firstLine="240"/>
        <w:jc w:val="both"/>
      </w:pPr>
      <w:r>
        <w:t xml:space="preserve">A. Scope of Work </w:t>
      </w:r>
    </w:p>
    <w:p w14:paraId="30A88DCC" w14:textId="77777777" w:rsidR="00562AD0" w:rsidRDefault="00562AD0">
      <w:pPr>
        <w:pBdr>
          <w:top w:val="nil"/>
          <w:left w:val="nil"/>
          <w:bottom w:val="nil"/>
          <w:right w:val="nil"/>
          <w:between w:val="nil"/>
        </w:pBdr>
        <w:spacing w:before="4"/>
        <w:ind w:left="1440" w:right="554"/>
        <w:jc w:val="both"/>
      </w:pPr>
    </w:p>
    <w:p w14:paraId="4D548567" w14:textId="77777777" w:rsidR="00562AD0" w:rsidRDefault="003D4E0C">
      <w:pPr>
        <w:pBdr>
          <w:top w:val="nil"/>
          <w:left w:val="nil"/>
          <w:bottom w:val="nil"/>
          <w:right w:val="nil"/>
          <w:between w:val="nil"/>
        </w:pBdr>
        <w:spacing w:before="4"/>
        <w:ind w:left="1440" w:right="554"/>
        <w:jc w:val="both"/>
      </w:pPr>
      <w:r>
        <w:t>The North Hunterdon-Voorhees Regional High School Board of Education is seeking proposals to obtain information for the Insurance Broker Services coverage. The Board intends to award a one-year contract pursuant to N.J.S.A.18A:18A-42. Proposed Brokers shal</w:t>
      </w:r>
      <w:r>
        <w:t>l be licensed or authorized to transact business in the State of New Jersey and have a favorable record with the Department of Insurance. N.J.S.A. 18A:18A-5(1), professional services are not required to be bid or advertised and the Board is not required to</w:t>
      </w:r>
      <w:r>
        <w:t xml:space="preserve"> award on the basis of lowest price and will award based on criteria as outlined in this request for proposals. The requests are being made to ensure the District receives the highest quality service at a fair and competitive price. </w:t>
      </w:r>
    </w:p>
    <w:p w14:paraId="3E8EA665" w14:textId="77777777" w:rsidR="00562AD0" w:rsidRDefault="00562AD0">
      <w:pPr>
        <w:pBdr>
          <w:top w:val="nil"/>
          <w:left w:val="nil"/>
          <w:bottom w:val="nil"/>
          <w:right w:val="nil"/>
          <w:between w:val="nil"/>
        </w:pBdr>
        <w:spacing w:before="4"/>
        <w:ind w:left="1440" w:right="554"/>
        <w:jc w:val="both"/>
      </w:pPr>
    </w:p>
    <w:p w14:paraId="019252B4" w14:textId="77777777" w:rsidR="00562AD0" w:rsidRDefault="003D4E0C">
      <w:pPr>
        <w:pBdr>
          <w:top w:val="nil"/>
          <w:left w:val="nil"/>
          <w:bottom w:val="nil"/>
          <w:right w:val="nil"/>
          <w:between w:val="nil"/>
        </w:pBdr>
        <w:spacing w:before="4"/>
        <w:ind w:left="1440" w:right="554"/>
        <w:jc w:val="both"/>
      </w:pPr>
      <w:r>
        <w:t>The Insurance Brokera</w:t>
      </w:r>
      <w:r>
        <w:t xml:space="preserve">ge fees must include proposed fees for the base school calendar year 2026- 2027 and two optional years, 2027-2028 and 2028-2029. Optional years are to </w:t>
      </w:r>
      <w:r>
        <w:lastRenderedPageBreak/>
        <w:t>be approved annually at the Board’s discretion. The proposed fees for the two optional years may be consi</w:t>
      </w:r>
      <w:r>
        <w:t xml:space="preserve">dered in awarding the RFP for the 2026-2027 school calendar year. </w:t>
      </w:r>
    </w:p>
    <w:p w14:paraId="657B66FB" w14:textId="77777777" w:rsidR="00562AD0" w:rsidRDefault="00562AD0">
      <w:pPr>
        <w:pBdr>
          <w:top w:val="nil"/>
          <w:left w:val="nil"/>
          <w:bottom w:val="nil"/>
          <w:right w:val="nil"/>
          <w:between w:val="nil"/>
        </w:pBdr>
        <w:spacing w:before="4"/>
        <w:ind w:left="1440" w:right="554"/>
        <w:jc w:val="both"/>
      </w:pPr>
    </w:p>
    <w:p w14:paraId="4A2A8FBD" w14:textId="77777777" w:rsidR="00562AD0" w:rsidRDefault="003D4E0C">
      <w:pPr>
        <w:pBdr>
          <w:top w:val="nil"/>
          <w:left w:val="nil"/>
          <w:bottom w:val="nil"/>
          <w:right w:val="nil"/>
          <w:between w:val="nil"/>
        </w:pBdr>
        <w:spacing w:before="4"/>
        <w:ind w:left="1440" w:right="554"/>
        <w:jc w:val="both"/>
      </w:pPr>
      <w:r>
        <w:t xml:space="preserve">The successful firm/individual shall be prepared to provide policies that include the following: </w:t>
      </w:r>
    </w:p>
    <w:p w14:paraId="5DD921D2" w14:textId="77777777" w:rsidR="00562AD0" w:rsidRDefault="00562AD0">
      <w:pPr>
        <w:pBdr>
          <w:top w:val="nil"/>
          <w:left w:val="nil"/>
          <w:bottom w:val="nil"/>
          <w:right w:val="nil"/>
          <w:between w:val="nil"/>
        </w:pBdr>
        <w:spacing w:before="4"/>
        <w:ind w:left="1440" w:right="554"/>
        <w:jc w:val="both"/>
      </w:pPr>
    </w:p>
    <w:p w14:paraId="6DF35F29" w14:textId="77777777" w:rsidR="00562AD0" w:rsidRDefault="003D4E0C">
      <w:pPr>
        <w:numPr>
          <w:ilvl w:val="0"/>
          <w:numId w:val="15"/>
        </w:numPr>
        <w:pBdr>
          <w:top w:val="nil"/>
          <w:left w:val="nil"/>
          <w:bottom w:val="nil"/>
          <w:right w:val="nil"/>
          <w:between w:val="nil"/>
        </w:pBdr>
        <w:spacing w:before="4"/>
        <w:ind w:right="554"/>
        <w:jc w:val="both"/>
      </w:pPr>
      <w:r>
        <w:t>Firm quotations for the 2026-2027 school calendar year</w:t>
      </w:r>
    </w:p>
    <w:p w14:paraId="2C969AFC" w14:textId="77777777" w:rsidR="00562AD0" w:rsidRDefault="003D4E0C">
      <w:pPr>
        <w:numPr>
          <w:ilvl w:val="0"/>
          <w:numId w:val="15"/>
        </w:numPr>
        <w:pBdr>
          <w:top w:val="nil"/>
          <w:left w:val="nil"/>
          <w:bottom w:val="nil"/>
          <w:right w:val="nil"/>
          <w:between w:val="nil"/>
        </w:pBdr>
        <w:ind w:right="554"/>
        <w:jc w:val="both"/>
      </w:pPr>
      <w:r>
        <w:t>A full outline of coverage and limits of liability</w:t>
      </w:r>
    </w:p>
    <w:p w14:paraId="28C48F63" w14:textId="77777777" w:rsidR="00562AD0" w:rsidRDefault="003D4E0C">
      <w:pPr>
        <w:numPr>
          <w:ilvl w:val="0"/>
          <w:numId w:val="15"/>
        </w:numPr>
        <w:pBdr>
          <w:top w:val="nil"/>
          <w:left w:val="nil"/>
          <w:bottom w:val="nil"/>
          <w:right w:val="nil"/>
          <w:between w:val="nil"/>
        </w:pBdr>
        <w:ind w:right="554"/>
        <w:jc w:val="both"/>
      </w:pPr>
      <w:r>
        <w:t>Identification of the specific insurance carrier(s)</w:t>
      </w:r>
    </w:p>
    <w:p w14:paraId="17BD9AA4" w14:textId="77777777" w:rsidR="00562AD0" w:rsidRDefault="003D4E0C">
      <w:pPr>
        <w:numPr>
          <w:ilvl w:val="0"/>
          <w:numId w:val="15"/>
        </w:numPr>
        <w:pBdr>
          <w:top w:val="nil"/>
          <w:left w:val="nil"/>
          <w:bottom w:val="nil"/>
          <w:right w:val="nil"/>
          <w:between w:val="nil"/>
        </w:pBdr>
        <w:ind w:right="554"/>
        <w:jc w:val="both"/>
      </w:pPr>
      <w:r>
        <w:t>Sixty (60) days’ notice clause on any cancellation of coverage</w:t>
      </w:r>
    </w:p>
    <w:p w14:paraId="5FE2389A" w14:textId="77777777" w:rsidR="00562AD0" w:rsidRDefault="003D4E0C">
      <w:pPr>
        <w:numPr>
          <w:ilvl w:val="0"/>
          <w:numId w:val="15"/>
        </w:numPr>
        <w:pBdr>
          <w:top w:val="nil"/>
          <w:left w:val="nil"/>
          <w:bottom w:val="nil"/>
          <w:right w:val="nil"/>
          <w:between w:val="nil"/>
        </w:pBdr>
        <w:ind w:right="554"/>
        <w:jc w:val="both"/>
      </w:pPr>
      <w:r>
        <w:t>Specific endorsements and/or exclusions</w:t>
      </w:r>
    </w:p>
    <w:p w14:paraId="04A2608A" w14:textId="77777777" w:rsidR="00562AD0" w:rsidRDefault="003D4E0C">
      <w:pPr>
        <w:numPr>
          <w:ilvl w:val="0"/>
          <w:numId w:val="15"/>
        </w:numPr>
        <w:pBdr>
          <w:top w:val="nil"/>
          <w:left w:val="nil"/>
          <w:bottom w:val="nil"/>
          <w:right w:val="nil"/>
          <w:between w:val="nil"/>
        </w:pBdr>
        <w:ind w:right="554"/>
        <w:jc w:val="both"/>
      </w:pPr>
      <w:r>
        <w:t xml:space="preserve">Changes to the district’s existing coverage (must </w:t>
      </w:r>
      <w:r>
        <w:t>be provided in a cover memo that accompanies the quotations)</w:t>
      </w:r>
    </w:p>
    <w:p w14:paraId="645E3385" w14:textId="77777777" w:rsidR="00562AD0" w:rsidRDefault="003D4E0C">
      <w:pPr>
        <w:numPr>
          <w:ilvl w:val="0"/>
          <w:numId w:val="15"/>
        </w:numPr>
        <w:pBdr>
          <w:top w:val="nil"/>
          <w:left w:val="nil"/>
          <w:bottom w:val="nil"/>
          <w:right w:val="nil"/>
          <w:between w:val="nil"/>
        </w:pBdr>
        <w:ind w:right="554"/>
        <w:jc w:val="both"/>
      </w:pPr>
      <w:r>
        <w:t>Agreement to furnish an annual report (within ninety (90) days before the end of each annual renewal date) of all claims including claimant’s name, date of accident or loss, amount paid and the a</w:t>
      </w:r>
      <w:r>
        <w:t xml:space="preserve">mount reserved. </w:t>
      </w:r>
    </w:p>
    <w:p w14:paraId="0CEB67A9" w14:textId="77777777" w:rsidR="00562AD0" w:rsidRDefault="003D4E0C">
      <w:pPr>
        <w:numPr>
          <w:ilvl w:val="0"/>
          <w:numId w:val="15"/>
        </w:numPr>
        <w:pBdr>
          <w:top w:val="nil"/>
          <w:left w:val="nil"/>
          <w:bottom w:val="nil"/>
          <w:right w:val="nil"/>
          <w:between w:val="nil"/>
        </w:pBdr>
        <w:ind w:right="554"/>
        <w:jc w:val="both"/>
      </w:pPr>
      <w:r>
        <w:t>Insurance Plan Administration: For all coverage written, timeliness is essential and the selected broker shall agree to place coverage and issue binders prior to the expiration of each policy. Policies and/or endorsements are expected to b</w:t>
      </w:r>
      <w:r>
        <w:t>e provided as soon as practicable after inception or renewal of the contract.</w:t>
      </w:r>
    </w:p>
    <w:p w14:paraId="3DF478EA" w14:textId="77777777" w:rsidR="00562AD0" w:rsidRDefault="003D4E0C">
      <w:pPr>
        <w:numPr>
          <w:ilvl w:val="0"/>
          <w:numId w:val="15"/>
        </w:numPr>
        <w:pBdr>
          <w:top w:val="nil"/>
          <w:left w:val="nil"/>
          <w:bottom w:val="nil"/>
          <w:right w:val="nil"/>
          <w:between w:val="nil"/>
        </w:pBdr>
        <w:ind w:right="554"/>
        <w:jc w:val="both"/>
      </w:pPr>
      <w:r>
        <w:t>Schedule of Insurance: On an annual basis, the selected producer will provide the Board of Education with a schedule detailing the coverages placed through the firm. Allocation o</w:t>
      </w:r>
      <w:r>
        <w:t>f premium should be provided as required by the School System. Additional schedules must also be provided as needed by the School System.</w:t>
      </w:r>
    </w:p>
    <w:p w14:paraId="66CF7D86" w14:textId="77777777" w:rsidR="00562AD0" w:rsidRDefault="003D4E0C">
      <w:pPr>
        <w:numPr>
          <w:ilvl w:val="0"/>
          <w:numId w:val="15"/>
        </w:numPr>
        <w:pBdr>
          <w:top w:val="nil"/>
          <w:left w:val="nil"/>
          <w:bottom w:val="nil"/>
          <w:right w:val="nil"/>
          <w:between w:val="nil"/>
        </w:pBdr>
        <w:ind w:right="554"/>
        <w:jc w:val="both"/>
      </w:pPr>
      <w:r>
        <w:t>Access to Records: The selected broker must agree to provide full and free access to those records maintained with res</w:t>
      </w:r>
      <w:r>
        <w:t>pect to the insured, as well as other books, records, and information reasonably related to the scope of services provided by the producer to the North Hunterdon-Voorhees Regional High School Board of Education</w:t>
      </w:r>
    </w:p>
    <w:p w14:paraId="410F79B0" w14:textId="77777777" w:rsidR="00562AD0" w:rsidRDefault="003D4E0C">
      <w:pPr>
        <w:numPr>
          <w:ilvl w:val="0"/>
          <w:numId w:val="15"/>
        </w:numPr>
        <w:pBdr>
          <w:top w:val="nil"/>
          <w:left w:val="nil"/>
          <w:bottom w:val="nil"/>
          <w:right w:val="nil"/>
          <w:between w:val="nil"/>
        </w:pBdr>
        <w:ind w:right="554"/>
        <w:jc w:val="both"/>
      </w:pPr>
      <w:r>
        <w:t>Conduct ongoing review for recommendations to</w:t>
      </w:r>
      <w:r>
        <w:t xml:space="preserve"> plan designs for cost containment measures that will promote lower future renewal rates. </w:t>
      </w:r>
    </w:p>
    <w:p w14:paraId="09BC2005" w14:textId="77777777" w:rsidR="00562AD0" w:rsidRDefault="003D4E0C">
      <w:pPr>
        <w:numPr>
          <w:ilvl w:val="0"/>
          <w:numId w:val="15"/>
        </w:numPr>
        <w:pBdr>
          <w:top w:val="nil"/>
          <w:left w:val="nil"/>
          <w:bottom w:val="nil"/>
          <w:right w:val="nil"/>
          <w:between w:val="nil"/>
        </w:pBdr>
        <w:ind w:right="554"/>
        <w:jc w:val="both"/>
      </w:pPr>
      <w:r>
        <w:t>Annually provide analysis of current providers’ rate calculations and basis for claims cost. Evaluate and provide basis for administrative fees contained within rate</w:t>
      </w:r>
      <w:r>
        <w:t xml:space="preserve">s. </w:t>
      </w:r>
    </w:p>
    <w:p w14:paraId="11251372" w14:textId="77777777" w:rsidR="00562AD0" w:rsidRDefault="003D4E0C">
      <w:pPr>
        <w:numPr>
          <w:ilvl w:val="0"/>
          <w:numId w:val="15"/>
        </w:numPr>
        <w:pBdr>
          <w:top w:val="nil"/>
          <w:left w:val="nil"/>
          <w:bottom w:val="nil"/>
          <w:right w:val="nil"/>
          <w:between w:val="nil"/>
        </w:pBdr>
        <w:ind w:right="554"/>
        <w:jc w:val="both"/>
      </w:pPr>
      <w:r>
        <w:t>Annually obtain and review competitive proposals from insurance companies for premium rate comparisons and provider network. Detail differences in benefits levels of proposed plans with current programs placing emphasis on equal to or better than curre</w:t>
      </w:r>
      <w:r>
        <w:t xml:space="preserve">nt plans. Evaluate and provide basis for administrative fees contained within rates. </w:t>
      </w:r>
    </w:p>
    <w:p w14:paraId="5667B5A9" w14:textId="77777777" w:rsidR="00562AD0" w:rsidRDefault="003D4E0C">
      <w:pPr>
        <w:numPr>
          <w:ilvl w:val="0"/>
          <w:numId w:val="15"/>
        </w:numPr>
        <w:pBdr>
          <w:top w:val="nil"/>
          <w:left w:val="nil"/>
          <w:bottom w:val="nil"/>
          <w:right w:val="nil"/>
          <w:between w:val="nil"/>
        </w:pBdr>
        <w:ind w:right="554"/>
        <w:jc w:val="both"/>
      </w:pPr>
      <w:r>
        <w:t xml:space="preserve">Firm must assist the </w:t>
      </w:r>
      <w:proofErr w:type="gramStart"/>
      <w:r>
        <w:t>District</w:t>
      </w:r>
      <w:proofErr w:type="gramEnd"/>
      <w:r>
        <w:t xml:space="preserve"> in evaluating and settling all issues relating to the insurance provided, including regular reviews of loss reports </w:t>
      </w:r>
    </w:p>
    <w:p w14:paraId="63B0E58A" w14:textId="77777777" w:rsidR="00562AD0" w:rsidRDefault="003D4E0C">
      <w:pPr>
        <w:numPr>
          <w:ilvl w:val="0"/>
          <w:numId w:val="15"/>
        </w:numPr>
        <w:pBdr>
          <w:top w:val="nil"/>
          <w:left w:val="nil"/>
          <w:bottom w:val="nil"/>
          <w:right w:val="nil"/>
          <w:between w:val="nil"/>
        </w:pBdr>
        <w:ind w:right="554"/>
        <w:jc w:val="both"/>
      </w:pPr>
      <w:r>
        <w:t>Firm must provide the c</w:t>
      </w:r>
      <w:r>
        <w:t xml:space="preserve">entral administration with reasonable preliminary renewal figures during the budget process. </w:t>
      </w:r>
    </w:p>
    <w:p w14:paraId="1462D479" w14:textId="77777777" w:rsidR="00562AD0" w:rsidRDefault="00562AD0">
      <w:pPr>
        <w:pBdr>
          <w:top w:val="nil"/>
          <w:left w:val="nil"/>
          <w:bottom w:val="nil"/>
          <w:right w:val="nil"/>
          <w:between w:val="nil"/>
        </w:pBdr>
        <w:spacing w:before="4"/>
        <w:ind w:left="2160" w:right="554"/>
        <w:jc w:val="both"/>
      </w:pPr>
    </w:p>
    <w:p w14:paraId="2E7DEAAB" w14:textId="77777777" w:rsidR="00562AD0" w:rsidRDefault="003D4E0C">
      <w:pPr>
        <w:pBdr>
          <w:top w:val="nil"/>
          <w:left w:val="nil"/>
          <w:bottom w:val="nil"/>
          <w:right w:val="nil"/>
          <w:between w:val="nil"/>
        </w:pBdr>
        <w:spacing w:before="4"/>
        <w:ind w:right="554"/>
        <w:jc w:val="both"/>
      </w:pPr>
      <w:r>
        <w:tab/>
      </w:r>
    </w:p>
    <w:p w14:paraId="2FA06B41" w14:textId="77777777" w:rsidR="00562AD0" w:rsidRDefault="00562AD0">
      <w:pPr>
        <w:pBdr>
          <w:top w:val="nil"/>
          <w:left w:val="nil"/>
          <w:bottom w:val="nil"/>
          <w:right w:val="nil"/>
          <w:between w:val="nil"/>
        </w:pBdr>
        <w:spacing w:before="4"/>
        <w:ind w:right="554"/>
        <w:jc w:val="both"/>
      </w:pPr>
    </w:p>
    <w:p w14:paraId="383F5AE1" w14:textId="77777777" w:rsidR="00562AD0" w:rsidRDefault="00562AD0">
      <w:pPr>
        <w:pBdr>
          <w:top w:val="nil"/>
          <w:left w:val="nil"/>
          <w:bottom w:val="nil"/>
          <w:right w:val="nil"/>
          <w:between w:val="nil"/>
        </w:pBdr>
        <w:spacing w:before="4"/>
        <w:ind w:right="554"/>
        <w:jc w:val="both"/>
      </w:pPr>
    </w:p>
    <w:p w14:paraId="718E4167" w14:textId="77777777" w:rsidR="00562AD0" w:rsidRDefault="00562AD0">
      <w:pPr>
        <w:pBdr>
          <w:top w:val="nil"/>
          <w:left w:val="nil"/>
          <w:bottom w:val="nil"/>
          <w:right w:val="nil"/>
          <w:between w:val="nil"/>
        </w:pBdr>
        <w:spacing w:before="4"/>
        <w:ind w:right="554"/>
        <w:jc w:val="both"/>
      </w:pPr>
    </w:p>
    <w:p w14:paraId="796FFA2F" w14:textId="77777777" w:rsidR="00562AD0" w:rsidRDefault="00562AD0">
      <w:pPr>
        <w:pBdr>
          <w:top w:val="nil"/>
          <w:left w:val="nil"/>
          <w:bottom w:val="nil"/>
          <w:right w:val="nil"/>
          <w:between w:val="nil"/>
        </w:pBdr>
        <w:spacing w:before="4"/>
        <w:ind w:right="554"/>
        <w:jc w:val="both"/>
      </w:pPr>
    </w:p>
    <w:p w14:paraId="57DDE152" w14:textId="77777777" w:rsidR="00562AD0" w:rsidRDefault="00562AD0">
      <w:pPr>
        <w:pBdr>
          <w:top w:val="nil"/>
          <w:left w:val="nil"/>
          <w:bottom w:val="nil"/>
          <w:right w:val="nil"/>
          <w:between w:val="nil"/>
        </w:pBdr>
        <w:spacing w:before="4"/>
        <w:ind w:left="2640" w:right="554"/>
        <w:jc w:val="both"/>
      </w:pPr>
    </w:p>
    <w:p w14:paraId="7619F78E" w14:textId="77777777" w:rsidR="00562AD0" w:rsidRDefault="00562AD0">
      <w:pPr>
        <w:pBdr>
          <w:top w:val="nil"/>
          <w:left w:val="nil"/>
          <w:bottom w:val="nil"/>
          <w:right w:val="nil"/>
          <w:between w:val="nil"/>
        </w:pBdr>
        <w:spacing w:before="4"/>
        <w:ind w:left="2640" w:right="554"/>
        <w:jc w:val="both"/>
      </w:pPr>
    </w:p>
    <w:p w14:paraId="5D3AEA96" w14:textId="77777777" w:rsidR="00562AD0" w:rsidRDefault="00562AD0">
      <w:pPr>
        <w:pBdr>
          <w:top w:val="nil"/>
          <w:left w:val="nil"/>
          <w:bottom w:val="nil"/>
          <w:right w:val="nil"/>
          <w:between w:val="nil"/>
        </w:pBdr>
        <w:spacing w:before="4"/>
        <w:ind w:left="2640" w:right="554"/>
        <w:jc w:val="both"/>
      </w:pPr>
    </w:p>
    <w:p w14:paraId="38465AD4" w14:textId="77777777" w:rsidR="00562AD0" w:rsidRDefault="00562AD0">
      <w:pPr>
        <w:pBdr>
          <w:top w:val="nil"/>
          <w:left w:val="nil"/>
          <w:bottom w:val="nil"/>
          <w:right w:val="nil"/>
          <w:between w:val="nil"/>
        </w:pBdr>
        <w:spacing w:before="4"/>
        <w:ind w:left="1200" w:right="554"/>
        <w:jc w:val="both"/>
      </w:pPr>
    </w:p>
    <w:p w14:paraId="7E1744CA" w14:textId="77777777" w:rsidR="00562AD0" w:rsidRDefault="00562AD0">
      <w:pPr>
        <w:spacing w:before="77" w:after="6"/>
        <w:ind w:left="480"/>
      </w:pPr>
    </w:p>
    <w:p w14:paraId="5DB6E80D" w14:textId="77777777" w:rsidR="00562AD0" w:rsidRDefault="003D4E0C">
      <w:pPr>
        <w:spacing w:before="77" w:after="6"/>
        <w:ind w:left="480"/>
      </w:pPr>
      <w:r>
        <w:t xml:space="preserve">The </w:t>
      </w:r>
      <w:proofErr w:type="gramStart"/>
      <w:r>
        <w:t>District</w:t>
      </w:r>
      <w:proofErr w:type="gramEnd"/>
      <w:r>
        <w:t xml:space="preserve"> expects to undertake the following schedule:</w:t>
      </w:r>
    </w:p>
    <w:tbl>
      <w:tblPr>
        <w:tblStyle w:val="a"/>
        <w:tblW w:w="954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93"/>
        <w:gridCol w:w="4849"/>
      </w:tblGrid>
      <w:tr w:rsidR="00562AD0" w14:paraId="46E465F9" w14:textId="77777777">
        <w:trPr>
          <w:trHeight w:val="477"/>
          <w:jc w:val="center"/>
        </w:trPr>
        <w:tc>
          <w:tcPr>
            <w:tcW w:w="4693" w:type="dxa"/>
            <w:shd w:val="clear" w:color="auto" w:fill="D9D9D9"/>
          </w:tcPr>
          <w:p w14:paraId="4CF11F80" w14:textId="77777777" w:rsidR="00562AD0" w:rsidRDefault="003D4E0C">
            <w:pPr>
              <w:pBdr>
                <w:top w:val="nil"/>
                <w:left w:val="nil"/>
                <w:bottom w:val="nil"/>
                <w:right w:val="nil"/>
                <w:between w:val="nil"/>
              </w:pBdr>
              <w:spacing w:before="97"/>
              <w:ind w:left="1985" w:right="1967"/>
              <w:jc w:val="center"/>
              <w:rPr>
                <w:b/>
                <w:bCs/>
                <w:color w:val="000000"/>
              </w:rPr>
            </w:pPr>
            <w:r>
              <w:rPr>
                <w:b/>
                <w:bCs/>
                <w:color w:val="000000"/>
              </w:rPr>
              <w:lastRenderedPageBreak/>
              <w:t>Action</w:t>
            </w:r>
          </w:p>
        </w:tc>
        <w:tc>
          <w:tcPr>
            <w:tcW w:w="4849" w:type="dxa"/>
            <w:shd w:val="clear" w:color="auto" w:fill="D9D9D9"/>
          </w:tcPr>
          <w:p w14:paraId="5952571A" w14:textId="77777777" w:rsidR="00562AD0" w:rsidRDefault="003D4E0C">
            <w:pPr>
              <w:pBdr>
                <w:top w:val="nil"/>
                <w:left w:val="nil"/>
                <w:bottom w:val="nil"/>
                <w:right w:val="nil"/>
                <w:between w:val="nil"/>
              </w:pBdr>
              <w:spacing w:before="97"/>
              <w:ind w:left="2163" w:right="2146"/>
              <w:jc w:val="center"/>
              <w:rPr>
                <w:b/>
                <w:bCs/>
                <w:color w:val="000000"/>
              </w:rPr>
            </w:pPr>
            <w:r>
              <w:rPr>
                <w:b/>
                <w:bCs/>
                <w:color w:val="000000"/>
              </w:rPr>
              <w:t>Date</w:t>
            </w:r>
          </w:p>
        </w:tc>
      </w:tr>
      <w:tr w:rsidR="00562AD0" w14:paraId="77D7E6A8" w14:textId="77777777">
        <w:trPr>
          <w:trHeight w:val="476"/>
          <w:jc w:val="center"/>
        </w:trPr>
        <w:tc>
          <w:tcPr>
            <w:tcW w:w="4693" w:type="dxa"/>
          </w:tcPr>
          <w:p w14:paraId="4328E004" w14:textId="77777777" w:rsidR="00562AD0" w:rsidRDefault="003D4E0C">
            <w:pPr>
              <w:pBdr>
                <w:top w:val="nil"/>
                <w:left w:val="nil"/>
                <w:bottom w:val="nil"/>
                <w:right w:val="nil"/>
                <w:between w:val="nil"/>
              </w:pBdr>
              <w:spacing w:before="92"/>
              <w:ind w:left="100"/>
              <w:rPr>
                <w:color w:val="000000"/>
              </w:rPr>
            </w:pPr>
            <w:r>
              <w:rPr>
                <w:color w:val="000000"/>
              </w:rPr>
              <w:t>Public notice requesting proposals:</w:t>
            </w:r>
          </w:p>
        </w:tc>
        <w:tc>
          <w:tcPr>
            <w:tcW w:w="4849" w:type="dxa"/>
          </w:tcPr>
          <w:p w14:paraId="1226DC23" w14:textId="77777777" w:rsidR="00562AD0" w:rsidRDefault="003D4E0C">
            <w:pPr>
              <w:pBdr>
                <w:top w:val="nil"/>
                <w:left w:val="nil"/>
                <w:bottom w:val="nil"/>
                <w:right w:val="nil"/>
                <w:between w:val="nil"/>
              </w:pBdr>
              <w:spacing w:before="92"/>
              <w:ind w:left="97"/>
              <w:rPr>
                <w:color w:val="000000"/>
              </w:rPr>
            </w:pPr>
            <w:r>
              <w:t>Friday</w:t>
            </w:r>
            <w:r>
              <w:rPr>
                <w:color w:val="000000"/>
              </w:rPr>
              <w:t xml:space="preserve">, </w:t>
            </w:r>
            <w:r>
              <w:t>May 8</w:t>
            </w:r>
            <w:r>
              <w:rPr>
                <w:color w:val="000000"/>
              </w:rPr>
              <w:t>, 202</w:t>
            </w:r>
            <w:r>
              <w:t>6</w:t>
            </w:r>
          </w:p>
        </w:tc>
      </w:tr>
      <w:tr w:rsidR="00562AD0" w14:paraId="36102157" w14:textId="77777777">
        <w:trPr>
          <w:trHeight w:val="474"/>
          <w:jc w:val="center"/>
        </w:trPr>
        <w:tc>
          <w:tcPr>
            <w:tcW w:w="4693" w:type="dxa"/>
          </w:tcPr>
          <w:p w14:paraId="30B8A0DC" w14:textId="77777777" w:rsidR="00562AD0" w:rsidRDefault="003D4E0C">
            <w:pPr>
              <w:pBdr>
                <w:top w:val="nil"/>
                <w:left w:val="nil"/>
                <w:bottom w:val="nil"/>
                <w:right w:val="nil"/>
                <w:between w:val="nil"/>
              </w:pBdr>
              <w:spacing w:before="92"/>
              <w:ind w:left="100"/>
              <w:rPr>
                <w:color w:val="000000"/>
              </w:rPr>
            </w:pPr>
            <w:r>
              <w:rPr>
                <w:color w:val="000000"/>
              </w:rPr>
              <w:t>Submission of RFP</w:t>
            </w:r>
          </w:p>
        </w:tc>
        <w:tc>
          <w:tcPr>
            <w:tcW w:w="4849" w:type="dxa"/>
          </w:tcPr>
          <w:p w14:paraId="35FFEC11" w14:textId="77777777" w:rsidR="00562AD0" w:rsidRDefault="003D4E0C">
            <w:pPr>
              <w:pBdr>
                <w:top w:val="nil"/>
                <w:left w:val="nil"/>
                <w:bottom w:val="nil"/>
                <w:right w:val="nil"/>
                <w:between w:val="nil"/>
              </w:pBdr>
              <w:spacing w:before="92"/>
              <w:ind w:left="97"/>
              <w:rPr>
                <w:color w:val="000000"/>
              </w:rPr>
            </w:pPr>
            <w:r>
              <w:t>Wednesday,</w:t>
            </w:r>
            <w:r>
              <w:rPr>
                <w:color w:val="000000"/>
              </w:rPr>
              <w:t xml:space="preserve"> </w:t>
            </w:r>
            <w:r>
              <w:t>May 27, 2026</w:t>
            </w:r>
            <w:r>
              <w:rPr>
                <w:color w:val="000000"/>
              </w:rPr>
              <w:t xml:space="preserve"> @ 10:00 AM</w:t>
            </w:r>
          </w:p>
        </w:tc>
      </w:tr>
      <w:tr w:rsidR="00562AD0" w14:paraId="1AAE33DB" w14:textId="77777777">
        <w:trPr>
          <w:trHeight w:val="476"/>
          <w:jc w:val="center"/>
        </w:trPr>
        <w:tc>
          <w:tcPr>
            <w:tcW w:w="4693" w:type="dxa"/>
          </w:tcPr>
          <w:p w14:paraId="23DBE64A" w14:textId="77777777" w:rsidR="00562AD0" w:rsidRDefault="003D4E0C">
            <w:pPr>
              <w:pBdr>
                <w:top w:val="nil"/>
                <w:left w:val="nil"/>
                <w:bottom w:val="nil"/>
                <w:right w:val="nil"/>
                <w:between w:val="nil"/>
              </w:pBdr>
              <w:spacing w:before="92"/>
              <w:ind w:left="100"/>
              <w:rPr>
                <w:color w:val="000000"/>
              </w:rPr>
            </w:pPr>
            <w:r>
              <w:rPr>
                <w:color w:val="000000"/>
              </w:rPr>
              <w:t>Board of Education will review all proposals:</w:t>
            </w:r>
          </w:p>
        </w:tc>
        <w:tc>
          <w:tcPr>
            <w:tcW w:w="4849" w:type="dxa"/>
          </w:tcPr>
          <w:p w14:paraId="461E7D00" w14:textId="77777777" w:rsidR="00562AD0" w:rsidRDefault="003D4E0C">
            <w:pPr>
              <w:pBdr>
                <w:top w:val="nil"/>
                <w:left w:val="nil"/>
                <w:bottom w:val="nil"/>
                <w:right w:val="nil"/>
                <w:between w:val="nil"/>
              </w:pBdr>
              <w:spacing w:before="92"/>
              <w:ind w:left="97"/>
              <w:rPr>
                <w:color w:val="000000"/>
              </w:rPr>
            </w:pPr>
            <w:r>
              <w:t>Starting t</w:t>
            </w:r>
            <w:r>
              <w:rPr>
                <w:color w:val="000000"/>
              </w:rPr>
              <w:t xml:space="preserve">he week of </w:t>
            </w:r>
            <w:r>
              <w:t>June 1, 2026</w:t>
            </w:r>
          </w:p>
        </w:tc>
      </w:tr>
      <w:tr w:rsidR="00562AD0" w14:paraId="42A3205A" w14:textId="77777777">
        <w:trPr>
          <w:trHeight w:val="1510"/>
          <w:jc w:val="center"/>
        </w:trPr>
        <w:tc>
          <w:tcPr>
            <w:tcW w:w="4693" w:type="dxa"/>
          </w:tcPr>
          <w:p w14:paraId="28081DA5" w14:textId="77777777" w:rsidR="00562AD0" w:rsidRDefault="003D4E0C">
            <w:pPr>
              <w:pBdr>
                <w:top w:val="nil"/>
                <w:left w:val="nil"/>
                <w:bottom w:val="nil"/>
                <w:right w:val="nil"/>
                <w:between w:val="nil"/>
              </w:pBdr>
              <w:spacing w:before="98"/>
              <w:ind w:left="100"/>
              <w:rPr>
                <w:b/>
                <w:bCs/>
                <w:color w:val="000000"/>
              </w:rPr>
            </w:pPr>
            <w:r>
              <w:rPr>
                <w:b/>
                <w:bCs/>
                <w:color w:val="000000"/>
                <w:u w:val="single"/>
              </w:rPr>
              <w:t>Mandatory Interview or Presentation</w:t>
            </w:r>
          </w:p>
          <w:p w14:paraId="5A66088C" w14:textId="77777777" w:rsidR="00562AD0" w:rsidRDefault="003D4E0C">
            <w:pPr>
              <w:pBdr>
                <w:top w:val="nil"/>
                <w:left w:val="nil"/>
                <w:bottom w:val="nil"/>
                <w:right w:val="nil"/>
                <w:between w:val="nil"/>
              </w:pBdr>
              <w:ind w:left="100" w:right="450"/>
              <w:rPr>
                <w:b/>
                <w:bCs/>
                <w:color w:val="000000"/>
              </w:rPr>
            </w:pPr>
            <w:r>
              <w:rPr>
                <w:b/>
                <w:bCs/>
                <w:color w:val="000000"/>
              </w:rPr>
              <w:t>North Hunterdon-Voorhees Regional High School District</w:t>
            </w:r>
          </w:p>
          <w:p w14:paraId="1762D940" w14:textId="77777777" w:rsidR="00562AD0" w:rsidRDefault="003D4E0C">
            <w:pPr>
              <w:pBdr>
                <w:top w:val="nil"/>
                <w:left w:val="nil"/>
                <w:bottom w:val="nil"/>
                <w:right w:val="nil"/>
                <w:between w:val="nil"/>
              </w:pBdr>
              <w:ind w:left="100" w:right="1741"/>
              <w:rPr>
                <w:b/>
                <w:bCs/>
                <w:color w:val="000000"/>
              </w:rPr>
            </w:pPr>
            <w:r>
              <w:rPr>
                <w:b/>
                <w:bCs/>
                <w:color w:val="000000"/>
              </w:rPr>
              <w:t>1445 State Route 31 South</w:t>
            </w:r>
          </w:p>
          <w:p w14:paraId="46351F6D" w14:textId="77777777" w:rsidR="00562AD0" w:rsidRDefault="003D4E0C">
            <w:pPr>
              <w:pBdr>
                <w:top w:val="nil"/>
                <w:left w:val="nil"/>
                <w:bottom w:val="nil"/>
                <w:right w:val="nil"/>
                <w:between w:val="nil"/>
              </w:pBdr>
              <w:ind w:left="100" w:right="2136"/>
              <w:rPr>
                <w:b/>
                <w:bCs/>
                <w:color w:val="000000"/>
              </w:rPr>
            </w:pPr>
            <w:r>
              <w:rPr>
                <w:b/>
                <w:bCs/>
                <w:color w:val="000000"/>
              </w:rPr>
              <w:t>Annandale NJ, 08801</w:t>
            </w:r>
          </w:p>
        </w:tc>
        <w:tc>
          <w:tcPr>
            <w:tcW w:w="4849" w:type="dxa"/>
          </w:tcPr>
          <w:p w14:paraId="7F0374C2" w14:textId="77777777" w:rsidR="00562AD0" w:rsidRDefault="003D4E0C">
            <w:pPr>
              <w:pBdr>
                <w:top w:val="nil"/>
                <w:left w:val="nil"/>
                <w:bottom w:val="nil"/>
                <w:right w:val="nil"/>
                <w:between w:val="nil"/>
              </w:pBdr>
              <w:spacing w:before="92"/>
              <w:ind w:left="97" w:right="553"/>
              <w:rPr>
                <w:b/>
                <w:bCs/>
                <w:i/>
                <w:iCs/>
                <w:color w:val="000000"/>
              </w:rPr>
            </w:pPr>
            <w:r>
              <w:t>Finalists</w:t>
            </w:r>
            <w:r>
              <w:t xml:space="preserve"> must be present and be available for interviews after the week of June 1, 2026.  Dates and times are to be determined</w:t>
            </w:r>
            <w:r>
              <w:rPr>
                <w:color w:val="000000"/>
              </w:rPr>
              <w:t>.</w:t>
            </w:r>
          </w:p>
        </w:tc>
      </w:tr>
      <w:tr w:rsidR="00562AD0" w14:paraId="76F04A76" w14:textId="77777777">
        <w:trPr>
          <w:trHeight w:val="575"/>
          <w:jc w:val="center"/>
        </w:trPr>
        <w:tc>
          <w:tcPr>
            <w:tcW w:w="4693" w:type="dxa"/>
          </w:tcPr>
          <w:p w14:paraId="071CE980" w14:textId="77777777" w:rsidR="00562AD0" w:rsidRDefault="003D4E0C">
            <w:pPr>
              <w:pBdr>
                <w:top w:val="nil"/>
                <w:left w:val="nil"/>
                <w:bottom w:val="nil"/>
                <w:right w:val="nil"/>
                <w:between w:val="nil"/>
              </w:pBdr>
              <w:spacing w:before="92"/>
              <w:ind w:left="100"/>
              <w:rPr>
                <w:b/>
                <w:bCs/>
                <w:color w:val="000000"/>
              </w:rPr>
            </w:pPr>
            <w:r>
              <w:rPr>
                <w:color w:val="000000"/>
              </w:rPr>
              <w:t xml:space="preserve">Bid Award </w:t>
            </w:r>
            <w:r>
              <w:rPr>
                <w:b/>
                <w:bCs/>
                <w:color w:val="000000"/>
                <w:u w:val="single"/>
              </w:rPr>
              <w:t>(Estimated)</w:t>
            </w:r>
          </w:p>
        </w:tc>
        <w:tc>
          <w:tcPr>
            <w:tcW w:w="4849" w:type="dxa"/>
          </w:tcPr>
          <w:p w14:paraId="7B368DF1" w14:textId="77777777" w:rsidR="00562AD0" w:rsidRDefault="003D4E0C">
            <w:pPr>
              <w:pBdr>
                <w:top w:val="nil"/>
                <w:left w:val="nil"/>
                <w:bottom w:val="nil"/>
                <w:right w:val="nil"/>
                <w:between w:val="nil"/>
              </w:pBdr>
              <w:spacing w:before="92"/>
              <w:ind w:left="97"/>
              <w:rPr>
                <w:color w:val="000000"/>
              </w:rPr>
            </w:pPr>
            <w:r>
              <w:t>June</w:t>
            </w:r>
            <w:r>
              <w:rPr>
                <w:color w:val="000000"/>
              </w:rPr>
              <w:t xml:space="preserve"> 202</w:t>
            </w:r>
            <w:r>
              <w:t>6</w:t>
            </w:r>
          </w:p>
        </w:tc>
      </w:tr>
    </w:tbl>
    <w:p w14:paraId="7B659111" w14:textId="77777777" w:rsidR="00562AD0" w:rsidRDefault="00562AD0">
      <w:pPr>
        <w:pBdr>
          <w:top w:val="nil"/>
          <w:left w:val="nil"/>
          <w:bottom w:val="nil"/>
          <w:right w:val="nil"/>
          <w:between w:val="nil"/>
        </w:pBdr>
        <w:spacing w:before="5"/>
        <w:rPr>
          <w:rFonts w:ascii="Times New Roman" w:eastAsia="Times New Roman" w:hAnsi="Times New Roman" w:cs="Times New Roman"/>
          <w:color w:val="000000"/>
          <w:sz w:val="21"/>
          <w:szCs w:val="21"/>
        </w:rPr>
      </w:pPr>
    </w:p>
    <w:p w14:paraId="027B314A" w14:textId="77777777" w:rsidR="00562AD0" w:rsidRDefault="003D4E0C">
      <w:pPr>
        <w:numPr>
          <w:ilvl w:val="0"/>
          <w:numId w:val="9"/>
        </w:numPr>
        <w:pBdr>
          <w:top w:val="nil"/>
          <w:left w:val="nil"/>
          <w:bottom w:val="nil"/>
          <w:right w:val="nil"/>
          <w:between w:val="nil"/>
        </w:pBdr>
        <w:tabs>
          <w:tab w:val="left" w:pos="1033"/>
        </w:tabs>
        <w:ind w:left="1032" w:hanging="281"/>
      </w:pPr>
      <w:r>
        <w:rPr>
          <w:b/>
          <w:bCs/>
          <w:color w:val="000000"/>
          <w:u w:val="single"/>
        </w:rPr>
        <w:t>QUALIFICATIONS OF RESPONDENTS</w:t>
      </w:r>
    </w:p>
    <w:p w14:paraId="4B1E9DF4" w14:textId="77777777" w:rsidR="00562AD0" w:rsidRDefault="003D4E0C">
      <w:pPr>
        <w:pBdr>
          <w:top w:val="nil"/>
          <w:left w:val="nil"/>
          <w:bottom w:val="nil"/>
          <w:right w:val="nil"/>
          <w:between w:val="nil"/>
        </w:pBdr>
        <w:tabs>
          <w:tab w:val="left" w:pos="1033"/>
        </w:tabs>
        <w:ind w:left="1092"/>
      </w:pPr>
      <w:r>
        <w:t>Respondents shall provide a detailed narrative demonstrating their knowledge and experience in providing General Liability Insurance Brokerage services for Boards of Educations. Respondents shall demonstrate experience working with New Jersey school distri</w:t>
      </w:r>
      <w:r>
        <w:t xml:space="preserve">cts to provide the type of services requested in this RFP. </w:t>
      </w:r>
    </w:p>
    <w:p w14:paraId="709E6AB6" w14:textId="77777777" w:rsidR="00562AD0" w:rsidRDefault="00562AD0">
      <w:pPr>
        <w:pBdr>
          <w:top w:val="nil"/>
          <w:left w:val="nil"/>
          <w:bottom w:val="nil"/>
          <w:right w:val="nil"/>
          <w:between w:val="nil"/>
        </w:pBdr>
        <w:tabs>
          <w:tab w:val="left" w:pos="1098"/>
        </w:tabs>
        <w:ind w:left="1092"/>
        <w:rPr>
          <w:sz w:val="21"/>
          <w:szCs w:val="21"/>
        </w:rPr>
      </w:pPr>
    </w:p>
    <w:p w14:paraId="0870CD7E" w14:textId="77777777" w:rsidR="00562AD0" w:rsidRDefault="003D4E0C">
      <w:pPr>
        <w:numPr>
          <w:ilvl w:val="0"/>
          <w:numId w:val="9"/>
        </w:numPr>
        <w:pBdr>
          <w:top w:val="nil"/>
          <w:left w:val="nil"/>
          <w:bottom w:val="nil"/>
          <w:right w:val="nil"/>
          <w:between w:val="nil"/>
        </w:pBdr>
        <w:tabs>
          <w:tab w:val="left" w:pos="1098"/>
        </w:tabs>
        <w:ind w:left="1097" w:hanging="346"/>
      </w:pPr>
      <w:r>
        <w:rPr>
          <w:b/>
          <w:bCs/>
          <w:color w:val="000000"/>
          <w:u w:val="single"/>
        </w:rPr>
        <w:t>CONTRACT PERIOD</w:t>
      </w:r>
    </w:p>
    <w:p w14:paraId="6A881A89" w14:textId="77777777" w:rsidR="00562AD0" w:rsidRDefault="003D4E0C">
      <w:pPr>
        <w:spacing w:before="129"/>
        <w:ind w:left="1111" w:right="555"/>
        <w:jc w:val="both"/>
      </w:pPr>
      <w:r>
        <w:t>The term of contract shall be for one (1) year, from July 1, 2026, to June 30, 2027. The Board of Education reserves the right to renew this contract for up to two (2) additional one-year terms in accordance with N.J.S.A. 18A:18A-42.</w:t>
      </w:r>
    </w:p>
    <w:p w14:paraId="026EE9B7" w14:textId="77777777" w:rsidR="00562AD0" w:rsidRDefault="00562AD0">
      <w:pPr>
        <w:rPr>
          <w:b/>
          <w:bCs/>
          <w:sz w:val="24"/>
          <w:szCs w:val="24"/>
        </w:rPr>
      </w:pPr>
    </w:p>
    <w:p w14:paraId="7408D331" w14:textId="77777777" w:rsidR="00562AD0" w:rsidRDefault="003D4E0C">
      <w:pPr>
        <w:numPr>
          <w:ilvl w:val="0"/>
          <w:numId w:val="9"/>
        </w:numPr>
        <w:pBdr>
          <w:top w:val="nil"/>
          <w:left w:val="nil"/>
          <w:bottom w:val="nil"/>
          <w:right w:val="nil"/>
          <w:between w:val="nil"/>
        </w:pBdr>
        <w:tabs>
          <w:tab w:val="left" w:pos="1200"/>
          <w:tab w:val="left" w:pos="1201"/>
        </w:tabs>
        <w:ind w:left="1200" w:hanging="449"/>
      </w:pPr>
      <w:r>
        <w:rPr>
          <w:b/>
          <w:bCs/>
          <w:color w:val="000000"/>
          <w:u w:val="single"/>
        </w:rPr>
        <w:t>COORDINATION OF ACTIV</w:t>
      </w:r>
      <w:r>
        <w:rPr>
          <w:b/>
          <w:bCs/>
          <w:color w:val="000000"/>
          <w:u w:val="single"/>
        </w:rPr>
        <w:t>ITIES</w:t>
      </w:r>
    </w:p>
    <w:p w14:paraId="119AE41C" w14:textId="77777777" w:rsidR="00562AD0" w:rsidRDefault="003D4E0C">
      <w:pPr>
        <w:spacing w:before="129"/>
        <w:ind w:left="1111"/>
      </w:pPr>
      <w:r>
        <w:t>All activities for the procurement of the contract will be coordinated through the office of:</w:t>
      </w:r>
    </w:p>
    <w:p w14:paraId="7E2DC08A" w14:textId="77777777" w:rsidR="00562AD0" w:rsidRDefault="00562AD0">
      <w:pPr>
        <w:pBdr>
          <w:top w:val="nil"/>
          <w:left w:val="nil"/>
          <w:bottom w:val="nil"/>
          <w:right w:val="nil"/>
          <w:between w:val="nil"/>
        </w:pBdr>
        <w:tabs>
          <w:tab w:val="left" w:pos="1200"/>
          <w:tab w:val="left" w:pos="1201"/>
        </w:tabs>
        <w:ind w:left="1092"/>
        <w:rPr>
          <w:b/>
          <w:bCs/>
          <w:u w:val="single"/>
        </w:rPr>
      </w:pPr>
    </w:p>
    <w:p w14:paraId="3C405B14" w14:textId="77777777" w:rsidR="00562AD0" w:rsidRDefault="003D4E0C">
      <w:pPr>
        <w:jc w:val="center"/>
      </w:pPr>
      <w:r>
        <w:t xml:space="preserve">Richard </w:t>
      </w:r>
      <w:proofErr w:type="spellStart"/>
      <w:r>
        <w:t>Bergacs</w:t>
      </w:r>
      <w:proofErr w:type="spellEnd"/>
      <w:r>
        <w:t>, Superintendent of Schools</w:t>
      </w:r>
    </w:p>
    <w:p w14:paraId="0BF2EC4E" w14:textId="77777777" w:rsidR="00562AD0" w:rsidRDefault="003D4E0C">
      <w:pPr>
        <w:jc w:val="center"/>
      </w:pPr>
      <w:r>
        <w:t>Phone: 908-735-2846, extension 5101</w:t>
      </w:r>
    </w:p>
    <w:p w14:paraId="01601E3E" w14:textId="77777777" w:rsidR="00562AD0" w:rsidRDefault="003D4E0C">
      <w:pPr>
        <w:jc w:val="center"/>
      </w:pPr>
      <w:r>
        <w:t xml:space="preserve">E-mail: </w:t>
      </w:r>
      <w:hyperlink r:id="rId12">
        <w:r>
          <w:rPr>
            <w:color w:val="1155CC"/>
            <w:u w:val="single"/>
          </w:rPr>
          <w:t>rbergacs@nhvweb.net</w:t>
        </w:r>
      </w:hyperlink>
    </w:p>
    <w:p w14:paraId="5F74E2F3" w14:textId="77777777" w:rsidR="00562AD0" w:rsidRDefault="003D4E0C">
      <w:pPr>
        <w:spacing w:before="5"/>
        <w:jc w:val="center"/>
      </w:pPr>
      <w:r>
        <w:t>Or</w:t>
      </w:r>
    </w:p>
    <w:p w14:paraId="2233677C" w14:textId="77777777" w:rsidR="00562AD0" w:rsidRDefault="003D4E0C">
      <w:pPr>
        <w:spacing w:before="5"/>
        <w:jc w:val="center"/>
      </w:pPr>
      <w:r>
        <w:t xml:space="preserve">Kathryn Blew, School Business Administrator/Board Secretary </w:t>
      </w:r>
    </w:p>
    <w:p w14:paraId="2915D1DF" w14:textId="77777777" w:rsidR="00562AD0" w:rsidRDefault="003D4E0C">
      <w:pPr>
        <w:spacing w:before="6"/>
        <w:jc w:val="center"/>
      </w:pPr>
      <w:r>
        <w:t>Phone: 908-735-2846, extension 5102</w:t>
      </w:r>
    </w:p>
    <w:p w14:paraId="452118F9" w14:textId="77777777" w:rsidR="00562AD0" w:rsidRDefault="003D4E0C">
      <w:pPr>
        <w:jc w:val="center"/>
      </w:pPr>
      <w:r>
        <w:t xml:space="preserve">E-mail: </w:t>
      </w:r>
      <w:hyperlink r:id="rId13">
        <w:r>
          <w:rPr>
            <w:color w:val="1155CC"/>
            <w:u w:val="single"/>
          </w:rPr>
          <w:t>kblew@nhvweb.net</w:t>
        </w:r>
      </w:hyperlink>
    </w:p>
    <w:p w14:paraId="21C7F4CE" w14:textId="77777777" w:rsidR="00562AD0" w:rsidRDefault="00562AD0">
      <w:pPr>
        <w:pBdr>
          <w:top w:val="nil"/>
          <w:left w:val="nil"/>
          <w:bottom w:val="nil"/>
          <w:right w:val="nil"/>
          <w:between w:val="nil"/>
        </w:pBdr>
        <w:tabs>
          <w:tab w:val="left" w:pos="1200"/>
          <w:tab w:val="left" w:pos="1201"/>
        </w:tabs>
        <w:ind w:left="1092"/>
        <w:rPr>
          <w:b/>
          <w:bCs/>
          <w:u w:val="single"/>
        </w:rPr>
      </w:pPr>
    </w:p>
    <w:p w14:paraId="0F074F57" w14:textId="77777777" w:rsidR="00562AD0" w:rsidRDefault="003D4E0C">
      <w:pPr>
        <w:numPr>
          <w:ilvl w:val="0"/>
          <w:numId w:val="9"/>
        </w:numPr>
        <w:pBdr>
          <w:top w:val="nil"/>
          <w:left w:val="nil"/>
          <w:bottom w:val="nil"/>
          <w:right w:val="nil"/>
          <w:between w:val="nil"/>
        </w:pBdr>
        <w:tabs>
          <w:tab w:val="left" w:pos="1200"/>
          <w:tab w:val="left" w:pos="1201"/>
        </w:tabs>
        <w:ind w:left="1200" w:hanging="449"/>
        <w:rPr>
          <w:b/>
          <w:bCs/>
        </w:rPr>
      </w:pPr>
      <w:r>
        <w:rPr>
          <w:b/>
          <w:bCs/>
          <w:u w:val="single"/>
        </w:rPr>
        <w:t>SAMPLE CONTRACT</w:t>
      </w:r>
    </w:p>
    <w:p w14:paraId="267B818B" w14:textId="77777777" w:rsidR="00562AD0" w:rsidRDefault="003D4E0C">
      <w:pPr>
        <w:tabs>
          <w:tab w:val="left" w:pos="1200"/>
          <w:tab w:val="left" w:pos="1201"/>
        </w:tabs>
        <w:ind w:firstLine="720"/>
      </w:pPr>
      <w:r>
        <w:tab/>
        <w:t xml:space="preserve">Applicant shall provide a sample copy of the applicant’s contract. Sample contract must include all </w:t>
      </w:r>
      <w:r>
        <w:tab/>
      </w:r>
      <w:r>
        <w:tab/>
        <w:t>terms and conditions of this RFP. Contract shall be in a form acceptable to the Board of Education.</w:t>
      </w:r>
    </w:p>
    <w:p w14:paraId="6B25692A" w14:textId="77777777" w:rsidR="00562AD0" w:rsidRDefault="00562AD0">
      <w:pPr>
        <w:pBdr>
          <w:top w:val="nil"/>
          <w:left w:val="nil"/>
          <w:bottom w:val="nil"/>
          <w:right w:val="nil"/>
          <w:between w:val="nil"/>
        </w:pBdr>
        <w:tabs>
          <w:tab w:val="left" w:pos="1200"/>
          <w:tab w:val="left" w:pos="1201"/>
        </w:tabs>
        <w:ind w:left="1092"/>
        <w:rPr>
          <w:b/>
          <w:bCs/>
          <w:u w:val="single"/>
        </w:rPr>
      </w:pPr>
    </w:p>
    <w:p w14:paraId="15406EE4" w14:textId="77777777" w:rsidR="00562AD0" w:rsidRDefault="003D4E0C">
      <w:pPr>
        <w:numPr>
          <w:ilvl w:val="0"/>
          <w:numId w:val="9"/>
        </w:numPr>
        <w:tabs>
          <w:tab w:val="left" w:pos="1200"/>
          <w:tab w:val="left" w:pos="1201"/>
        </w:tabs>
      </w:pPr>
      <w:r>
        <w:rPr>
          <w:b/>
          <w:bCs/>
          <w:u w:val="single"/>
        </w:rPr>
        <w:t>PRESENTATION PACKAGE</w:t>
      </w:r>
      <w:r>
        <w:rPr>
          <w:b/>
          <w:bCs/>
        </w:rPr>
        <w:t xml:space="preserve"> </w:t>
      </w:r>
      <w:r>
        <w:t>– Submit with the RFP Response</w:t>
      </w:r>
    </w:p>
    <w:p w14:paraId="63EAD367" w14:textId="77777777" w:rsidR="00562AD0" w:rsidRDefault="00562AD0">
      <w:pPr>
        <w:tabs>
          <w:tab w:val="left" w:pos="1200"/>
          <w:tab w:val="left" w:pos="1201"/>
        </w:tabs>
        <w:ind w:left="1092"/>
      </w:pPr>
    </w:p>
    <w:p w14:paraId="42BD078F" w14:textId="77777777" w:rsidR="00562AD0" w:rsidRDefault="003D4E0C">
      <w:pPr>
        <w:pBdr>
          <w:top w:val="nil"/>
          <w:left w:val="nil"/>
          <w:bottom w:val="nil"/>
          <w:right w:val="nil"/>
          <w:between w:val="nil"/>
        </w:pBdr>
        <w:tabs>
          <w:tab w:val="left" w:pos="1200"/>
          <w:tab w:val="left" w:pos="1201"/>
        </w:tabs>
        <w:rPr>
          <w:color w:val="000000"/>
        </w:rPr>
      </w:pPr>
      <w:r>
        <w:tab/>
      </w:r>
      <w:r>
        <w:rPr>
          <w:color w:val="000000"/>
        </w:rPr>
        <w:t xml:space="preserve">The North Hunterdon-Voorhees Regional High School District Board of Education seeks from all </w:t>
      </w:r>
      <w:r>
        <w:rPr>
          <w:color w:val="000000"/>
        </w:rPr>
        <w:tab/>
      </w:r>
      <w:r>
        <w:rPr>
          <w:color w:val="000000"/>
        </w:rPr>
        <w:tab/>
        <w:t xml:space="preserve">participating respondent’s information that will assist the district in selecting the respondent who </w:t>
      </w:r>
      <w:r>
        <w:rPr>
          <w:color w:val="000000"/>
        </w:rPr>
        <w:tab/>
      </w:r>
      <w:r>
        <w:rPr>
          <w:color w:val="000000"/>
        </w:rPr>
        <w:tab/>
        <w:t>will</w:t>
      </w:r>
      <w:r>
        <w:rPr>
          <w:color w:val="000000"/>
        </w:rPr>
        <w:t xml:space="preserve"> provide the highest quality services at a fair and competitive price.</w:t>
      </w:r>
    </w:p>
    <w:p w14:paraId="68D7DD6D" w14:textId="77777777" w:rsidR="00562AD0" w:rsidRDefault="00562AD0">
      <w:pPr>
        <w:pBdr>
          <w:top w:val="nil"/>
          <w:left w:val="nil"/>
          <w:bottom w:val="nil"/>
          <w:right w:val="nil"/>
          <w:between w:val="nil"/>
        </w:pBdr>
        <w:spacing w:before="1"/>
        <w:rPr>
          <w:color w:val="000000"/>
        </w:rPr>
      </w:pPr>
    </w:p>
    <w:p w14:paraId="3C568EB1" w14:textId="77777777" w:rsidR="00562AD0" w:rsidRDefault="003D4E0C">
      <w:pPr>
        <w:pBdr>
          <w:top w:val="nil"/>
          <w:left w:val="nil"/>
          <w:bottom w:val="nil"/>
          <w:right w:val="nil"/>
          <w:between w:val="nil"/>
        </w:pBdr>
        <w:ind w:left="1200"/>
        <w:rPr>
          <w:color w:val="000000"/>
        </w:rPr>
      </w:pPr>
      <w:r>
        <w:rPr>
          <w:color w:val="000000"/>
        </w:rPr>
        <w:t>All respondents shall prepare a presentation package to be submitted with the RFP.</w:t>
      </w:r>
    </w:p>
    <w:p w14:paraId="5FACEBF3" w14:textId="77777777" w:rsidR="00562AD0" w:rsidRDefault="00562AD0">
      <w:pPr>
        <w:pBdr>
          <w:top w:val="nil"/>
          <w:left w:val="nil"/>
          <w:bottom w:val="nil"/>
          <w:right w:val="nil"/>
          <w:between w:val="nil"/>
        </w:pBdr>
        <w:spacing w:before="11"/>
        <w:rPr>
          <w:color w:val="000000"/>
          <w:sz w:val="19"/>
          <w:szCs w:val="19"/>
        </w:rPr>
      </w:pPr>
    </w:p>
    <w:p w14:paraId="07E4A658" w14:textId="77777777" w:rsidR="00562AD0" w:rsidRDefault="003D4E0C">
      <w:pPr>
        <w:pBdr>
          <w:top w:val="nil"/>
          <w:left w:val="nil"/>
          <w:bottom w:val="nil"/>
          <w:right w:val="nil"/>
          <w:between w:val="nil"/>
        </w:pBdr>
        <w:ind w:left="1200"/>
        <w:rPr>
          <w:color w:val="000000"/>
        </w:rPr>
      </w:pPr>
      <w:r>
        <w:rPr>
          <w:color w:val="000000"/>
        </w:rPr>
        <w:t>The Presentation Package shall include at a minimum the following:</w:t>
      </w:r>
    </w:p>
    <w:p w14:paraId="69CE2202" w14:textId="77777777" w:rsidR="00562AD0" w:rsidRDefault="003D4E0C">
      <w:pPr>
        <w:numPr>
          <w:ilvl w:val="1"/>
          <w:numId w:val="9"/>
        </w:numPr>
        <w:pBdr>
          <w:top w:val="nil"/>
          <w:left w:val="nil"/>
          <w:bottom w:val="nil"/>
          <w:right w:val="nil"/>
          <w:between w:val="nil"/>
        </w:pBdr>
        <w:tabs>
          <w:tab w:val="left" w:pos="1419"/>
        </w:tabs>
        <w:spacing w:before="124"/>
        <w:ind w:left="1418" w:hanging="307"/>
        <w:jc w:val="both"/>
      </w:pPr>
      <w:r>
        <w:rPr>
          <w:b/>
          <w:bCs/>
          <w:color w:val="000000"/>
          <w:u w:val="single"/>
        </w:rPr>
        <w:t>Technical Criteria</w:t>
      </w:r>
    </w:p>
    <w:p w14:paraId="23FB8EBB" w14:textId="77777777" w:rsidR="00562AD0" w:rsidRDefault="003D4E0C">
      <w:pPr>
        <w:numPr>
          <w:ilvl w:val="0"/>
          <w:numId w:val="8"/>
        </w:numPr>
        <w:pBdr>
          <w:top w:val="nil"/>
          <w:left w:val="nil"/>
          <w:bottom w:val="nil"/>
          <w:right w:val="nil"/>
          <w:between w:val="nil"/>
        </w:pBdr>
        <w:tabs>
          <w:tab w:val="left" w:pos="1921"/>
        </w:tabs>
        <w:spacing w:before="131" w:line="252" w:lineRule="auto"/>
      </w:pPr>
      <w:r>
        <w:rPr>
          <w:color w:val="000000"/>
          <w:u w:val="single"/>
        </w:rPr>
        <w:lastRenderedPageBreak/>
        <w:t>Description of Services</w:t>
      </w:r>
    </w:p>
    <w:p w14:paraId="049F53E9" w14:textId="77777777" w:rsidR="00562AD0" w:rsidRDefault="003D4E0C">
      <w:pPr>
        <w:pBdr>
          <w:top w:val="nil"/>
          <w:left w:val="nil"/>
          <w:bottom w:val="nil"/>
          <w:right w:val="nil"/>
          <w:between w:val="nil"/>
        </w:pBdr>
        <w:ind w:left="1920" w:right="556"/>
        <w:jc w:val="both"/>
      </w:pPr>
      <w:r>
        <w:rPr>
          <w:color w:val="000000"/>
        </w:rPr>
        <w:t xml:space="preserve">Respondents should list all services to be rendered with their explanation in a detailed plan on how they will provide the services. Respondents shall also provide evidence of </w:t>
      </w:r>
      <w:r>
        <w:t>how services of similar type were provided to other public schools in New Jersey</w:t>
      </w:r>
      <w:r>
        <w:t xml:space="preserve">. Respondents, by submitting a proposal, acknowledge that they fully understand the scope of service, work and activity to be performed. </w:t>
      </w:r>
    </w:p>
    <w:p w14:paraId="6F62B90E" w14:textId="77777777" w:rsidR="00562AD0" w:rsidRDefault="003D4E0C">
      <w:pPr>
        <w:numPr>
          <w:ilvl w:val="0"/>
          <w:numId w:val="8"/>
        </w:numPr>
        <w:pBdr>
          <w:top w:val="nil"/>
          <w:left w:val="nil"/>
          <w:bottom w:val="nil"/>
          <w:right w:val="nil"/>
          <w:between w:val="nil"/>
        </w:pBdr>
        <w:tabs>
          <w:tab w:val="left" w:pos="1921"/>
        </w:tabs>
        <w:spacing w:before="184" w:line="252" w:lineRule="auto"/>
      </w:pPr>
      <w:r>
        <w:rPr>
          <w:color w:val="000000"/>
          <w:u w:val="single"/>
        </w:rPr>
        <w:t>Conflicts</w:t>
      </w:r>
    </w:p>
    <w:p w14:paraId="39623CC1" w14:textId="77777777" w:rsidR="00562AD0" w:rsidRDefault="003D4E0C">
      <w:pPr>
        <w:pBdr>
          <w:top w:val="nil"/>
          <w:left w:val="nil"/>
          <w:bottom w:val="nil"/>
          <w:right w:val="nil"/>
          <w:between w:val="nil"/>
        </w:pBdr>
        <w:ind w:left="1920" w:right="557"/>
        <w:jc w:val="both"/>
        <w:rPr>
          <w:color w:val="000000"/>
        </w:rPr>
      </w:pPr>
      <w:r>
        <w:rPr>
          <w:color w:val="000000"/>
        </w:rPr>
        <w:t xml:space="preserve">Describe any existing or potential legal or other policy conflicts of interest or appearance of conflict of </w:t>
      </w:r>
      <w:r>
        <w:rPr>
          <w:color w:val="000000"/>
        </w:rPr>
        <w:t>interest, you may have, or which reasonably might arise, because of your proposed representation of the North Hunterdon-Voorhees Regional High School District Board of Education.</w:t>
      </w:r>
    </w:p>
    <w:p w14:paraId="08C19CE5" w14:textId="77777777" w:rsidR="00562AD0" w:rsidRDefault="00562AD0">
      <w:pPr>
        <w:pBdr>
          <w:top w:val="nil"/>
          <w:left w:val="nil"/>
          <w:bottom w:val="nil"/>
          <w:right w:val="nil"/>
          <w:between w:val="nil"/>
        </w:pBdr>
        <w:tabs>
          <w:tab w:val="left" w:pos="1446"/>
        </w:tabs>
        <w:spacing w:before="67"/>
        <w:ind w:left="1207"/>
        <w:rPr>
          <w:b/>
          <w:bCs/>
          <w:u w:val="single"/>
        </w:rPr>
      </w:pPr>
    </w:p>
    <w:p w14:paraId="06ACBC6F" w14:textId="77777777" w:rsidR="00562AD0" w:rsidRDefault="003D4E0C">
      <w:pPr>
        <w:numPr>
          <w:ilvl w:val="1"/>
          <w:numId w:val="9"/>
        </w:numPr>
        <w:pBdr>
          <w:top w:val="nil"/>
          <w:left w:val="nil"/>
          <w:bottom w:val="nil"/>
          <w:right w:val="nil"/>
          <w:between w:val="nil"/>
        </w:pBdr>
        <w:tabs>
          <w:tab w:val="left" w:pos="1446"/>
        </w:tabs>
        <w:spacing w:before="67"/>
        <w:ind w:left="1445" w:hanging="245"/>
      </w:pPr>
      <w:r>
        <w:rPr>
          <w:b/>
          <w:bCs/>
          <w:color w:val="000000"/>
          <w:u w:val="single"/>
        </w:rPr>
        <w:t>Management Criteria</w:t>
      </w:r>
    </w:p>
    <w:p w14:paraId="2BC5AD7E" w14:textId="77777777" w:rsidR="00562AD0" w:rsidRDefault="003D4E0C">
      <w:pPr>
        <w:numPr>
          <w:ilvl w:val="0"/>
          <w:numId w:val="7"/>
        </w:numPr>
        <w:pBdr>
          <w:top w:val="nil"/>
          <w:left w:val="nil"/>
          <w:bottom w:val="nil"/>
          <w:right w:val="nil"/>
          <w:between w:val="nil"/>
        </w:pBdr>
        <w:tabs>
          <w:tab w:val="left" w:pos="1779"/>
        </w:tabs>
        <w:spacing w:before="131" w:line="253" w:lineRule="auto"/>
        <w:ind w:hanging="305"/>
      </w:pPr>
      <w:r>
        <w:rPr>
          <w:color w:val="000000"/>
          <w:u w:val="single"/>
        </w:rPr>
        <w:t>Business Organization</w:t>
      </w:r>
    </w:p>
    <w:p w14:paraId="599D72F8" w14:textId="77777777" w:rsidR="00562AD0" w:rsidRDefault="003D4E0C">
      <w:pPr>
        <w:pBdr>
          <w:top w:val="nil"/>
          <w:left w:val="nil"/>
          <w:bottom w:val="nil"/>
          <w:right w:val="nil"/>
          <w:between w:val="nil"/>
        </w:pBdr>
        <w:ind w:left="1831" w:right="554"/>
        <w:jc w:val="both"/>
        <w:rPr>
          <w:color w:val="000000"/>
        </w:rPr>
      </w:pPr>
      <w:r>
        <w:rPr>
          <w:color w:val="000000"/>
        </w:rPr>
        <w:t>The respondent shall submit a full description of the business organization to include, but not be limited to:</w:t>
      </w:r>
    </w:p>
    <w:p w14:paraId="085076C7" w14:textId="77777777" w:rsidR="00562AD0" w:rsidRDefault="003D4E0C">
      <w:pPr>
        <w:numPr>
          <w:ilvl w:val="1"/>
          <w:numId w:val="7"/>
        </w:numPr>
        <w:pBdr>
          <w:top w:val="nil"/>
          <w:left w:val="nil"/>
          <w:bottom w:val="nil"/>
          <w:right w:val="nil"/>
          <w:between w:val="nil"/>
        </w:pBdr>
        <w:tabs>
          <w:tab w:val="left" w:pos="2460"/>
          <w:tab w:val="left" w:pos="2461"/>
        </w:tabs>
        <w:ind w:right="554"/>
      </w:pPr>
      <w:r>
        <w:rPr>
          <w:color w:val="000000"/>
        </w:rPr>
        <w:t>Name, address, phone, fax, website, and other information of the professional firm or individual;</w:t>
      </w:r>
    </w:p>
    <w:p w14:paraId="11E96C3D" w14:textId="77777777" w:rsidR="00562AD0" w:rsidRDefault="003D4E0C">
      <w:pPr>
        <w:numPr>
          <w:ilvl w:val="1"/>
          <w:numId w:val="7"/>
        </w:numPr>
        <w:pBdr>
          <w:top w:val="nil"/>
          <w:left w:val="nil"/>
          <w:bottom w:val="nil"/>
          <w:right w:val="nil"/>
          <w:between w:val="nil"/>
        </w:pBdr>
        <w:tabs>
          <w:tab w:val="left" w:pos="2460"/>
          <w:tab w:val="left" w:pos="2461"/>
        </w:tabs>
        <w:spacing w:line="267" w:lineRule="auto"/>
      </w:pPr>
      <w:r>
        <w:rPr>
          <w:color w:val="000000"/>
        </w:rPr>
        <w:t>An organizational chart noting the names of all</w:t>
      </w:r>
      <w:r>
        <w:rPr>
          <w:color w:val="000000"/>
        </w:rPr>
        <w:t xml:space="preserve"> principals and partners;</w:t>
      </w:r>
    </w:p>
    <w:p w14:paraId="42EA1FA0" w14:textId="77777777" w:rsidR="00562AD0" w:rsidRDefault="003D4E0C">
      <w:pPr>
        <w:numPr>
          <w:ilvl w:val="1"/>
          <w:numId w:val="7"/>
        </w:numPr>
        <w:pBdr>
          <w:top w:val="nil"/>
          <w:left w:val="nil"/>
          <w:bottom w:val="nil"/>
          <w:right w:val="nil"/>
          <w:between w:val="nil"/>
        </w:pBdr>
        <w:tabs>
          <w:tab w:val="left" w:pos="2460"/>
          <w:tab w:val="left" w:pos="2461"/>
        </w:tabs>
        <w:spacing w:line="269" w:lineRule="auto"/>
      </w:pPr>
      <w:r>
        <w:rPr>
          <w:color w:val="000000"/>
        </w:rPr>
        <w:t>Resumes of key staff members; and</w:t>
      </w:r>
    </w:p>
    <w:p w14:paraId="2ACC1132" w14:textId="77777777" w:rsidR="00562AD0" w:rsidRDefault="003D4E0C">
      <w:pPr>
        <w:numPr>
          <w:ilvl w:val="1"/>
          <w:numId w:val="7"/>
        </w:numPr>
        <w:pBdr>
          <w:top w:val="nil"/>
          <w:left w:val="nil"/>
          <w:bottom w:val="nil"/>
          <w:right w:val="nil"/>
          <w:between w:val="nil"/>
        </w:pBdr>
        <w:tabs>
          <w:tab w:val="left" w:pos="2460"/>
          <w:tab w:val="left" w:pos="2461"/>
        </w:tabs>
        <w:spacing w:before="2" w:line="237" w:lineRule="auto"/>
        <w:ind w:right="560"/>
      </w:pPr>
      <w:r>
        <w:rPr>
          <w:color w:val="000000"/>
        </w:rPr>
        <w:t>Other information concerning individuals of the professional firm that would assist the school district in the evaluation process.</w:t>
      </w:r>
    </w:p>
    <w:p w14:paraId="71BC7D5C" w14:textId="77777777" w:rsidR="00562AD0" w:rsidRDefault="003D4E0C">
      <w:pPr>
        <w:numPr>
          <w:ilvl w:val="0"/>
          <w:numId w:val="7"/>
        </w:numPr>
        <w:pBdr>
          <w:top w:val="nil"/>
          <w:left w:val="nil"/>
          <w:bottom w:val="nil"/>
          <w:right w:val="nil"/>
          <w:between w:val="nil"/>
        </w:pBdr>
        <w:tabs>
          <w:tab w:val="left" w:pos="1808"/>
        </w:tabs>
        <w:spacing w:before="184"/>
        <w:ind w:left="1807" w:hanging="305"/>
      </w:pPr>
      <w:r>
        <w:rPr>
          <w:color w:val="000000"/>
          <w:u w:val="single"/>
        </w:rPr>
        <w:t>Qualifications &amp; Relevant Experience</w:t>
      </w:r>
    </w:p>
    <w:p w14:paraId="67221639" w14:textId="77777777" w:rsidR="00562AD0" w:rsidRDefault="003D4E0C">
      <w:pPr>
        <w:pBdr>
          <w:top w:val="nil"/>
          <w:left w:val="nil"/>
          <w:bottom w:val="nil"/>
          <w:right w:val="nil"/>
          <w:between w:val="nil"/>
        </w:pBdr>
        <w:spacing w:before="2"/>
        <w:ind w:left="1831" w:right="554"/>
        <w:jc w:val="both"/>
        <w:rPr>
          <w:color w:val="000000"/>
        </w:rPr>
      </w:pPr>
      <w:r>
        <w:rPr>
          <w:color w:val="000000"/>
        </w:rPr>
        <w:t xml:space="preserve">Respondents shall submit documentation highlighting qualifications and experience as further defined </w:t>
      </w:r>
      <w:r>
        <w:t>in</w:t>
      </w:r>
      <w:r>
        <w:rPr>
          <w:color w:val="000000"/>
        </w:rPr>
        <w:t xml:space="preserve"> Section </w:t>
      </w:r>
      <w:r>
        <w:t>F</w:t>
      </w:r>
      <w:r>
        <w:rPr>
          <w:color w:val="000000"/>
        </w:rPr>
        <w:t>, that will assist the school district in the evaluation and selection process. Such documentation shall include, but not be limited to:</w:t>
      </w:r>
    </w:p>
    <w:p w14:paraId="21BB86D0" w14:textId="77777777" w:rsidR="00562AD0" w:rsidRDefault="003D4E0C">
      <w:pPr>
        <w:numPr>
          <w:ilvl w:val="1"/>
          <w:numId w:val="7"/>
        </w:numPr>
        <w:pBdr>
          <w:top w:val="nil"/>
          <w:left w:val="nil"/>
          <w:bottom w:val="nil"/>
          <w:right w:val="nil"/>
          <w:between w:val="nil"/>
        </w:pBdr>
        <w:tabs>
          <w:tab w:val="left" w:pos="2460"/>
          <w:tab w:val="left" w:pos="2461"/>
        </w:tabs>
        <w:spacing w:before="3" w:line="237" w:lineRule="auto"/>
        <w:ind w:right="555"/>
      </w:pPr>
      <w:r>
        <w:t xml:space="preserve">Three </w:t>
      </w:r>
      <w:r>
        <w:t>(3) letters of recommendation from public/private school districts in New Jersey including contact name, address and phone number.</w:t>
      </w:r>
    </w:p>
    <w:p w14:paraId="322FA7F0" w14:textId="77777777" w:rsidR="00562AD0" w:rsidRDefault="003D4E0C">
      <w:pPr>
        <w:numPr>
          <w:ilvl w:val="1"/>
          <w:numId w:val="7"/>
        </w:numPr>
        <w:pBdr>
          <w:top w:val="nil"/>
          <w:left w:val="nil"/>
          <w:bottom w:val="nil"/>
          <w:right w:val="nil"/>
          <w:between w:val="nil"/>
        </w:pBdr>
        <w:tabs>
          <w:tab w:val="left" w:pos="2460"/>
          <w:tab w:val="left" w:pos="2461"/>
        </w:tabs>
        <w:spacing w:before="3" w:line="237" w:lineRule="auto"/>
        <w:ind w:right="555"/>
      </w:pPr>
      <w:r>
        <w:t>Evidence of providing services as listed in the specifications to public/private school districts.</w:t>
      </w:r>
    </w:p>
    <w:p w14:paraId="694A7BE0" w14:textId="77777777" w:rsidR="00562AD0" w:rsidRDefault="003D4E0C">
      <w:pPr>
        <w:numPr>
          <w:ilvl w:val="1"/>
          <w:numId w:val="7"/>
        </w:numPr>
        <w:pBdr>
          <w:top w:val="nil"/>
          <w:left w:val="nil"/>
          <w:bottom w:val="nil"/>
          <w:right w:val="nil"/>
          <w:between w:val="nil"/>
        </w:pBdr>
        <w:tabs>
          <w:tab w:val="left" w:pos="2460"/>
          <w:tab w:val="left" w:pos="2461"/>
        </w:tabs>
        <w:spacing w:before="3" w:line="237" w:lineRule="auto"/>
        <w:ind w:right="555"/>
      </w:pPr>
      <w:r>
        <w:t>Dates of licensure in the State of New Jersey, and any other state, as the professional discipline requested to serve the needs of the Board of Education.</w:t>
      </w:r>
    </w:p>
    <w:p w14:paraId="697F2A79" w14:textId="77777777" w:rsidR="00562AD0" w:rsidRDefault="003D4E0C">
      <w:pPr>
        <w:numPr>
          <w:ilvl w:val="1"/>
          <w:numId w:val="7"/>
        </w:numPr>
        <w:pBdr>
          <w:top w:val="nil"/>
          <w:left w:val="nil"/>
          <w:bottom w:val="nil"/>
          <w:right w:val="nil"/>
          <w:between w:val="nil"/>
        </w:pBdr>
        <w:tabs>
          <w:tab w:val="left" w:pos="2460"/>
          <w:tab w:val="left" w:pos="2461"/>
        </w:tabs>
        <w:spacing w:before="3" w:line="237" w:lineRule="auto"/>
        <w:ind w:right="555"/>
      </w:pPr>
      <w:r>
        <w:t>List of any judgments within the last three (3) years and/or a list of bankruptcy or organization pro</w:t>
      </w:r>
      <w:r>
        <w:t>ceeding within the last ten (10) years;</w:t>
      </w:r>
    </w:p>
    <w:p w14:paraId="4E8D4597" w14:textId="77777777" w:rsidR="00562AD0" w:rsidRDefault="003D4E0C">
      <w:pPr>
        <w:pBdr>
          <w:top w:val="nil"/>
          <w:left w:val="nil"/>
          <w:bottom w:val="nil"/>
          <w:right w:val="nil"/>
          <w:between w:val="nil"/>
        </w:pBdr>
        <w:tabs>
          <w:tab w:val="left" w:pos="2460"/>
          <w:tab w:val="left" w:pos="2461"/>
        </w:tabs>
        <w:spacing w:before="3" w:line="237" w:lineRule="auto"/>
        <w:ind w:left="2460" w:right="555"/>
      </w:pPr>
      <w:r>
        <w:t>and</w:t>
      </w:r>
    </w:p>
    <w:p w14:paraId="1CB37F55" w14:textId="77777777" w:rsidR="00562AD0" w:rsidRDefault="003D4E0C">
      <w:pPr>
        <w:numPr>
          <w:ilvl w:val="1"/>
          <w:numId w:val="7"/>
        </w:numPr>
        <w:pBdr>
          <w:top w:val="nil"/>
          <w:left w:val="nil"/>
          <w:bottom w:val="nil"/>
          <w:right w:val="nil"/>
          <w:between w:val="nil"/>
        </w:pBdr>
        <w:tabs>
          <w:tab w:val="left" w:pos="2460"/>
          <w:tab w:val="left" w:pos="2461"/>
        </w:tabs>
        <w:spacing w:before="3" w:line="237" w:lineRule="auto"/>
        <w:ind w:right="555"/>
      </w:pPr>
      <w:r>
        <w:t>Other information concerning the firm and /or individuals of the firm that would assist the school district in the evaluation process.</w:t>
      </w:r>
    </w:p>
    <w:p w14:paraId="2D28B2AD" w14:textId="77777777" w:rsidR="00562AD0" w:rsidRDefault="003D4E0C">
      <w:pPr>
        <w:numPr>
          <w:ilvl w:val="1"/>
          <w:numId w:val="7"/>
        </w:numPr>
        <w:pBdr>
          <w:top w:val="nil"/>
          <w:left w:val="nil"/>
          <w:bottom w:val="nil"/>
          <w:right w:val="nil"/>
          <w:between w:val="nil"/>
        </w:pBdr>
        <w:tabs>
          <w:tab w:val="left" w:pos="2460"/>
          <w:tab w:val="left" w:pos="2461"/>
        </w:tabs>
        <w:spacing w:before="3" w:line="237" w:lineRule="auto"/>
        <w:ind w:right="555"/>
      </w:pPr>
      <w:r>
        <w:t>Availability of personnel, facilities, equipment and other resources to provi</w:t>
      </w:r>
      <w:r>
        <w:t>de the services requested.</w:t>
      </w:r>
    </w:p>
    <w:p w14:paraId="0D5B65AD" w14:textId="77777777" w:rsidR="00562AD0" w:rsidRDefault="003D4E0C">
      <w:pPr>
        <w:numPr>
          <w:ilvl w:val="1"/>
          <w:numId w:val="7"/>
        </w:numPr>
        <w:pBdr>
          <w:top w:val="nil"/>
          <w:left w:val="nil"/>
          <w:bottom w:val="nil"/>
          <w:right w:val="nil"/>
          <w:between w:val="nil"/>
        </w:pBdr>
        <w:tabs>
          <w:tab w:val="left" w:pos="2460"/>
          <w:tab w:val="left" w:pos="2461"/>
        </w:tabs>
        <w:spacing w:before="3" w:line="237" w:lineRule="auto"/>
        <w:ind w:right="555"/>
      </w:pPr>
      <w:r>
        <w:t>Strong technology literacy.</w:t>
      </w:r>
    </w:p>
    <w:p w14:paraId="065854A0" w14:textId="77777777" w:rsidR="00562AD0" w:rsidRDefault="00562AD0">
      <w:pPr>
        <w:pBdr>
          <w:top w:val="nil"/>
          <w:left w:val="nil"/>
          <w:bottom w:val="nil"/>
          <w:right w:val="nil"/>
          <w:between w:val="nil"/>
        </w:pBdr>
        <w:tabs>
          <w:tab w:val="left" w:pos="2460"/>
          <w:tab w:val="left" w:pos="2461"/>
        </w:tabs>
        <w:spacing w:before="3" w:line="237" w:lineRule="auto"/>
        <w:ind w:left="2460" w:right="555"/>
      </w:pPr>
    </w:p>
    <w:p w14:paraId="05B32923" w14:textId="77777777" w:rsidR="00562AD0" w:rsidRDefault="003D4E0C">
      <w:pPr>
        <w:numPr>
          <w:ilvl w:val="1"/>
          <w:numId w:val="9"/>
        </w:numPr>
        <w:pBdr>
          <w:top w:val="nil"/>
          <w:left w:val="nil"/>
          <w:bottom w:val="nil"/>
          <w:right w:val="nil"/>
          <w:between w:val="nil"/>
        </w:pBdr>
        <w:tabs>
          <w:tab w:val="left" w:pos="1359"/>
        </w:tabs>
        <w:spacing w:before="206"/>
        <w:ind w:left="1358" w:hanging="247"/>
      </w:pPr>
      <w:r>
        <w:rPr>
          <w:b/>
          <w:bCs/>
          <w:color w:val="000000"/>
          <w:u w:val="single"/>
        </w:rPr>
        <w:t>Cost Criteria</w:t>
      </w:r>
    </w:p>
    <w:p w14:paraId="453DE13B" w14:textId="77777777" w:rsidR="00562AD0" w:rsidRDefault="003D4E0C">
      <w:pPr>
        <w:ind w:left="1380" w:right="1453"/>
      </w:pPr>
      <w:r>
        <w:rPr>
          <w:u w:val="single"/>
        </w:rPr>
        <w:t>Fee Proposal</w:t>
      </w:r>
      <w:r>
        <w:t xml:space="preserve"> </w:t>
      </w:r>
    </w:p>
    <w:p w14:paraId="71F67324" w14:textId="77777777" w:rsidR="00562AD0" w:rsidRDefault="003D4E0C">
      <w:pPr>
        <w:ind w:left="1380" w:right="1453"/>
      </w:pPr>
      <w:r>
        <w:t>The proposal should include a schedule of potential fees charged to the district. The North Hunterdon Voorhees Regional High School District reserves the right to purchase some or all of the services in this proposal. Please provide three sample fee schedu</w:t>
      </w:r>
      <w:r>
        <w:t>les with the best possible pricing.</w:t>
      </w:r>
    </w:p>
    <w:p w14:paraId="16AC1CB3" w14:textId="77777777" w:rsidR="00562AD0" w:rsidRDefault="00562AD0">
      <w:pPr>
        <w:ind w:left="1380" w:right="1453"/>
      </w:pPr>
    </w:p>
    <w:p w14:paraId="63D5B2CD" w14:textId="77777777" w:rsidR="00562AD0" w:rsidRDefault="003D4E0C">
      <w:pPr>
        <w:ind w:left="1380" w:right="1453"/>
        <w:rPr>
          <w:u w:val="single"/>
        </w:rPr>
      </w:pPr>
      <w:r>
        <w:rPr>
          <w:u w:val="single"/>
        </w:rPr>
        <w:t xml:space="preserve">Expenses: Additional </w:t>
      </w:r>
    </w:p>
    <w:p w14:paraId="18395005" w14:textId="77777777" w:rsidR="00562AD0" w:rsidRDefault="003D4E0C">
      <w:pPr>
        <w:ind w:left="1380" w:right="1453"/>
      </w:pPr>
      <w:r>
        <w:t xml:space="preserve">The selected vendor agrees that it is responsible for all additional expenses including travel, meals, postage, photocopying, fax transmissions, courier </w:t>
      </w:r>
      <w:r>
        <w:lastRenderedPageBreak/>
        <w:t xml:space="preserve">services, online research, filing and recording incurred in the rendering of services for this RFP. </w:t>
      </w:r>
    </w:p>
    <w:p w14:paraId="69BF98B8" w14:textId="77777777" w:rsidR="00562AD0" w:rsidRDefault="00562AD0">
      <w:pPr>
        <w:ind w:left="1380" w:right="1453"/>
      </w:pPr>
    </w:p>
    <w:p w14:paraId="7652C0EE" w14:textId="77777777" w:rsidR="00562AD0" w:rsidRDefault="00562AD0">
      <w:pPr>
        <w:ind w:left="1380" w:right="1453"/>
        <w:rPr>
          <w:u w:val="single"/>
        </w:rPr>
      </w:pPr>
    </w:p>
    <w:p w14:paraId="5FC04E7D" w14:textId="77777777" w:rsidR="00562AD0" w:rsidRDefault="003D4E0C">
      <w:pPr>
        <w:ind w:left="1380" w:right="1453"/>
      </w:pPr>
      <w:r>
        <w:rPr>
          <w:u w:val="single"/>
        </w:rPr>
        <w:t>Contract Expenses</w:t>
      </w:r>
      <w:r>
        <w:t xml:space="preserve"> </w:t>
      </w:r>
    </w:p>
    <w:p w14:paraId="6F8FFE21" w14:textId="77777777" w:rsidR="00562AD0" w:rsidRDefault="003D4E0C">
      <w:pPr>
        <w:ind w:left="1380" w:right="1453"/>
      </w:pPr>
      <w:r>
        <w:t xml:space="preserve">Respondents are to note the following as it pertains to expenses related to the contract: </w:t>
      </w:r>
    </w:p>
    <w:p w14:paraId="02152756" w14:textId="77777777" w:rsidR="00562AD0" w:rsidRDefault="003D4E0C">
      <w:pPr>
        <w:numPr>
          <w:ilvl w:val="0"/>
          <w:numId w:val="17"/>
        </w:numPr>
        <w:ind w:right="1453"/>
      </w:pPr>
      <w:r>
        <w:rPr>
          <w:u w:val="single"/>
        </w:rPr>
        <w:t>Expenses; Related to Contract: Incidental</w:t>
      </w:r>
      <w:r>
        <w:t xml:space="preserve"> </w:t>
      </w:r>
    </w:p>
    <w:p w14:paraId="0092BEBA" w14:textId="77777777" w:rsidR="00562AD0" w:rsidRDefault="003D4E0C">
      <w:pPr>
        <w:ind w:left="2160" w:right="1453"/>
      </w:pPr>
      <w:r>
        <w:t>All incidental expenses related to this contract, incurred by the respondent to whom the contract is aw</w:t>
      </w:r>
      <w:r>
        <w:t xml:space="preserve">arded, shall be the responsibility of the respondent. The Board will not reimburse any vendor for any incidental expenses related to the contract. </w:t>
      </w:r>
    </w:p>
    <w:p w14:paraId="18AB86B2" w14:textId="77777777" w:rsidR="00562AD0" w:rsidRDefault="00562AD0">
      <w:pPr>
        <w:ind w:left="2160" w:right="1453"/>
      </w:pPr>
    </w:p>
    <w:p w14:paraId="075B09B8" w14:textId="77777777" w:rsidR="00562AD0" w:rsidRDefault="003D4E0C">
      <w:pPr>
        <w:numPr>
          <w:ilvl w:val="0"/>
          <w:numId w:val="1"/>
        </w:numPr>
        <w:ind w:right="1453"/>
      </w:pPr>
      <w:r>
        <w:rPr>
          <w:u w:val="single"/>
        </w:rPr>
        <w:t xml:space="preserve">Expenses Not Related to the Contract: District Procedures </w:t>
      </w:r>
    </w:p>
    <w:p w14:paraId="4A907AE4" w14:textId="77777777" w:rsidR="00562AD0" w:rsidRDefault="003D4E0C">
      <w:pPr>
        <w:ind w:left="2160" w:right="1453"/>
      </w:pPr>
      <w:r>
        <w:t>There may be a circumstance where a request is m</w:t>
      </w:r>
      <w:r>
        <w:t xml:space="preserve">ade for the respondent to provide services not directly related to the contract. These services not related to the contract are not to be provided by the respondent. The district will procure these services separately. </w:t>
      </w:r>
    </w:p>
    <w:p w14:paraId="23C75ED1" w14:textId="77777777" w:rsidR="00562AD0" w:rsidRDefault="00562AD0">
      <w:pPr>
        <w:ind w:left="2160" w:right="1453"/>
      </w:pPr>
    </w:p>
    <w:p w14:paraId="328D49C0" w14:textId="77777777" w:rsidR="00562AD0" w:rsidRDefault="003D4E0C">
      <w:pPr>
        <w:numPr>
          <w:ilvl w:val="0"/>
          <w:numId w:val="2"/>
        </w:numPr>
        <w:ind w:right="1453"/>
      </w:pPr>
      <w:r>
        <w:rPr>
          <w:u w:val="single"/>
        </w:rPr>
        <w:t>Extraordinary Expenses</w:t>
      </w:r>
      <w:r>
        <w:t xml:space="preserve"> </w:t>
      </w:r>
    </w:p>
    <w:p w14:paraId="71530BB6" w14:textId="77777777" w:rsidR="00562AD0" w:rsidRDefault="003D4E0C">
      <w:pPr>
        <w:ind w:left="2160" w:right="1453"/>
      </w:pPr>
      <w:r>
        <w:t>Extraordina</w:t>
      </w:r>
      <w:r>
        <w:t>ry expenses to be incurred by the respondent in the performance of his/her duties may be brought to the Board prior to the actual expenditure. The board, upon recommendation of the appropriate administrator, may consider reimbursing the expense, or the Boa</w:t>
      </w:r>
      <w:r>
        <w:t xml:space="preserve">rd may procure the services separately. </w:t>
      </w:r>
    </w:p>
    <w:p w14:paraId="19F53177" w14:textId="77777777" w:rsidR="00562AD0" w:rsidRDefault="00562AD0">
      <w:pPr>
        <w:ind w:right="1453"/>
      </w:pPr>
    </w:p>
    <w:p w14:paraId="6E776EE1" w14:textId="77777777" w:rsidR="00562AD0" w:rsidRDefault="00562AD0">
      <w:pPr>
        <w:pBdr>
          <w:top w:val="nil"/>
          <w:left w:val="nil"/>
          <w:bottom w:val="nil"/>
          <w:right w:val="nil"/>
          <w:between w:val="nil"/>
        </w:pBdr>
        <w:spacing w:before="10"/>
        <w:rPr>
          <w:color w:val="000000"/>
          <w:sz w:val="19"/>
          <w:szCs w:val="19"/>
        </w:rPr>
      </w:pPr>
    </w:p>
    <w:p w14:paraId="76E5A6F8" w14:textId="77777777" w:rsidR="00562AD0" w:rsidRDefault="003D4E0C">
      <w:pPr>
        <w:numPr>
          <w:ilvl w:val="0"/>
          <w:numId w:val="9"/>
        </w:numPr>
        <w:pBdr>
          <w:top w:val="nil"/>
          <w:left w:val="nil"/>
          <w:bottom w:val="nil"/>
          <w:right w:val="nil"/>
          <w:between w:val="nil"/>
        </w:pBdr>
        <w:tabs>
          <w:tab w:val="left" w:pos="1098"/>
        </w:tabs>
        <w:ind w:left="1097" w:hanging="346"/>
      </w:pPr>
      <w:r>
        <w:rPr>
          <w:b/>
          <w:bCs/>
          <w:u w:val="single"/>
        </w:rPr>
        <w:t xml:space="preserve">MINIMUM MANDATORY QUALIFICATION AND SUBMISSION REQUIREMENTS </w:t>
      </w:r>
    </w:p>
    <w:p w14:paraId="63437466" w14:textId="77777777" w:rsidR="00562AD0" w:rsidRDefault="00562AD0">
      <w:pPr>
        <w:pBdr>
          <w:top w:val="nil"/>
          <w:left w:val="nil"/>
          <w:bottom w:val="nil"/>
          <w:right w:val="nil"/>
          <w:between w:val="nil"/>
        </w:pBdr>
        <w:tabs>
          <w:tab w:val="left" w:pos="1098"/>
        </w:tabs>
        <w:ind w:left="1092"/>
        <w:rPr>
          <w:b/>
          <w:bCs/>
          <w:u w:val="single"/>
        </w:rPr>
      </w:pPr>
    </w:p>
    <w:p w14:paraId="2DD55415" w14:textId="77777777" w:rsidR="00562AD0" w:rsidRDefault="003D4E0C">
      <w:pPr>
        <w:numPr>
          <w:ilvl w:val="0"/>
          <w:numId w:val="3"/>
        </w:numPr>
        <w:pBdr>
          <w:top w:val="nil"/>
          <w:left w:val="nil"/>
          <w:bottom w:val="nil"/>
          <w:right w:val="nil"/>
          <w:between w:val="nil"/>
        </w:pBdr>
        <w:tabs>
          <w:tab w:val="left" w:pos="1098"/>
        </w:tabs>
      </w:pPr>
      <w:r>
        <w:t>Provide company overview detailing years in business, locations, and personnel to be associated with this account, philosophy on customer service and any other pertinent information the responder feels necessary.</w:t>
      </w:r>
    </w:p>
    <w:p w14:paraId="6C077A19" w14:textId="77777777" w:rsidR="00562AD0" w:rsidRDefault="003D4E0C">
      <w:pPr>
        <w:numPr>
          <w:ilvl w:val="0"/>
          <w:numId w:val="3"/>
        </w:numPr>
        <w:pBdr>
          <w:top w:val="nil"/>
          <w:left w:val="nil"/>
          <w:bottom w:val="nil"/>
          <w:right w:val="nil"/>
          <w:between w:val="nil"/>
        </w:pBdr>
        <w:tabs>
          <w:tab w:val="left" w:pos="1098"/>
        </w:tabs>
      </w:pPr>
      <w:r>
        <w:t>Provide detail on volume of premiums manage</w:t>
      </w:r>
      <w:r>
        <w:t xml:space="preserve">d by category and carrier. </w:t>
      </w:r>
    </w:p>
    <w:p w14:paraId="75E4146E" w14:textId="77777777" w:rsidR="00562AD0" w:rsidRDefault="003D4E0C">
      <w:pPr>
        <w:numPr>
          <w:ilvl w:val="0"/>
          <w:numId w:val="3"/>
        </w:numPr>
        <w:pBdr>
          <w:top w:val="nil"/>
          <w:left w:val="nil"/>
          <w:bottom w:val="nil"/>
          <w:right w:val="nil"/>
          <w:between w:val="nil"/>
        </w:pBdr>
        <w:tabs>
          <w:tab w:val="left" w:pos="1098"/>
        </w:tabs>
      </w:pPr>
      <w:r>
        <w:t>Provide information on services to be provided that have not been included in routine services as outlined in this RFP.</w:t>
      </w:r>
    </w:p>
    <w:p w14:paraId="49F0A9D6" w14:textId="77777777" w:rsidR="00562AD0" w:rsidRDefault="003D4E0C">
      <w:pPr>
        <w:numPr>
          <w:ilvl w:val="0"/>
          <w:numId w:val="3"/>
        </w:numPr>
        <w:pBdr>
          <w:top w:val="nil"/>
          <w:left w:val="nil"/>
          <w:bottom w:val="nil"/>
          <w:right w:val="nil"/>
          <w:between w:val="nil"/>
        </w:pBdr>
        <w:tabs>
          <w:tab w:val="left" w:pos="1098"/>
        </w:tabs>
      </w:pPr>
      <w:r>
        <w:t>Provide approach to be used in obtaining competitive quotes with timetable of steps necessary and carriers a</w:t>
      </w:r>
      <w:r>
        <w:t>vailable for various markets that company will solicit annually.</w:t>
      </w:r>
    </w:p>
    <w:p w14:paraId="30B0438C" w14:textId="77777777" w:rsidR="00562AD0" w:rsidRDefault="003D4E0C">
      <w:pPr>
        <w:numPr>
          <w:ilvl w:val="0"/>
          <w:numId w:val="3"/>
        </w:numPr>
        <w:pBdr>
          <w:top w:val="nil"/>
          <w:left w:val="nil"/>
          <w:bottom w:val="nil"/>
          <w:right w:val="nil"/>
          <w:between w:val="nil"/>
        </w:pBdr>
        <w:tabs>
          <w:tab w:val="left" w:pos="1098"/>
        </w:tabs>
      </w:pPr>
      <w:r>
        <w:t xml:space="preserve">Provide examples of cost containment measures utilized with existing/previous clients. Company shall name district when citing examples. </w:t>
      </w:r>
    </w:p>
    <w:p w14:paraId="751C0C4D" w14:textId="77777777" w:rsidR="00562AD0" w:rsidRDefault="003D4E0C">
      <w:pPr>
        <w:numPr>
          <w:ilvl w:val="0"/>
          <w:numId w:val="3"/>
        </w:numPr>
        <w:pBdr>
          <w:top w:val="nil"/>
          <w:left w:val="nil"/>
          <w:bottom w:val="nil"/>
          <w:right w:val="nil"/>
          <w:between w:val="nil"/>
        </w:pBdr>
        <w:tabs>
          <w:tab w:val="left" w:pos="1098"/>
        </w:tabs>
      </w:pPr>
      <w:r>
        <w:t>Professional experience and education of the individu</w:t>
      </w:r>
      <w:r>
        <w:t xml:space="preserve">al(s) to be assigned including a listing of experience with the North Hunterdon-Voorhees Regional High School District Board of Education and/or experience with other New Jersey public entities. </w:t>
      </w:r>
    </w:p>
    <w:p w14:paraId="5010D9E3" w14:textId="77777777" w:rsidR="00562AD0" w:rsidRDefault="003D4E0C">
      <w:pPr>
        <w:numPr>
          <w:ilvl w:val="0"/>
          <w:numId w:val="3"/>
        </w:numPr>
        <w:pBdr>
          <w:top w:val="nil"/>
          <w:left w:val="nil"/>
          <w:bottom w:val="nil"/>
          <w:right w:val="nil"/>
          <w:between w:val="nil"/>
        </w:pBdr>
        <w:tabs>
          <w:tab w:val="left" w:pos="1098"/>
        </w:tabs>
      </w:pPr>
      <w:r>
        <w:t>A statement concerning the ability of the firm/individual to</w:t>
      </w:r>
      <w:r>
        <w:t xml:space="preserve"> perform tasks assigned by the </w:t>
      </w:r>
      <w:proofErr w:type="gramStart"/>
      <w:r>
        <w:t>District</w:t>
      </w:r>
      <w:proofErr w:type="gramEnd"/>
      <w:r>
        <w:t xml:space="preserve"> in a timely fashion. </w:t>
      </w:r>
    </w:p>
    <w:p w14:paraId="3183B34E" w14:textId="77777777" w:rsidR="00562AD0" w:rsidRDefault="003D4E0C">
      <w:pPr>
        <w:numPr>
          <w:ilvl w:val="0"/>
          <w:numId w:val="3"/>
        </w:numPr>
        <w:pBdr>
          <w:top w:val="nil"/>
          <w:left w:val="nil"/>
          <w:bottom w:val="nil"/>
          <w:right w:val="nil"/>
          <w:between w:val="nil"/>
        </w:pBdr>
        <w:tabs>
          <w:tab w:val="left" w:pos="1098"/>
        </w:tabs>
      </w:pPr>
      <w:r>
        <w:t xml:space="preserve">Professional licenses and certifications held by the individual(s) to be assigned. </w:t>
      </w:r>
    </w:p>
    <w:p w14:paraId="24828903" w14:textId="77777777" w:rsidR="00562AD0" w:rsidRDefault="003D4E0C">
      <w:pPr>
        <w:numPr>
          <w:ilvl w:val="0"/>
          <w:numId w:val="3"/>
        </w:numPr>
        <w:pBdr>
          <w:top w:val="nil"/>
          <w:left w:val="nil"/>
          <w:bottom w:val="nil"/>
          <w:right w:val="nil"/>
          <w:between w:val="nil"/>
        </w:pBdr>
        <w:tabs>
          <w:tab w:val="left" w:pos="1098"/>
        </w:tabs>
      </w:pPr>
      <w:r>
        <w:t xml:space="preserve">A description of the support staff available to the individual(s) to be assigned. </w:t>
      </w:r>
    </w:p>
    <w:p w14:paraId="3ECEEB1E" w14:textId="77777777" w:rsidR="00562AD0" w:rsidRDefault="003D4E0C">
      <w:pPr>
        <w:numPr>
          <w:ilvl w:val="0"/>
          <w:numId w:val="3"/>
        </w:numPr>
        <w:pBdr>
          <w:top w:val="nil"/>
          <w:left w:val="nil"/>
          <w:bottom w:val="nil"/>
          <w:right w:val="nil"/>
          <w:between w:val="nil"/>
        </w:pBdr>
        <w:tabs>
          <w:tab w:val="left" w:pos="1098"/>
        </w:tabs>
      </w:pPr>
      <w:r>
        <w:t>A copy of a Certificate of Insurance, issued by an insurance carrier licensed in the State of New Jersey, for the firm/company showing the amount of professional liability i</w:t>
      </w:r>
      <w:r>
        <w:t xml:space="preserve">nsurance and all other coverage in place as of January 1, 2026. </w:t>
      </w:r>
    </w:p>
    <w:p w14:paraId="231EAC20" w14:textId="77777777" w:rsidR="00562AD0" w:rsidRDefault="003D4E0C">
      <w:pPr>
        <w:numPr>
          <w:ilvl w:val="0"/>
          <w:numId w:val="3"/>
        </w:numPr>
        <w:pBdr>
          <w:top w:val="nil"/>
          <w:left w:val="nil"/>
          <w:bottom w:val="nil"/>
          <w:right w:val="nil"/>
          <w:between w:val="nil"/>
        </w:pBdr>
        <w:tabs>
          <w:tab w:val="left" w:pos="1098"/>
        </w:tabs>
      </w:pPr>
      <w:r>
        <w:t xml:space="preserve">A copy of the Certificate of Employee Information Report or Form AA-302 Initial Employee Information Report. </w:t>
      </w:r>
    </w:p>
    <w:p w14:paraId="6ABE1360" w14:textId="77777777" w:rsidR="00562AD0" w:rsidRDefault="003D4E0C">
      <w:pPr>
        <w:numPr>
          <w:ilvl w:val="0"/>
          <w:numId w:val="3"/>
        </w:numPr>
        <w:pBdr>
          <w:top w:val="nil"/>
          <w:left w:val="nil"/>
          <w:bottom w:val="nil"/>
          <w:right w:val="nil"/>
          <w:between w:val="nil"/>
        </w:pBdr>
        <w:tabs>
          <w:tab w:val="left" w:pos="1098"/>
        </w:tabs>
      </w:pPr>
      <w:r>
        <w:t xml:space="preserve">A copy of your Business Registration Certificate. </w:t>
      </w:r>
    </w:p>
    <w:p w14:paraId="18FA3C38" w14:textId="77777777" w:rsidR="00562AD0" w:rsidRDefault="003D4E0C">
      <w:pPr>
        <w:numPr>
          <w:ilvl w:val="0"/>
          <w:numId w:val="3"/>
        </w:numPr>
        <w:pBdr>
          <w:top w:val="nil"/>
          <w:left w:val="nil"/>
          <w:bottom w:val="nil"/>
          <w:right w:val="nil"/>
          <w:between w:val="nil"/>
        </w:pBdr>
        <w:tabs>
          <w:tab w:val="left" w:pos="1098"/>
        </w:tabs>
      </w:pPr>
      <w:r>
        <w:t xml:space="preserve">A description of any previous </w:t>
      </w:r>
      <w:r>
        <w:t xml:space="preserve">services to the North Hunterdon-Voorhees Regional High School District Board of Education that provide the firm with a familiarity with our District. </w:t>
      </w:r>
    </w:p>
    <w:p w14:paraId="52E4EADD" w14:textId="77777777" w:rsidR="00562AD0" w:rsidRDefault="003D4E0C">
      <w:pPr>
        <w:numPr>
          <w:ilvl w:val="0"/>
          <w:numId w:val="3"/>
        </w:numPr>
        <w:pBdr>
          <w:top w:val="nil"/>
          <w:left w:val="nil"/>
          <w:bottom w:val="nil"/>
          <w:right w:val="nil"/>
          <w:between w:val="nil"/>
        </w:pBdr>
        <w:tabs>
          <w:tab w:val="left" w:pos="1098"/>
        </w:tabs>
      </w:pPr>
      <w:r>
        <w:t xml:space="preserve">Costs quoted to perform the specified services. PLEASE NOTE: These costs must be provided </w:t>
      </w:r>
      <w:r>
        <w:lastRenderedPageBreak/>
        <w:t xml:space="preserve">at the time of </w:t>
      </w:r>
      <w:r>
        <w:t xml:space="preserve">submittal. </w:t>
      </w:r>
    </w:p>
    <w:p w14:paraId="3312F4CE" w14:textId="77777777" w:rsidR="00562AD0" w:rsidRDefault="00562AD0">
      <w:pPr>
        <w:pBdr>
          <w:top w:val="nil"/>
          <w:left w:val="nil"/>
          <w:bottom w:val="nil"/>
          <w:right w:val="nil"/>
          <w:between w:val="nil"/>
        </w:pBdr>
        <w:tabs>
          <w:tab w:val="left" w:pos="1098"/>
        </w:tabs>
      </w:pPr>
    </w:p>
    <w:p w14:paraId="7946587A" w14:textId="77777777" w:rsidR="00562AD0" w:rsidRDefault="003D4E0C">
      <w:pPr>
        <w:pBdr>
          <w:top w:val="nil"/>
          <w:left w:val="nil"/>
          <w:bottom w:val="nil"/>
          <w:right w:val="nil"/>
          <w:between w:val="nil"/>
        </w:pBdr>
        <w:tabs>
          <w:tab w:val="left" w:pos="1098"/>
        </w:tabs>
      </w:pPr>
      <w:r>
        <w:tab/>
        <w:t xml:space="preserve">The Firm acknowledges that he/she has read this Request for Proposal has a full understanding </w:t>
      </w:r>
      <w:r>
        <w:tab/>
      </w:r>
      <w:r>
        <w:tab/>
        <w:t xml:space="preserve">and agrees to be bound by the terms and conditions. Proposals must be submitted prior to the time </w:t>
      </w:r>
      <w:r>
        <w:tab/>
      </w:r>
      <w:r>
        <w:tab/>
        <w:t>and date specified by mail or hand delivered t</w:t>
      </w:r>
      <w:r>
        <w:t xml:space="preserve">o the Board of Education. No facsimile or e-mail </w:t>
      </w:r>
      <w:r>
        <w:tab/>
      </w:r>
      <w:r>
        <w:tab/>
        <w:t xml:space="preserve">proposals will be accepted. </w:t>
      </w:r>
    </w:p>
    <w:p w14:paraId="1ABD31C4" w14:textId="77777777" w:rsidR="00562AD0" w:rsidRDefault="003D4E0C">
      <w:pPr>
        <w:pBdr>
          <w:top w:val="nil"/>
          <w:left w:val="nil"/>
          <w:bottom w:val="nil"/>
          <w:right w:val="nil"/>
          <w:between w:val="nil"/>
        </w:pBdr>
        <w:tabs>
          <w:tab w:val="left" w:pos="1098"/>
        </w:tabs>
      </w:pPr>
      <w:r>
        <w:tab/>
      </w:r>
    </w:p>
    <w:p w14:paraId="672ADFFA" w14:textId="77777777" w:rsidR="00562AD0" w:rsidRDefault="003D4E0C">
      <w:pPr>
        <w:pBdr>
          <w:top w:val="nil"/>
          <w:left w:val="nil"/>
          <w:bottom w:val="nil"/>
          <w:right w:val="nil"/>
          <w:between w:val="nil"/>
        </w:pBdr>
        <w:tabs>
          <w:tab w:val="left" w:pos="1098"/>
        </w:tabs>
      </w:pPr>
      <w:r>
        <w:tab/>
      </w:r>
      <w:r>
        <w:t xml:space="preserve">The North Hunterdon-Voorhees Regional High School District Board of Education reserves the right </w:t>
      </w:r>
      <w:r>
        <w:tab/>
        <w:t xml:space="preserve">to reject any or all proposals in whole. </w:t>
      </w:r>
    </w:p>
    <w:p w14:paraId="72DF675D" w14:textId="77777777" w:rsidR="00562AD0" w:rsidRDefault="003D4E0C">
      <w:pPr>
        <w:pBdr>
          <w:top w:val="nil"/>
          <w:left w:val="nil"/>
          <w:bottom w:val="nil"/>
          <w:right w:val="nil"/>
          <w:between w:val="nil"/>
        </w:pBdr>
        <w:tabs>
          <w:tab w:val="left" w:pos="1098"/>
        </w:tabs>
      </w:pPr>
      <w:r>
        <w:tab/>
      </w:r>
    </w:p>
    <w:p w14:paraId="7F8D4A0D" w14:textId="77777777" w:rsidR="00562AD0" w:rsidRDefault="003D4E0C">
      <w:pPr>
        <w:pBdr>
          <w:top w:val="nil"/>
          <w:left w:val="nil"/>
          <w:bottom w:val="nil"/>
          <w:right w:val="nil"/>
          <w:between w:val="nil"/>
        </w:pBdr>
        <w:tabs>
          <w:tab w:val="left" w:pos="1098"/>
        </w:tabs>
      </w:pPr>
      <w:r>
        <w:tab/>
        <w:t xml:space="preserve">The North Hunterdon-Voorhees Regional High School District Board of Education reserves the right </w:t>
      </w:r>
      <w:r>
        <w:tab/>
        <w:t>to contact refe</w:t>
      </w:r>
      <w:r>
        <w:t xml:space="preserve">rences provided with the proposal. </w:t>
      </w:r>
    </w:p>
    <w:p w14:paraId="6A5ECAE2" w14:textId="77777777" w:rsidR="00562AD0" w:rsidRDefault="00562AD0">
      <w:pPr>
        <w:pBdr>
          <w:top w:val="nil"/>
          <w:left w:val="nil"/>
          <w:bottom w:val="nil"/>
          <w:right w:val="nil"/>
          <w:between w:val="nil"/>
        </w:pBdr>
        <w:tabs>
          <w:tab w:val="left" w:pos="1098"/>
        </w:tabs>
      </w:pPr>
    </w:p>
    <w:p w14:paraId="519A2B2C" w14:textId="77777777" w:rsidR="00562AD0" w:rsidRDefault="003D4E0C">
      <w:pPr>
        <w:pBdr>
          <w:top w:val="nil"/>
          <w:left w:val="nil"/>
          <w:bottom w:val="nil"/>
          <w:right w:val="nil"/>
          <w:between w:val="nil"/>
        </w:pBdr>
        <w:tabs>
          <w:tab w:val="left" w:pos="1098"/>
        </w:tabs>
        <w:rPr>
          <w:b/>
          <w:bCs/>
          <w:u w:val="single"/>
        </w:rPr>
      </w:pPr>
      <w:r>
        <w:tab/>
        <w:t xml:space="preserve">Include any additional information which you believe will be useful to the Board of Education in its </w:t>
      </w:r>
      <w:r>
        <w:tab/>
      </w:r>
      <w:r>
        <w:tab/>
        <w:t xml:space="preserve">selection process.  </w:t>
      </w:r>
    </w:p>
    <w:p w14:paraId="2277267B" w14:textId="77777777" w:rsidR="00562AD0" w:rsidRDefault="00562AD0">
      <w:pPr>
        <w:pBdr>
          <w:top w:val="nil"/>
          <w:left w:val="nil"/>
          <w:bottom w:val="nil"/>
          <w:right w:val="nil"/>
          <w:between w:val="nil"/>
        </w:pBdr>
        <w:tabs>
          <w:tab w:val="left" w:pos="1098"/>
        </w:tabs>
        <w:ind w:left="1440"/>
        <w:rPr>
          <w:b/>
          <w:bCs/>
          <w:u w:val="single"/>
        </w:rPr>
      </w:pPr>
    </w:p>
    <w:p w14:paraId="500BFAF3" w14:textId="77777777" w:rsidR="00562AD0" w:rsidRDefault="003D4E0C">
      <w:pPr>
        <w:numPr>
          <w:ilvl w:val="0"/>
          <w:numId w:val="9"/>
        </w:numPr>
        <w:pBdr>
          <w:top w:val="nil"/>
          <w:left w:val="nil"/>
          <w:bottom w:val="nil"/>
          <w:right w:val="nil"/>
          <w:between w:val="nil"/>
        </w:pBdr>
        <w:tabs>
          <w:tab w:val="left" w:pos="1098"/>
        </w:tabs>
        <w:ind w:left="1097" w:hanging="346"/>
      </w:pPr>
      <w:r>
        <w:rPr>
          <w:b/>
          <w:bCs/>
          <w:color w:val="000000"/>
          <w:u w:val="single"/>
        </w:rPr>
        <w:t>EVALUATION PROCESS; METHODOLOGY OF AWARDING CONTRACT</w:t>
      </w:r>
    </w:p>
    <w:p w14:paraId="76A713F1" w14:textId="77777777" w:rsidR="00562AD0" w:rsidRDefault="003D4E0C">
      <w:pPr>
        <w:pBdr>
          <w:top w:val="nil"/>
          <w:left w:val="nil"/>
          <w:bottom w:val="nil"/>
          <w:right w:val="nil"/>
          <w:between w:val="nil"/>
        </w:pBdr>
        <w:spacing w:before="128"/>
        <w:ind w:left="1200" w:right="552"/>
        <w:jc w:val="both"/>
      </w:pPr>
      <w:r>
        <w:rPr>
          <w:color w:val="000000"/>
        </w:rPr>
        <w:t xml:space="preserve">The procedures developed for the award of the contract constitutes a “fair and open” process pursuant to </w:t>
      </w:r>
      <w:r>
        <w:rPr>
          <w:color w:val="000000"/>
          <w:u w:val="single"/>
        </w:rPr>
        <w:t>N.J.S.A.</w:t>
      </w:r>
      <w:r>
        <w:rPr>
          <w:color w:val="000000"/>
        </w:rPr>
        <w:t xml:space="preserve"> 19:44A-20.7. The contract, if awarded, shall be awarded to the Firm who submits the most </w:t>
      </w:r>
      <w:r>
        <w:rPr>
          <w:color w:val="000000"/>
        </w:rPr>
        <w:t xml:space="preserve">advantageous proposal based on price and the qualifications of the Firm and other factors considered.  </w:t>
      </w:r>
      <w:r>
        <w:t>The Board of Education will use a (100) point system in evaluating all proposals. The criteria to be evaluated are identified as follows:</w:t>
      </w:r>
    </w:p>
    <w:p w14:paraId="02B4F253" w14:textId="77777777" w:rsidR="00562AD0" w:rsidRDefault="003D4E0C">
      <w:pPr>
        <w:numPr>
          <w:ilvl w:val="0"/>
          <w:numId w:val="6"/>
        </w:numPr>
        <w:tabs>
          <w:tab w:val="left" w:pos="1808"/>
        </w:tabs>
        <w:spacing w:line="252" w:lineRule="auto"/>
        <w:jc w:val="both"/>
      </w:pPr>
      <w:r>
        <w:t xml:space="preserve">Technical </w:t>
      </w:r>
      <w:proofErr w:type="gramStart"/>
      <w:r>
        <w:t>Crite</w:t>
      </w:r>
      <w:r>
        <w:t>ria(</w:t>
      </w:r>
      <w:proofErr w:type="gramEnd"/>
      <w:r>
        <w:t>30)</w:t>
      </w:r>
    </w:p>
    <w:p w14:paraId="72C111AC" w14:textId="77777777" w:rsidR="00562AD0" w:rsidRDefault="003D4E0C">
      <w:pPr>
        <w:numPr>
          <w:ilvl w:val="0"/>
          <w:numId w:val="6"/>
        </w:numPr>
        <w:tabs>
          <w:tab w:val="left" w:pos="1808"/>
        </w:tabs>
        <w:spacing w:line="252" w:lineRule="auto"/>
        <w:jc w:val="both"/>
      </w:pPr>
      <w:r>
        <w:t xml:space="preserve">Management </w:t>
      </w:r>
      <w:proofErr w:type="gramStart"/>
      <w:r>
        <w:t>Criteria(</w:t>
      </w:r>
      <w:proofErr w:type="gramEnd"/>
      <w:r>
        <w:t>30)</w:t>
      </w:r>
    </w:p>
    <w:p w14:paraId="73CFE42D" w14:textId="77777777" w:rsidR="00562AD0" w:rsidRDefault="003D4E0C">
      <w:pPr>
        <w:numPr>
          <w:ilvl w:val="0"/>
          <w:numId w:val="6"/>
        </w:numPr>
        <w:tabs>
          <w:tab w:val="left" w:pos="1806"/>
        </w:tabs>
        <w:spacing w:line="252" w:lineRule="auto"/>
        <w:jc w:val="both"/>
      </w:pPr>
      <w:r>
        <w:t>Cost criteria (40)</w:t>
      </w:r>
    </w:p>
    <w:p w14:paraId="09718A76" w14:textId="77777777" w:rsidR="00562AD0" w:rsidRDefault="00562AD0">
      <w:pPr>
        <w:tabs>
          <w:tab w:val="left" w:pos="1806"/>
        </w:tabs>
        <w:spacing w:line="252" w:lineRule="auto"/>
        <w:ind w:left="1807"/>
        <w:jc w:val="both"/>
      </w:pPr>
    </w:p>
    <w:p w14:paraId="63D98AEF" w14:textId="77777777" w:rsidR="00562AD0" w:rsidRDefault="003D4E0C">
      <w:pPr>
        <w:numPr>
          <w:ilvl w:val="0"/>
          <w:numId w:val="9"/>
        </w:numPr>
        <w:pBdr>
          <w:top w:val="nil"/>
          <w:left w:val="nil"/>
          <w:bottom w:val="nil"/>
          <w:right w:val="nil"/>
          <w:between w:val="nil"/>
        </w:pBdr>
        <w:tabs>
          <w:tab w:val="left" w:pos="1121"/>
          <w:tab w:val="left" w:pos="1122"/>
        </w:tabs>
        <w:spacing w:before="75"/>
        <w:ind w:left="1121" w:hanging="370"/>
      </w:pPr>
      <w:r>
        <w:rPr>
          <w:b/>
          <w:bCs/>
          <w:color w:val="000000"/>
          <w:u w:val="single"/>
        </w:rPr>
        <w:t>EVALUATION OF PROPOSALS</w:t>
      </w:r>
    </w:p>
    <w:p w14:paraId="2BB3EA43" w14:textId="77777777" w:rsidR="00562AD0" w:rsidRDefault="003D4E0C">
      <w:pPr>
        <w:pBdr>
          <w:top w:val="nil"/>
          <w:left w:val="nil"/>
          <w:bottom w:val="nil"/>
          <w:right w:val="nil"/>
          <w:between w:val="nil"/>
        </w:pBdr>
        <w:spacing w:before="129"/>
        <w:ind w:left="1111"/>
        <w:rPr>
          <w:color w:val="000000"/>
        </w:rPr>
      </w:pPr>
      <w:r>
        <w:rPr>
          <w:color w:val="000000"/>
        </w:rPr>
        <w:t>All proposals shall be evaluated by the following:</w:t>
      </w:r>
    </w:p>
    <w:p w14:paraId="302ED459" w14:textId="77777777" w:rsidR="00562AD0" w:rsidRDefault="003D4E0C">
      <w:pPr>
        <w:numPr>
          <w:ilvl w:val="1"/>
          <w:numId w:val="9"/>
        </w:numPr>
        <w:pBdr>
          <w:top w:val="nil"/>
          <w:left w:val="nil"/>
          <w:bottom w:val="nil"/>
          <w:right w:val="nil"/>
          <w:between w:val="nil"/>
        </w:pBdr>
        <w:tabs>
          <w:tab w:val="left" w:pos="2280"/>
          <w:tab w:val="left" w:pos="2281"/>
        </w:tabs>
        <w:spacing w:line="252" w:lineRule="auto"/>
        <w:ind w:left="2280" w:hanging="629"/>
      </w:pPr>
      <w:r>
        <w:rPr>
          <w:color w:val="000000"/>
        </w:rPr>
        <w:t>Superintendent of Schools</w:t>
      </w:r>
    </w:p>
    <w:p w14:paraId="0F95232A" w14:textId="77777777" w:rsidR="00562AD0" w:rsidRDefault="003D4E0C">
      <w:pPr>
        <w:numPr>
          <w:ilvl w:val="1"/>
          <w:numId w:val="9"/>
        </w:numPr>
        <w:pBdr>
          <w:top w:val="nil"/>
          <w:left w:val="nil"/>
          <w:bottom w:val="nil"/>
          <w:right w:val="nil"/>
          <w:between w:val="nil"/>
        </w:pBdr>
        <w:tabs>
          <w:tab w:val="left" w:pos="2280"/>
          <w:tab w:val="left" w:pos="2281"/>
        </w:tabs>
        <w:spacing w:line="252" w:lineRule="auto"/>
        <w:ind w:left="2280" w:hanging="629"/>
      </w:pPr>
      <w:r>
        <w:rPr>
          <w:color w:val="000000"/>
        </w:rPr>
        <w:t>School Business Administrator/Board Secretary</w:t>
      </w:r>
    </w:p>
    <w:p w14:paraId="6772CB03" w14:textId="77777777" w:rsidR="00562AD0" w:rsidRDefault="003D4E0C">
      <w:pPr>
        <w:numPr>
          <w:ilvl w:val="1"/>
          <w:numId w:val="9"/>
        </w:numPr>
        <w:pBdr>
          <w:top w:val="nil"/>
          <w:left w:val="nil"/>
          <w:bottom w:val="nil"/>
          <w:right w:val="nil"/>
          <w:between w:val="nil"/>
        </w:pBdr>
        <w:tabs>
          <w:tab w:val="left" w:pos="2280"/>
          <w:tab w:val="left" w:pos="2281"/>
        </w:tabs>
        <w:spacing w:line="252" w:lineRule="auto"/>
        <w:ind w:left="2280" w:hanging="629"/>
      </w:pPr>
      <w:r>
        <w:t>North Hunterdon-Voorhees Regional High School District Board President and other board members chosen by the board president</w:t>
      </w:r>
    </w:p>
    <w:p w14:paraId="39E31A3E" w14:textId="77777777" w:rsidR="00562AD0" w:rsidRDefault="00562AD0">
      <w:pPr>
        <w:pBdr>
          <w:top w:val="nil"/>
          <w:left w:val="nil"/>
          <w:bottom w:val="nil"/>
          <w:right w:val="nil"/>
          <w:between w:val="nil"/>
        </w:pBdr>
        <w:spacing w:before="9"/>
        <w:rPr>
          <w:color w:val="000000"/>
          <w:sz w:val="21"/>
          <w:szCs w:val="21"/>
        </w:rPr>
      </w:pPr>
    </w:p>
    <w:p w14:paraId="5872826E" w14:textId="77777777" w:rsidR="00562AD0" w:rsidRDefault="003D4E0C">
      <w:pPr>
        <w:numPr>
          <w:ilvl w:val="0"/>
          <w:numId w:val="9"/>
        </w:numPr>
        <w:pBdr>
          <w:top w:val="nil"/>
          <w:left w:val="nil"/>
          <w:bottom w:val="nil"/>
          <w:right w:val="nil"/>
          <w:between w:val="nil"/>
        </w:pBdr>
        <w:tabs>
          <w:tab w:val="left" w:pos="1112"/>
        </w:tabs>
        <w:ind w:left="1111" w:hanging="360"/>
      </w:pPr>
      <w:r>
        <w:rPr>
          <w:b/>
          <w:bCs/>
          <w:color w:val="000000"/>
          <w:u w:val="single"/>
        </w:rPr>
        <w:t>AWARD OF CONTRACT</w:t>
      </w:r>
    </w:p>
    <w:p w14:paraId="3C02A1DC" w14:textId="77777777" w:rsidR="00562AD0" w:rsidRDefault="003D4E0C">
      <w:pPr>
        <w:pBdr>
          <w:top w:val="nil"/>
          <w:left w:val="nil"/>
          <w:bottom w:val="nil"/>
          <w:right w:val="nil"/>
          <w:between w:val="nil"/>
        </w:pBdr>
        <w:spacing w:before="129"/>
        <w:ind w:left="1111" w:right="760"/>
      </w:pPr>
      <w:r>
        <w:rPr>
          <w:color w:val="000000"/>
        </w:rPr>
        <w:t xml:space="preserve">It is the intention of the Board of Education to award the contract to the respondent that is the most advantageous to the Board, price and other factors considered; and will provide the highest quality service at fair and competitive prices. </w:t>
      </w:r>
      <w:r>
        <w:t xml:space="preserve">The Board of </w:t>
      </w:r>
      <w:r>
        <w:t xml:space="preserve">Education intends to award the contract at its June 2026 board meeting. </w:t>
      </w:r>
    </w:p>
    <w:p w14:paraId="4C083DFA" w14:textId="77777777" w:rsidR="00562AD0" w:rsidRDefault="00562AD0">
      <w:pPr>
        <w:pBdr>
          <w:top w:val="nil"/>
          <w:left w:val="nil"/>
          <w:bottom w:val="nil"/>
          <w:right w:val="nil"/>
          <w:between w:val="nil"/>
        </w:pBdr>
        <w:tabs>
          <w:tab w:val="left" w:pos="1160"/>
        </w:tabs>
        <w:ind w:left="1092"/>
      </w:pPr>
    </w:p>
    <w:p w14:paraId="733E7D7A" w14:textId="77777777" w:rsidR="00562AD0" w:rsidRDefault="003D4E0C">
      <w:pPr>
        <w:numPr>
          <w:ilvl w:val="0"/>
          <w:numId w:val="9"/>
        </w:numPr>
        <w:pBdr>
          <w:top w:val="nil"/>
          <w:left w:val="nil"/>
          <w:bottom w:val="nil"/>
          <w:right w:val="nil"/>
          <w:between w:val="nil"/>
        </w:pBdr>
        <w:tabs>
          <w:tab w:val="left" w:pos="1160"/>
        </w:tabs>
        <w:ind w:left="1159" w:hanging="408"/>
      </w:pPr>
      <w:r>
        <w:rPr>
          <w:b/>
          <w:bCs/>
          <w:color w:val="000000"/>
          <w:u w:val="single"/>
        </w:rPr>
        <w:t>AFFIRMATIVE ACTION REQUIREMENTS</w:t>
      </w:r>
    </w:p>
    <w:p w14:paraId="3F60B379" w14:textId="77777777" w:rsidR="00562AD0" w:rsidRDefault="003D4E0C">
      <w:pPr>
        <w:pBdr>
          <w:top w:val="nil"/>
          <w:left w:val="nil"/>
          <w:bottom w:val="nil"/>
          <w:right w:val="nil"/>
          <w:between w:val="nil"/>
        </w:pBdr>
        <w:spacing w:before="200"/>
        <w:ind w:left="1111"/>
        <w:rPr>
          <w:color w:val="000000"/>
        </w:rPr>
      </w:pPr>
      <w:r>
        <w:rPr>
          <w:color w:val="000000"/>
        </w:rPr>
        <w:t>Each respondent shall submit one of the following three documents:</w:t>
      </w:r>
    </w:p>
    <w:p w14:paraId="7BD1F010" w14:textId="77777777" w:rsidR="00562AD0" w:rsidRDefault="003D4E0C">
      <w:pPr>
        <w:numPr>
          <w:ilvl w:val="1"/>
          <w:numId w:val="9"/>
        </w:numPr>
        <w:pBdr>
          <w:top w:val="nil"/>
          <w:left w:val="nil"/>
          <w:bottom w:val="nil"/>
          <w:right w:val="nil"/>
          <w:between w:val="nil"/>
        </w:pBdr>
        <w:tabs>
          <w:tab w:val="left" w:pos="1570"/>
        </w:tabs>
        <w:ind w:left="1548" w:right="809" w:hanging="348"/>
      </w:pPr>
      <w:r>
        <w:rPr>
          <w:color w:val="000000"/>
        </w:rPr>
        <w:tab/>
      </w:r>
      <w:r>
        <w:rPr>
          <w:color w:val="000000"/>
        </w:rPr>
        <w:t>Appropriate evidence that the respondent is operating under an existing federally approved or sanctioned affirmative action program; or</w:t>
      </w:r>
    </w:p>
    <w:p w14:paraId="3FF37E1D" w14:textId="77777777" w:rsidR="00562AD0" w:rsidRDefault="003D4E0C">
      <w:pPr>
        <w:numPr>
          <w:ilvl w:val="1"/>
          <w:numId w:val="9"/>
        </w:numPr>
        <w:pBdr>
          <w:top w:val="nil"/>
          <w:left w:val="nil"/>
          <w:bottom w:val="nil"/>
          <w:right w:val="nil"/>
          <w:between w:val="nil"/>
        </w:pBdr>
        <w:tabs>
          <w:tab w:val="left" w:pos="1570"/>
        </w:tabs>
        <w:ind w:left="1570" w:hanging="370"/>
      </w:pPr>
      <w:r>
        <w:rPr>
          <w:color w:val="000000"/>
        </w:rPr>
        <w:t>A certificate of employee information report approval issued in accordance with N.J.A.C. 17:27-4; or</w:t>
      </w:r>
    </w:p>
    <w:p w14:paraId="7B39F260" w14:textId="77777777" w:rsidR="00562AD0" w:rsidRDefault="003D4E0C">
      <w:pPr>
        <w:numPr>
          <w:ilvl w:val="1"/>
          <w:numId w:val="9"/>
        </w:numPr>
        <w:pBdr>
          <w:top w:val="nil"/>
          <w:left w:val="nil"/>
          <w:bottom w:val="nil"/>
          <w:right w:val="nil"/>
          <w:between w:val="nil"/>
        </w:pBdr>
        <w:tabs>
          <w:tab w:val="left" w:pos="1549"/>
        </w:tabs>
        <w:ind w:left="1548" w:right="903" w:hanging="367"/>
      </w:pPr>
      <w:r>
        <w:rPr>
          <w:color w:val="000000"/>
        </w:rPr>
        <w:t xml:space="preserve">An employee information report (Form AA302) provided by the Division and distributed to the public agency to be completed by the contractor, in accordance </w:t>
      </w:r>
      <w:r>
        <w:rPr>
          <w:color w:val="000000"/>
        </w:rPr>
        <w:t>with N.J.A.C.17:27-4</w:t>
      </w:r>
      <w:r>
        <w:rPr>
          <w:color w:val="000000"/>
          <w:sz w:val="21"/>
          <w:szCs w:val="21"/>
        </w:rPr>
        <w:t>.</w:t>
      </w:r>
    </w:p>
    <w:p w14:paraId="791456E4" w14:textId="77777777" w:rsidR="00562AD0" w:rsidRDefault="00562AD0">
      <w:pPr>
        <w:pBdr>
          <w:top w:val="nil"/>
          <w:left w:val="nil"/>
          <w:bottom w:val="nil"/>
          <w:right w:val="nil"/>
          <w:between w:val="nil"/>
        </w:pBdr>
        <w:spacing w:before="7"/>
        <w:rPr>
          <w:color w:val="000000"/>
          <w:sz w:val="20"/>
          <w:szCs w:val="20"/>
        </w:rPr>
      </w:pPr>
    </w:p>
    <w:p w14:paraId="1C565926" w14:textId="77777777" w:rsidR="00562AD0" w:rsidRDefault="003D4E0C">
      <w:pPr>
        <w:ind w:left="1111" w:right="558"/>
        <w:jc w:val="both"/>
        <w:rPr>
          <w:sz w:val="21"/>
          <w:szCs w:val="21"/>
        </w:rPr>
      </w:pPr>
      <w:r>
        <w:rPr>
          <w:sz w:val="21"/>
          <w:szCs w:val="21"/>
        </w:rPr>
        <w:t>A completed and signed Affirmative Action Questionnaire is required with submission of proposal. However, when awarded a contract the successful firm will be required to comply with the requirements of N.J.S.A. 10:5-31 et. seq. and N</w:t>
      </w:r>
      <w:r>
        <w:rPr>
          <w:sz w:val="21"/>
          <w:szCs w:val="21"/>
        </w:rPr>
        <w:t>.J.A.C. 17:27 et seq.</w:t>
      </w:r>
    </w:p>
    <w:p w14:paraId="37A6C512" w14:textId="77777777" w:rsidR="00562AD0" w:rsidRDefault="00562AD0">
      <w:pPr>
        <w:pBdr>
          <w:top w:val="nil"/>
          <w:left w:val="nil"/>
          <w:bottom w:val="nil"/>
          <w:right w:val="nil"/>
          <w:between w:val="nil"/>
        </w:pBdr>
        <w:rPr>
          <w:color w:val="000000"/>
        </w:rPr>
      </w:pPr>
    </w:p>
    <w:p w14:paraId="13E31B35" w14:textId="77777777" w:rsidR="00562AD0" w:rsidRDefault="003D4E0C">
      <w:pPr>
        <w:numPr>
          <w:ilvl w:val="0"/>
          <w:numId w:val="9"/>
        </w:numPr>
        <w:pBdr>
          <w:top w:val="nil"/>
          <w:left w:val="nil"/>
          <w:bottom w:val="nil"/>
          <w:right w:val="nil"/>
          <w:between w:val="nil"/>
        </w:pBdr>
        <w:tabs>
          <w:tab w:val="left" w:pos="1074"/>
        </w:tabs>
        <w:ind w:left="1073" w:hanging="322"/>
      </w:pPr>
      <w:r>
        <w:rPr>
          <w:b/>
          <w:bCs/>
          <w:color w:val="000000"/>
          <w:u w:val="single"/>
        </w:rPr>
        <w:t>AUTHORIZATION TO WORK – PURCHASE ORDER REQUIRED</w:t>
      </w:r>
    </w:p>
    <w:p w14:paraId="0A9787AA" w14:textId="77777777" w:rsidR="00562AD0" w:rsidRDefault="003D4E0C">
      <w:pPr>
        <w:pBdr>
          <w:top w:val="nil"/>
          <w:left w:val="nil"/>
          <w:bottom w:val="nil"/>
          <w:right w:val="nil"/>
          <w:between w:val="nil"/>
        </w:pBdr>
        <w:spacing w:before="129"/>
        <w:ind w:left="1111" w:right="613"/>
        <w:rPr>
          <w:color w:val="000000"/>
        </w:rPr>
      </w:pPr>
      <w:r>
        <w:rPr>
          <w:color w:val="000000"/>
        </w:rPr>
        <w:t>No service shall be rendered unless the successful respondent receives an approved purchase order authorizing the respondent to render the service.</w:t>
      </w:r>
    </w:p>
    <w:p w14:paraId="723C3C34" w14:textId="77777777" w:rsidR="00562AD0" w:rsidRDefault="00562AD0">
      <w:pPr>
        <w:pBdr>
          <w:top w:val="nil"/>
          <w:left w:val="nil"/>
          <w:bottom w:val="nil"/>
          <w:right w:val="nil"/>
          <w:between w:val="nil"/>
        </w:pBdr>
        <w:spacing w:before="11"/>
        <w:rPr>
          <w:sz w:val="21"/>
          <w:szCs w:val="21"/>
        </w:rPr>
      </w:pPr>
    </w:p>
    <w:p w14:paraId="0BDE809E" w14:textId="77777777" w:rsidR="00562AD0" w:rsidRDefault="00562AD0">
      <w:pPr>
        <w:pBdr>
          <w:top w:val="nil"/>
          <w:left w:val="nil"/>
          <w:bottom w:val="nil"/>
          <w:right w:val="nil"/>
          <w:between w:val="nil"/>
        </w:pBdr>
        <w:spacing w:before="11"/>
        <w:rPr>
          <w:sz w:val="21"/>
          <w:szCs w:val="21"/>
        </w:rPr>
      </w:pPr>
    </w:p>
    <w:p w14:paraId="71F8EC43" w14:textId="77777777" w:rsidR="00562AD0" w:rsidRDefault="003D4E0C">
      <w:pPr>
        <w:numPr>
          <w:ilvl w:val="0"/>
          <w:numId w:val="9"/>
        </w:numPr>
        <w:pBdr>
          <w:top w:val="nil"/>
          <w:left w:val="nil"/>
          <w:bottom w:val="nil"/>
          <w:right w:val="nil"/>
          <w:between w:val="nil"/>
        </w:pBdr>
        <w:tabs>
          <w:tab w:val="left" w:pos="1122"/>
        </w:tabs>
        <w:ind w:left="1121" w:hanging="370"/>
      </w:pPr>
      <w:r>
        <w:rPr>
          <w:b/>
          <w:bCs/>
          <w:color w:val="000000"/>
          <w:u w:val="single"/>
        </w:rPr>
        <w:t xml:space="preserve">BUSINESS REGISTRATION </w:t>
      </w:r>
      <w:r>
        <w:rPr>
          <w:b/>
          <w:bCs/>
          <w:u w:val="single"/>
        </w:rPr>
        <w:t>CERTIFICATE</w:t>
      </w:r>
      <w:r>
        <w:rPr>
          <w:b/>
          <w:bCs/>
          <w:color w:val="000000"/>
        </w:rPr>
        <w:t xml:space="preserve"> </w:t>
      </w:r>
      <w:r>
        <w:rPr>
          <w:color w:val="000000"/>
        </w:rPr>
        <w:t>(N.J.S.A. 52:32-44)</w:t>
      </w:r>
    </w:p>
    <w:p w14:paraId="758CAF63" w14:textId="77777777" w:rsidR="00562AD0" w:rsidRDefault="003D4E0C">
      <w:pPr>
        <w:pBdr>
          <w:top w:val="nil"/>
          <w:left w:val="nil"/>
          <w:bottom w:val="nil"/>
          <w:right w:val="nil"/>
          <w:between w:val="nil"/>
        </w:pBdr>
        <w:spacing w:before="129"/>
        <w:ind w:left="1200" w:right="613"/>
        <w:rPr>
          <w:color w:val="000000"/>
        </w:rPr>
      </w:pPr>
      <w:r>
        <w:rPr>
          <w:color w:val="000000"/>
        </w:rPr>
        <w:t xml:space="preserve">Pursuant to </w:t>
      </w:r>
      <w:r>
        <w:rPr>
          <w:color w:val="000000"/>
          <w:u w:val="single"/>
        </w:rPr>
        <w:t>N.J.S.A</w:t>
      </w:r>
      <w:r>
        <w:rPr>
          <w:color w:val="000000"/>
        </w:rPr>
        <w:t>. 52:32-44, all proposals must be accompanied by a New Jersey Business Registration Certificate issued by the New Jersey Department of Treasury, Division of Revenue.</w:t>
      </w:r>
    </w:p>
    <w:p w14:paraId="31315C48" w14:textId="77777777" w:rsidR="00562AD0" w:rsidRDefault="003D4E0C">
      <w:pPr>
        <w:pBdr>
          <w:top w:val="nil"/>
          <w:left w:val="nil"/>
          <w:bottom w:val="nil"/>
          <w:right w:val="nil"/>
          <w:between w:val="nil"/>
        </w:pBdr>
        <w:spacing w:line="251" w:lineRule="auto"/>
        <w:ind w:left="1200"/>
        <w:rPr>
          <w:color w:val="000000"/>
        </w:rPr>
      </w:pPr>
      <w:r>
        <w:rPr>
          <w:color w:val="000000"/>
          <w:u w:val="single"/>
        </w:rPr>
        <w:t>N.J.S.A</w:t>
      </w:r>
      <w:r>
        <w:rPr>
          <w:color w:val="000000"/>
        </w:rPr>
        <w:t>. 52:32-44 imposes the following requirements on contractors and all subcontractors</w:t>
      </w:r>
      <w:r>
        <w:rPr>
          <w:color w:val="000000"/>
        </w:rPr>
        <w:t xml:space="preserve"> that</w:t>
      </w:r>
    </w:p>
    <w:p w14:paraId="4DADFE9D" w14:textId="77777777" w:rsidR="00562AD0" w:rsidRDefault="003D4E0C">
      <w:pPr>
        <w:pBdr>
          <w:top w:val="nil"/>
          <w:left w:val="nil"/>
          <w:bottom w:val="nil"/>
          <w:right w:val="nil"/>
          <w:between w:val="nil"/>
        </w:pBdr>
        <w:spacing w:line="251" w:lineRule="auto"/>
        <w:ind w:left="1200"/>
        <w:rPr>
          <w:color w:val="000000"/>
        </w:rPr>
      </w:pPr>
      <w:r>
        <w:rPr>
          <w:b/>
          <w:bCs/>
          <w:color w:val="000000"/>
        </w:rPr>
        <w:t xml:space="preserve">knowingly </w:t>
      </w:r>
      <w:r>
        <w:rPr>
          <w:color w:val="000000"/>
        </w:rPr>
        <w:t>provide goods or perform services for a contractor fulfilling this contract:</w:t>
      </w:r>
    </w:p>
    <w:p w14:paraId="270D9950" w14:textId="77777777" w:rsidR="00562AD0" w:rsidRDefault="003D4E0C">
      <w:pPr>
        <w:numPr>
          <w:ilvl w:val="1"/>
          <w:numId w:val="9"/>
        </w:numPr>
        <w:pBdr>
          <w:top w:val="nil"/>
          <w:left w:val="nil"/>
          <w:bottom w:val="nil"/>
          <w:right w:val="nil"/>
          <w:between w:val="nil"/>
        </w:pBdr>
        <w:tabs>
          <w:tab w:val="left" w:pos="1561"/>
        </w:tabs>
        <w:ind w:left="1560" w:right="554" w:hanging="720"/>
        <w:jc w:val="both"/>
      </w:pPr>
      <w:r>
        <w:rPr>
          <w:color w:val="000000"/>
        </w:rPr>
        <w:t>No contract with a subcontractor shall be entered into until the subcontractor provides a copy of a valid business registration certificate to the contractor. The contractor shall provide copies of a current Business Registration Certificate for each subco</w:t>
      </w:r>
      <w:r>
        <w:rPr>
          <w:color w:val="000000"/>
        </w:rPr>
        <w:t xml:space="preserve">ntractor immediately upon entering into each subcontract. The contractor shall provide written notice to </w:t>
      </w:r>
      <w:r>
        <w:t xml:space="preserve">their </w:t>
      </w:r>
      <w:r>
        <w:rPr>
          <w:color w:val="000000"/>
        </w:rPr>
        <w:t>subcontractors and suppliers of the responsibility to submit proof of business registration to the contractor. The requirement of proof of busine</w:t>
      </w:r>
      <w:r>
        <w:rPr>
          <w:color w:val="000000"/>
        </w:rPr>
        <w:t>ss registration extends down through all levels (tiers) of the Project. Subcontractors through all tiers of a Project must provide written notice to their subcontractors and suppliers to submit proof of business registration and subcontractors shall collec</w:t>
      </w:r>
      <w:r>
        <w:rPr>
          <w:color w:val="000000"/>
        </w:rPr>
        <w:t>t such proofs of business registration and maintain them on file;</w:t>
      </w:r>
    </w:p>
    <w:p w14:paraId="4FBF6874" w14:textId="77777777" w:rsidR="00562AD0" w:rsidRDefault="003D4E0C">
      <w:pPr>
        <w:numPr>
          <w:ilvl w:val="1"/>
          <w:numId w:val="9"/>
        </w:numPr>
        <w:pBdr>
          <w:top w:val="nil"/>
          <w:left w:val="nil"/>
          <w:bottom w:val="nil"/>
          <w:right w:val="nil"/>
          <w:between w:val="nil"/>
        </w:pBdr>
        <w:tabs>
          <w:tab w:val="left" w:pos="1561"/>
        </w:tabs>
        <w:spacing w:before="200"/>
        <w:ind w:left="1560" w:right="552" w:hanging="720"/>
        <w:jc w:val="both"/>
      </w:pPr>
      <w:r>
        <w:rPr>
          <w:color w:val="000000"/>
        </w:rPr>
        <w:t xml:space="preserve">The contractor shall maintain and submit a current, updated list of subcontractors and their current Business Registration Certificate as a continuing obligation under this contract. Before </w:t>
      </w:r>
      <w:r>
        <w:rPr>
          <w:color w:val="000000"/>
        </w:rPr>
        <w:t>final payment on the contract is made by the contracting agency, the contractor shall submit an accurate list and the proof of business registration of each subcontractor or supplier used in the fulfillment of the contract, or shall attest that no subcontr</w:t>
      </w:r>
      <w:r>
        <w:rPr>
          <w:color w:val="000000"/>
        </w:rPr>
        <w:t>actors were used.</w:t>
      </w:r>
    </w:p>
    <w:p w14:paraId="7D171489" w14:textId="77777777" w:rsidR="00562AD0" w:rsidRDefault="003D4E0C">
      <w:pPr>
        <w:numPr>
          <w:ilvl w:val="1"/>
          <w:numId w:val="9"/>
        </w:numPr>
        <w:pBdr>
          <w:top w:val="nil"/>
          <w:left w:val="nil"/>
          <w:bottom w:val="nil"/>
          <w:right w:val="nil"/>
          <w:between w:val="nil"/>
        </w:pBdr>
        <w:tabs>
          <w:tab w:val="left" w:pos="1561"/>
        </w:tabs>
        <w:spacing w:before="200"/>
        <w:ind w:left="1560" w:right="552" w:hanging="720"/>
        <w:jc w:val="both"/>
      </w:pPr>
      <w:r>
        <w:rPr>
          <w:color w:val="000000"/>
        </w:rPr>
        <w:t xml:space="preserve">For the term of this contract, the contractor and each of its affiliates and each subcontractor and supplier and each of </w:t>
      </w:r>
      <w:r>
        <w:t xml:space="preserve">their </w:t>
      </w:r>
      <w:r>
        <w:rPr>
          <w:color w:val="000000"/>
        </w:rPr>
        <w:t xml:space="preserve">affiliates as defined in </w:t>
      </w:r>
      <w:r>
        <w:rPr>
          <w:color w:val="000000"/>
          <w:u w:val="single"/>
        </w:rPr>
        <w:t>N.J.S.A</w:t>
      </w:r>
      <w:r>
        <w:rPr>
          <w:color w:val="000000"/>
        </w:rPr>
        <w:t>. 52:32-44(g) (3) shall collect and remit and shall notify all subcontractors a</w:t>
      </w:r>
      <w:r>
        <w:rPr>
          <w:color w:val="000000"/>
        </w:rPr>
        <w:t>nd their affiliates that they must collect and remit to the Director, New Jersey Division of Taxation, the use tax due pursuant to the Sales and Use Tax Act (</w:t>
      </w:r>
      <w:r>
        <w:rPr>
          <w:color w:val="000000"/>
          <w:u w:val="single"/>
        </w:rPr>
        <w:t>N.J.S.A</w:t>
      </w:r>
      <w:r>
        <w:rPr>
          <w:color w:val="000000"/>
        </w:rPr>
        <w:t xml:space="preserve">. 54:32B-1 </w:t>
      </w:r>
      <w:r>
        <w:rPr>
          <w:color w:val="000000"/>
          <w:u w:val="single"/>
        </w:rPr>
        <w:t>et</w:t>
      </w:r>
      <w:r>
        <w:rPr>
          <w:color w:val="000000"/>
        </w:rPr>
        <w:t xml:space="preserve"> </w:t>
      </w:r>
      <w:r>
        <w:rPr>
          <w:color w:val="000000"/>
          <w:u w:val="single"/>
        </w:rPr>
        <w:t>seq</w:t>
      </w:r>
      <w:r>
        <w:rPr>
          <w:color w:val="000000"/>
        </w:rPr>
        <w:t>.) on all sales of tangible personal property delivered into this State, r</w:t>
      </w:r>
      <w:r>
        <w:rPr>
          <w:color w:val="000000"/>
        </w:rPr>
        <w:t>egardless of whether the tangible personal property is intended for a contract with a contracting agency.</w:t>
      </w:r>
    </w:p>
    <w:p w14:paraId="797BC945" w14:textId="77777777" w:rsidR="00562AD0" w:rsidRDefault="00562AD0"/>
    <w:p w14:paraId="1CE565DD" w14:textId="77777777" w:rsidR="00562AD0" w:rsidRDefault="003D4E0C">
      <w:pPr>
        <w:ind w:left="1440"/>
        <w:rPr>
          <w:color w:val="000000"/>
        </w:rPr>
      </w:pPr>
      <w:r>
        <w:rPr>
          <w:color w:val="000000"/>
        </w:rPr>
        <w:t xml:space="preserve">A contractor, subcontractor or supplier that fails to provide a copy of a business registration as required pursuant to </w:t>
      </w:r>
      <w:r>
        <w:rPr>
          <w:color w:val="000000"/>
          <w:u w:val="single"/>
        </w:rPr>
        <w:t>N.J.S.A</w:t>
      </w:r>
      <w:r>
        <w:rPr>
          <w:color w:val="000000"/>
        </w:rPr>
        <w:t xml:space="preserve">. 52:32-44 </w:t>
      </w:r>
      <w:r>
        <w:rPr>
          <w:color w:val="000000"/>
          <w:u w:val="single"/>
        </w:rPr>
        <w:t>et</w:t>
      </w:r>
      <w:r>
        <w:rPr>
          <w:color w:val="000000"/>
        </w:rPr>
        <w:t xml:space="preserve"> </w:t>
      </w:r>
      <w:r>
        <w:rPr>
          <w:color w:val="000000"/>
          <w:u w:val="single"/>
        </w:rPr>
        <w:t>seq</w:t>
      </w:r>
      <w:r>
        <w:rPr>
          <w:color w:val="000000"/>
        </w:rPr>
        <w:t>., or</w:t>
      </w:r>
      <w:r>
        <w:rPr>
          <w:color w:val="000000"/>
        </w:rPr>
        <w:t xml:space="preserve"> that provides false business registration information under the requirements of either of those sections, shall be liable for a penalty of $25.00 for each day of violation, not to exceed $50,000 for each business registration copy not properly provided un</w:t>
      </w:r>
      <w:r>
        <w:rPr>
          <w:color w:val="000000"/>
        </w:rPr>
        <w:t>der a contract with a contracting agency. The contractor shall indemnify and hold harmless the Owner from and against any and all fines, taxes, penalties, interest, claims, losses, costs and expenses of any kind arising out of or resulting from or in conne</w:t>
      </w:r>
      <w:r>
        <w:rPr>
          <w:color w:val="000000"/>
        </w:rPr>
        <w:t xml:space="preserve">ction with the contractor’s failure to comply with </w:t>
      </w:r>
      <w:r>
        <w:rPr>
          <w:color w:val="000000"/>
          <w:u w:val="single"/>
        </w:rPr>
        <w:t>N.J.S.A</w:t>
      </w:r>
      <w:r>
        <w:rPr>
          <w:color w:val="000000"/>
        </w:rPr>
        <w:t>. 52:32-44 as amended from time to time.</w:t>
      </w:r>
    </w:p>
    <w:p w14:paraId="27818443" w14:textId="77777777" w:rsidR="00562AD0" w:rsidRDefault="00562AD0">
      <w:pPr>
        <w:pBdr>
          <w:top w:val="nil"/>
          <w:left w:val="nil"/>
          <w:bottom w:val="nil"/>
          <w:right w:val="nil"/>
          <w:between w:val="nil"/>
        </w:pBdr>
        <w:spacing w:before="7"/>
        <w:rPr>
          <w:color w:val="000000"/>
          <w:sz w:val="13"/>
          <w:szCs w:val="13"/>
        </w:rPr>
      </w:pPr>
    </w:p>
    <w:p w14:paraId="2EBBC1ED" w14:textId="77777777" w:rsidR="00562AD0" w:rsidRDefault="003D4E0C">
      <w:pPr>
        <w:numPr>
          <w:ilvl w:val="0"/>
          <w:numId w:val="9"/>
        </w:numPr>
        <w:pBdr>
          <w:top w:val="nil"/>
          <w:left w:val="nil"/>
          <w:bottom w:val="nil"/>
          <w:right w:val="nil"/>
          <w:between w:val="nil"/>
        </w:pBdr>
        <w:tabs>
          <w:tab w:val="left" w:pos="1098"/>
        </w:tabs>
        <w:spacing w:before="94"/>
        <w:ind w:left="1097" w:hanging="346"/>
      </w:pPr>
      <w:r>
        <w:rPr>
          <w:b/>
          <w:bCs/>
          <w:color w:val="000000"/>
          <w:u w:val="single"/>
        </w:rPr>
        <w:t>CONTRACTS</w:t>
      </w:r>
    </w:p>
    <w:p w14:paraId="740B74CA" w14:textId="77777777" w:rsidR="00562AD0" w:rsidRDefault="003D4E0C">
      <w:pPr>
        <w:pBdr>
          <w:top w:val="nil"/>
          <w:left w:val="nil"/>
          <w:bottom w:val="nil"/>
          <w:right w:val="nil"/>
          <w:between w:val="nil"/>
        </w:pBdr>
        <w:spacing w:before="128"/>
        <w:ind w:left="1111" w:right="553"/>
        <w:jc w:val="both"/>
        <w:rPr>
          <w:color w:val="000000"/>
        </w:rPr>
      </w:pPr>
      <w:r>
        <w:rPr>
          <w:color w:val="000000"/>
        </w:rPr>
        <w:t>Upon notification of award of contract by the North Hunterdon-Voorhees Regional High School District Board of Education, the successful respondent shall sign and execute a formal contract agreement with the Board of Education. The successful respondent sha</w:t>
      </w:r>
      <w:r>
        <w:rPr>
          <w:color w:val="000000"/>
        </w:rPr>
        <w:t>ll sign and execute said contract and return it together with documents required by the district such as but not limited to:</w:t>
      </w:r>
    </w:p>
    <w:p w14:paraId="768C6576" w14:textId="77777777" w:rsidR="00562AD0" w:rsidRDefault="003D4E0C">
      <w:pPr>
        <w:numPr>
          <w:ilvl w:val="0"/>
          <w:numId w:val="5"/>
        </w:numPr>
        <w:pBdr>
          <w:top w:val="nil"/>
          <w:left w:val="nil"/>
          <w:bottom w:val="nil"/>
          <w:right w:val="nil"/>
          <w:between w:val="nil"/>
        </w:pBdr>
        <w:tabs>
          <w:tab w:val="left" w:pos="2172"/>
          <w:tab w:val="left" w:pos="2173"/>
        </w:tabs>
        <w:ind w:hanging="430"/>
      </w:pPr>
      <w:r>
        <w:rPr>
          <w:color w:val="000000"/>
        </w:rPr>
        <w:t>Professional Liability Certificate;</w:t>
      </w:r>
    </w:p>
    <w:p w14:paraId="031D5848" w14:textId="77777777" w:rsidR="00562AD0" w:rsidRDefault="003D4E0C">
      <w:pPr>
        <w:numPr>
          <w:ilvl w:val="0"/>
          <w:numId w:val="5"/>
        </w:numPr>
        <w:pBdr>
          <w:top w:val="nil"/>
          <w:left w:val="nil"/>
          <w:bottom w:val="nil"/>
          <w:right w:val="nil"/>
          <w:between w:val="nil"/>
        </w:pBdr>
        <w:tabs>
          <w:tab w:val="left" w:pos="2172"/>
          <w:tab w:val="left" w:pos="2173"/>
        </w:tabs>
        <w:spacing w:before="37"/>
        <w:ind w:hanging="430"/>
      </w:pPr>
      <w:r>
        <w:rPr>
          <w:color w:val="000000"/>
        </w:rPr>
        <w:lastRenderedPageBreak/>
        <w:t>Criminal History Background evidence; (if required)</w:t>
      </w:r>
    </w:p>
    <w:p w14:paraId="17D071BD" w14:textId="77777777" w:rsidR="00562AD0" w:rsidRDefault="003D4E0C">
      <w:pPr>
        <w:numPr>
          <w:ilvl w:val="0"/>
          <w:numId w:val="5"/>
        </w:numPr>
        <w:pBdr>
          <w:top w:val="nil"/>
          <w:left w:val="nil"/>
          <w:bottom w:val="nil"/>
          <w:right w:val="nil"/>
          <w:between w:val="nil"/>
        </w:pBdr>
        <w:tabs>
          <w:tab w:val="left" w:pos="2172"/>
          <w:tab w:val="left" w:pos="2173"/>
        </w:tabs>
        <w:spacing w:before="36"/>
        <w:ind w:hanging="430"/>
      </w:pPr>
      <w:r>
        <w:rPr>
          <w:color w:val="000000"/>
        </w:rPr>
        <w:t>Other required documents as may be outlined in the proposal specifications</w:t>
      </w:r>
    </w:p>
    <w:p w14:paraId="32A82040" w14:textId="77777777" w:rsidR="00562AD0" w:rsidRDefault="003D4E0C">
      <w:pPr>
        <w:pBdr>
          <w:top w:val="nil"/>
          <w:left w:val="nil"/>
          <w:bottom w:val="nil"/>
          <w:right w:val="nil"/>
          <w:between w:val="nil"/>
        </w:pBdr>
        <w:ind w:left="1111" w:right="597"/>
        <w:jc w:val="both"/>
        <w:rPr>
          <w:color w:val="000000"/>
        </w:rPr>
      </w:pPr>
      <w:r>
        <w:rPr>
          <w:color w:val="000000"/>
        </w:rPr>
        <w:t>Within ten (10) days of receipt of notification of award of contract, the executed contracts and related documents must be return</w:t>
      </w:r>
      <w:r>
        <w:rPr>
          <w:color w:val="000000"/>
        </w:rPr>
        <w:t>ed to:</w:t>
      </w:r>
    </w:p>
    <w:p w14:paraId="76EA17C1" w14:textId="77777777" w:rsidR="00562AD0" w:rsidRDefault="003D4E0C">
      <w:pPr>
        <w:pBdr>
          <w:top w:val="nil"/>
          <w:left w:val="nil"/>
          <w:bottom w:val="nil"/>
          <w:right w:val="nil"/>
          <w:between w:val="nil"/>
        </w:pBdr>
        <w:spacing w:before="200"/>
        <w:ind w:left="720" w:right="630"/>
        <w:jc w:val="center"/>
        <w:rPr>
          <w:color w:val="000000"/>
        </w:rPr>
      </w:pPr>
      <w:r>
        <w:t>Kathryn Blew</w:t>
      </w:r>
    </w:p>
    <w:p w14:paraId="0D9E4585" w14:textId="77777777" w:rsidR="00562AD0" w:rsidRDefault="003D4E0C">
      <w:pPr>
        <w:pBdr>
          <w:top w:val="nil"/>
          <w:left w:val="nil"/>
          <w:bottom w:val="nil"/>
          <w:right w:val="nil"/>
          <w:between w:val="nil"/>
        </w:pBdr>
        <w:spacing w:before="2"/>
        <w:ind w:left="720" w:right="630"/>
        <w:jc w:val="center"/>
        <w:rPr>
          <w:color w:val="000000"/>
        </w:rPr>
      </w:pPr>
      <w:r>
        <w:rPr>
          <w:color w:val="000000"/>
        </w:rPr>
        <w:t>School Business Administrator/Board Secretary</w:t>
      </w:r>
    </w:p>
    <w:p w14:paraId="0BDDC348" w14:textId="77777777" w:rsidR="00562AD0" w:rsidRDefault="003D4E0C">
      <w:pPr>
        <w:pBdr>
          <w:top w:val="nil"/>
          <w:left w:val="nil"/>
          <w:bottom w:val="nil"/>
          <w:right w:val="nil"/>
          <w:between w:val="nil"/>
        </w:pBdr>
        <w:spacing w:before="2"/>
        <w:ind w:left="720" w:right="630"/>
        <w:jc w:val="center"/>
        <w:rPr>
          <w:color w:val="000000"/>
        </w:rPr>
      </w:pPr>
      <w:r>
        <w:rPr>
          <w:color w:val="000000"/>
        </w:rPr>
        <w:t>North Hunterdon-Voorhees Regional High School District Board of Education</w:t>
      </w:r>
    </w:p>
    <w:p w14:paraId="55994AF7" w14:textId="77777777" w:rsidR="00562AD0" w:rsidRDefault="003D4E0C">
      <w:pPr>
        <w:pBdr>
          <w:top w:val="nil"/>
          <w:left w:val="nil"/>
          <w:bottom w:val="nil"/>
          <w:right w:val="nil"/>
          <w:between w:val="nil"/>
        </w:pBdr>
        <w:ind w:left="720" w:right="630"/>
        <w:jc w:val="center"/>
        <w:rPr>
          <w:color w:val="000000"/>
        </w:rPr>
      </w:pPr>
      <w:r>
        <w:rPr>
          <w:color w:val="000000"/>
        </w:rPr>
        <w:t>1445 State Route 31 South</w:t>
      </w:r>
    </w:p>
    <w:p w14:paraId="74DDCD34" w14:textId="77777777" w:rsidR="00562AD0" w:rsidRDefault="003D4E0C">
      <w:pPr>
        <w:pBdr>
          <w:top w:val="nil"/>
          <w:left w:val="nil"/>
          <w:bottom w:val="nil"/>
          <w:right w:val="nil"/>
          <w:between w:val="nil"/>
        </w:pBdr>
        <w:ind w:left="720" w:right="630"/>
        <w:jc w:val="center"/>
        <w:rPr>
          <w:b/>
          <w:bCs/>
          <w:color w:val="000000"/>
        </w:rPr>
      </w:pPr>
      <w:r>
        <w:rPr>
          <w:color w:val="000000"/>
        </w:rPr>
        <w:t>Annandale, New Jersey 08801</w:t>
      </w:r>
    </w:p>
    <w:p w14:paraId="7C163E2C" w14:textId="77777777" w:rsidR="00562AD0" w:rsidRDefault="00562AD0">
      <w:pPr>
        <w:pBdr>
          <w:top w:val="nil"/>
          <w:left w:val="nil"/>
          <w:bottom w:val="nil"/>
          <w:right w:val="nil"/>
          <w:between w:val="nil"/>
        </w:pBdr>
        <w:spacing w:before="1"/>
        <w:rPr>
          <w:b/>
          <w:bCs/>
          <w:color w:val="000000"/>
          <w:sz w:val="24"/>
          <w:szCs w:val="24"/>
        </w:rPr>
      </w:pPr>
    </w:p>
    <w:p w14:paraId="7C5C089B" w14:textId="77777777" w:rsidR="00562AD0" w:rsidRDefault="003D4E0C">
      <w:pPr>
        <w:numPr>
          <w:ilvl w:val="0"/>
          <w:numId w:val="9"/>
        </w:numPr>
        <w:tabs>
          <w:tab w:val="left" w:pos="1086"/>
        </w:tabs>
      </w:pPr>
      <w:r>
        <w:rPr>
          <w:b/>
          <w:bCs/>
          <w:u w:val="single"/>
        </w:rPr>
        <w:t>DATA CONFIDENTIALITY AND SECURITY</w:t>
      </w:r>
    </w:p>
    <w:p w14:paraId="71C30E6D" w14:textId="77777777" w:rsidR="00562AD0" w:rsidRDefault="003D4E0C">
      <w:pPr>
        <w:tabs>
          <w:tab w:val="left" w:pos="1086"/>
        </w:tabs>
        <w:ind w:left="1092"/>
      </w:pPr>
      <w:r>
        <w:t>The Auditor shall maintain administrative, physical, and technical safeguards to protect the District’s PII (Personally Identifiable Information). The Auditor must notify the District Business Administrator within 24 hours</w:t>
      </w:r>
      <w:r>
        <w:t xml:space="preserve"> of any suspected or actual data breach. Evidence of a SOC 2 Type II report or equivalent firm security audit is preferred.</w:t>
      </w:r>
    </w:p>
    <w:p w14:paraId="630D6FFE" w14:textId="77777777" w:rsidR="00562AD0" w:rsidRDefault="00562AD0">
      <w:pPr>
        <w:pBdr>
          <w:top w:val="nil"/>
          <w:left w:val="nil"/>
          <w:bottom w:val="nil"/>
          <w:right w:val="nil"/>
          <w:between w:val="nil"/>
        </w:pBdr>
        <w:tabs>
          <w:tab w:val="left" w:pos="1086"/>
        </w:tabs>
        <w:ind w:left="1092"/>
        <w:rPr>
          <w:b/>
          <w:bCs/>
          <w:u w:val="single"/>
        </w:rPr>
      </w:pPr>
    </w:p>
    <w:p w14:paraId="158E61FB" w14:textId="77777777" w:rsidR="00562AD0" w:rsidRDefault="003D4E0C">
      <w:pPr>
        <w:numPr>
          <w:ilvl w:val="0"/>
          <w:numId w:val="9"/>
        </w:numPr>
        <w:pBdr>
          <w:top w:val="nil"/>
          <w:left w:val="nil"/>
          <w:bottom w:val="nil"/>
          <w:right w:val="nil"/>
          <w:between w:val="nil"/>
        </w:pBdr>
        <w:tabs>
          <w:tab w:val="left" w:pos="1086"/>
        </w:tabs>
        <w:ind w:left="1085" w:hanging="334"/>
        <w:rPr>
          <w:color w:val="000000"/>
        </w:rPr>
      </w:pPr>
      <w:r>
        <w:rPr>
          <w:b/>
          <w:bCs/>
          <w:color w:val="000000"/>
          <w:u w:val="single"/>
        </w:rPr>
        <w:t>DOCUMENTS TO BE SUBMITTED WITH THE PROPOSAL</w:t>
      </w:r>
    </w:p>
    <w:p w14:paraId="12519395" w14:textId="77777777" w:rsidR="00562AD0" w:rsidRDefault="003D4E0C">
      <w:pPr>
        <w:pBdr>
          <w:top w:val="nil"/>
          <w:left w:val="nil"/>
          <w:bottom w:val="nil"/>
          <w:right w:val="nil"/>
          <w:between w:val="nil"/>
        </w:pBdr>
        <w:spacing w:before="128"/>
        <w:ind w:left="1111" w:right="554"/>
        <w:jc w:val="both"/>
        <w:rPr>
          <w:color w:val="000000"/>
        </w:rPr>
      </w:pPr>
      <w:r>
        <w:rPr>
          <w:color w:val="000000"/>
        </w:rPr>
        <w:t>The respondent shall familiarize himself with all forms* provided by the Board that are to be returned with the proposal. If there are any forms that the Board is to provide that are either missing or illegible, it is the responsibility of the respondent t</w:t>
      </w:r>
      <w:r>
        <w:rPr>
          <w:color w:val="000000"/>
        </w:rPr>
        <w:t>o contact the Business Office at 908-735-2846 for duplicate copies of the forms. This must be done before the proposal date and time. The Board accepts no responsibility for duplicate forms that were not received by the respondent in time for the responden</w:t>
      </w:r>
      <w:r>
        <w:rPr>
          <w:color w:val="000000"/>
        </w:rPr>
        <w:t>t to submit with his RFP package.</w:t>
      </w:r>
    </w:p>
    <w:p w14:paraId="5E9773D9" w14:textId="77777777" w:rsidR="00562AD0" w:rsidRDefault="00562AD0">
      <w:pPr>
        <w:pBdr>
          <w:top w:val="nil"/>
          <w:left w:val="nil"/>
          <w:bottom w:val="nil"/>
          <w:right w:val="nil"/>
          <w:between w:val="nil"/>
        </w:pBdr>
        <w:spacing w:before="10"/>
        <w:rPr>
          <w:color w:val="000000"/>
          <w:sz w:val="21"/>
          <w:szCs w:val="21"/>
        </w:rPr>
      </w:pPr>
    </w:p>
    <w:p w14:paraId="734438ED" w14:textId="77777777" w:rsidR="00562AD0" w:rsidRDefault="003D4E0C">
      <w:pPr>
        <w:pBdr>
          <w:top w:val="nil"/>
          <w:left w:val="nil"/>
          <w:bottom w:val="nil"/>
          <w:right w:val="nil"/>
          <w:between w:val="nil"/>
        </w:pBdr>
        <w:ind w:left="1111" w:right="554"/>
        <w:jc w:val="both"/>
        <w:rPr>
          <w:b/>
          <w:bCs/>
          <w:color w:val="000000"/>
        </w:rPr>
      </w:pPr>
      <w:r>
        <w:rPr>
          <w:b/>
          <w:bCs/>
          <w:color w:val="000000"/>
        </w:rPr>
        <w:t>All documents returned to the Board shall be signed with an original signature in ink.</w:t>
      </w:r>
    </w:p>
    <w:p w14:paraId="1B48C7EC" w14:textId="77777777" w:rsidR="00562AD0" w:rsidRDefault="003D4E0C">
      <w:pPr>
        <w:ind w:left="1111" w:right="554"/>
        <w:jc w:val="both"/>
        <w:rPr>
          <w:b/>
          <w:bCs/>
        </w:rPr>
      </w:pPr>
      <w:r>
        <w:rPr>
          <w:b/>
          <w:bCs/>
        </w:rPr>
        <w:t>Failure to sign and return all required documents with the RFP package may be cause for disqualification and for the proposal to be re</w:t>
      </w:r>
      <w:r>
        <w:rPr>
          <w:b/>
          <w:bCs/>
        </w:rPr>
        <w:t>jected pursuant to N.J.S.A. 18A:18A-2(y) (non- responsive).</w:t>
      </w:r>
    </w:p>
    <w:p w14:paraId="522A6AE5" w14:textId="77777777" w:rsidR="00562AD0" w:rsidRDefault="003D4E0C">
      <w:pPr>
        <w:pBdr>
          <w:top w:val="nil"/>
          <w:left w:val="nil"/>
          <w:bottom w:val="nil"/>
          <w:right w:val="nil"/>
          <w:between w:val="nil"/>
        </w:pBdr>
        <w:ind w:left="1111" w:right="554"/>
        <w:jc w:val="both"/>
        <w:rPr>
          <w:b/>
          <w:bCs/>
          <w:color w:val="000000"/>
        </w:rPr>
      </w:pPr>
      <w:r>
        <w:rPr>
          <w:b/>
          <w:bCs/>
          <w:color w:val="000000"/>
        </w:rPr>
        <w:t xml:space="preserve"> </w:t>
      </w:r>
    </w:p>
    <w:p w14:paraId="4053BBF1" w14:textId="77777777" w:rsidR="00562AD0" w:rsidRDefault="003D4E0C">
      <w:pPr>
        <w:pBdr>
          <w:top w:val="nil"/>
          <w:left w:val="nil"/>
          <w:bottom w:val="nil"/>
          <w:right w:val="nil"/>
          <w:between w:val="nil"/>
        </w:pBdr>
        <w:ind w:left="1111"/>
        <w:jc w:val="both"/>
        <w:rPr>
          <w:color w:val="000000"/>
        </w:rPr>
      </w:pPr>
      <w:r>
        <w:rPr>
          <w:color w:val="000000"/>
        </w:rPr>
        <w:t>*Forms provided by the Board of Education that must be returned:</w:t>
      </w:r>
    </w:p>
    <w:p w14:paraId="675DE3D7" w14:textId="77777777" w:rsidR="00562AD0" w:rsidRDefault="003D4E0C">
      <w:pPr>
        <w:numPr>
          <w:ilvl w:val="0"/>
          <w:numId w:val="4"/>
        </w:numPr>
        <w:pBdr>
          <w:top w:val="nil"/>
          <w:left w:val="nil"/>
          <w:bottom w:val="nil"/>
          <w:right w:val="nil"/>
          <w:between w:val="nil"/>
        </w:pBdr>
        <w:tabs>
          <w:tab w:val="left" w:pos="1723"/>
          <w:tab w:val="left" w:pos="1724"/>
        </w:tabs>
        <w:spacing w:before="126" w:line="269" w:lineRule="auto"/>
        <w:ind w:hanging="343"/>
      </w:pPr>
      <w:r>
        <w:rPr>
          <w:color w:val="000000"/>
        </w:rPr>
        <w:t>Affirmative Action Questionnaire;</w:t>
      </w:r>
    </w:p>
    <w:p w14:paraId="17FAA066" w14:textId="77777777" w:rsidR="00562AD0" w:rsidRDefault="003D4E0C">
      <w:pPr>
        <w:numPr>
          <w:ilvl w:val="0"/>
          <w:numId w:val="4"/>
        </w:numPr>
        <w:pBdr>
          <w:top w:val="nil"/>
          <w:left w:val="nil"/>
          <w:bottom w:val="nil"/>
          <w:right w:val="nil"/>
          <w:between w:val="nil"/>
        </w:pBdr>
        <w:tabs>
          <w:tab w:val="left" w:pos="1723"/>
          <w:tab w:val="left" w:pos="1724"/>
        </w:tabs>
        <w:spacing w:line="269" w:lineRule="auto"/>
        <w:ind w:hanging="343"/>
      </w:pPr>
      <w:r>
        <w:rPr>
          <w:color w:val="000000"/>
        </w:rPr>
        <w:t>Stockholders Disclosure Statement;</w:t>
      </w:r>
    </w:p>
    <w:p w14:paraId="04E8351C" w14:textId="77777777" w:rsidR="00562AD0" w:rsidRDefault="003D4E0C">
      <w:pPr>
        <w:numPr>
          <w:ilvl w:val="0"/>
          <w:numId w:val="4"/>
        </w:numPr>
        <w:pBdr>
          <w:top w:val="nil"/>
          <w:left w:val="nil"/>
          <w:bottom w:val="nil"/>
          <w:right w:val="nil"/>
          <w:between w:val="nil"/>
        </w:pBdr>
        <w:tabs>
          <w:tab w:val="left" w:pos="1723"/>
          <w:tab w:val="left" w:pos="1724"/>
        </w:tabs>
        <w:spacing w:line="268" w:lineRule="auto"/>
        <w:ind w:hanging="343"/>
      </w:pPr>
      <w:r>
        <w:rPr>
          <w:color w:val="000000"/>
        </w:rPr>
        <w:t>Vendor Questionnaire/Certification;</w:t>
      </w:r>
    </w:p>
    <w:p w14:paraId="5B4A34A8" w14:textId="77777777" w:rsidR="00562AD0" w:rsidRDefault="003D4E0C">
      <w:pPr>
        <w:numPr>
          <w:ilvl w:val="0"/>
          <w:numId w:val="4"/>
        </w:numPr>
        <w:pBdr>
          <w:top w:val="nil"/>
          <w:left w:val="nil"/>
          <w:bottom w:val="nil"/>
          <w:right w:val="nil"/>
          <w:between w:val="nil"/>
        </w:pBdr>
        <w:tabs>
          <w:tab w:val="left" w:pos="1723"/>
          <w:tab w:val="left" w:pos="1724"/>
        </w:tabs>
        <w:spacing w:line="268" w:lineRule="auto"/>
        <w:ind w:hanging="343"/>
      </w:pPr>
      <w:r>
        <w:rPr>
          <w:color w:val="000000"/>
        </w:rPr>
        <w:t>New Jersey Business Registration Certificate;</w:t>
      </w:r>
    </w:p>
    <w:p w14:paraId="48D307CB" w14:textId="77777777" w:rsidR="00562AD0" w:rsidRDefault="003D4E0C">
      <w:pPr>
        <w:numPr>
          <w:ilvl w:val="0"/>
          <w:numId w:val="4"/>
        </w:numPr>
        <w:pBdr>
          <w:top w:val="nil"/>
          <w:left w:val="nil"/>
          <w:bottom w:val="nil"/>
          <w:right w:val="nil"/>
          <w:between w:val="nil"/>
        </w:pBdr>
        <w:tabs>
          <w:tab w:val="left" w:pos="1723"/>
          <w:tab w:val="left" w:pos="1724"/>
        </w:tabs>
        <w:spacing w:line="268" w:lineRule="auto"/>
        <w:ind w:hanging="343"/>
      </w:pPr>
      <w:r>
        <w:rPr>
          <w:color w:val="000000"/>
        </w:rPr>
        <w:t>Chapter 271 Political Contribution Disclosure Form;</w:t>
      </w:r>
    </w:p>
    <w:p w14:paraId="62DECCC3" w14:textId="77777777" w:rsidR="00562AD0" w:rsidRDefault="003D4E0C">
      <w:pPr>
        <w:numPr>
          <w:ilvl w:val="0"/>
          <w:numId w:val="4"/>
        </w:numPr>
        <w:pBdr>
          <w:top w:val="nil"/>
          <w:left w:val="nil"/>
          <w:bottom w:val="nil"/>
          <w:right w:val="nil"/>
          <w:between w:val="nil"/>
        </w:pBdr>
        <w:tabs>
          <w:tab w:val="left" w:pos="1723"/>
          <w:tab w:val="left" w:pos="1724"/>
        </w:tabs>
        <w:spacing w:line="268" w:lineRule="auto"/>
        <w:ind w:hanging="343"/>
      </w:pPr>
      <w:r>
        <w:rPr>
          <w:color w:val="000000"/>
        </w:rPr>
        <w:t>Non-Collusion Affidavit; and</w:t>
      </w:r>
    </w:p>
    <w:p w14:paraId="186242C3" w14:textId="77777777" w:rsidR="00562AD0" w:rsidRDefault="003D4E0C">
      <w:pPr>
        <w:numPr>
          <w:ilvl w:val="0"/>
          <w:numId w:val="4"/>
        </w:numPr>
        <w:pBdr>
          <w:top w:val="nil"/>
          <w:left w:val="nil"/>
          <w:bottom w:val="nil"/>
          <w:right w:val="nil"/>
          <w:between w:val="nil"/>
        </w:pBdr>
        <w:tabs>
          <w:tab w:val="left" w:pos="1723"/>
          <w:tab w:val="left" w:pos="1724"/>
        </w:tabs>
        <w:spacing w:line="268" w:lineRule="auto"/>
        <w:ind w:hanging="343"/>
      </w:pPr>
      <w:r>
        <w:rPr>
          <w:color w:val="000000"/>
        </w:rPr>
        <w:t>Disclosure of Investment Activities in Iran a</w:t>
      </w:r>
      <w:r>
        <w:t>nd Russia-Belarus</w:t>
      </w:r>
    </w:p>
    <w:p w14:paraId="0CA7F83A" w14:textId="77777777" w:rsidR="00562AD0" w:rsidRDefault="003D4E0C">
      <w:pPr>
        <w:numPr>
          <w:ilvl w:val="0"/>
          <w:numId w:val="4"/>
        </w:numPr>
        <w:pBdr>
          <w:top w:val="nil"/>
          <w:left w:val="nil"/>
          <w:bottom w:val="nil"/>
          <w:right w:val="nil"/>
          <w:between w:val="nil"/>
        </w:pBdr>
        <w:tabs>
          <w:tab w:val="left" w:pos="1723"/>
          <w:tab w:val="left" w:pos="1724"/>
        </w:tabs>
        <w:spacing w:line="268" w:lineRule="auto"/>
        <w:ind w:hanging="343"/>
      </w:pPr>
      <w:r>
        <w:rPr>
          <w:color w:val="000000"/>
        </w:rPr>
        <w:t>IRS W9 Form</w:t>
      </w:r>
    </w:p>
    <w:p w14:paraId="22EA8431" w14:textId="77777777" w:rsidR="00562AD0" w:rsidRDefault="00562AD0">
      <w:pPr>
        <w:pBdr>
          <w:top w:val="nil"/>
          <w:left w:val="nil"/>
          <w:bottom w:val="nil"/>
          <w:right w:val="nil"/>
          <w:between w:val="nil"/>
        </w:pBdr>
        <w:ind w:right="556"/>
        <w:jc w:val="both"/>
      </w:pPr>
    </w:p>
    <w:p w14:paraId="19DE0B58" w14:textId="77777777" w:rsidR="00562AD0" w:rsidRDefault="003D4E0C">
      <w:pPr>
        <w:pBdr>
          <w:top w:val="nil"/>
          <w:left w:val="nil"/>
          <w:bottom w:val="nil"/>
          <w:right w:val="nil"/>
          <w:between w:val="nil"/>
        </w:pBdr>
        <w:ind w:left="1111" w:right="556"/>
        <w:jc w:val="both"/>
        <w:rPr>
          <w:color w:val="000000"/>
        </w:rPr>
      </w:pPr>
      <w:r>
        <w:rPr>
          <w:color w:val="000000"/>
        </w:rPr>
        <w:t>Review your RFP p</w:t>
      </w:r>
      <w:r>
        <w:rPr>
          <w:color w:val="000000"/>
        </w:rPr>
        <w:t xml:space="preserve">ackage for these forms. If any forms are not found within the Request for Proposal, it is incumbent upon the proposer to either contact the School Business Administrator’s office or retrieve said forms </w:t>
      </w:r>
      <w:r>
        <w:t>online</w:t>
      </w:r>
      <w:r>
        <w:rPr>
          <w:color w:val="000000"/>
        </w:rPr>
        <w:t>. Failure to submit any required forms may disqu</w:t>
      </w:r>
      <w:r>
        <w:rPr>
          <w:color w:val="000000"/>
        </w:rPr>
        <w:t>alify your proposal.</w:t>
      </w:r>
    </w:p>
    <w:p w14:paraId="7665E3A4" w14:textId="77777777" w:rsidR="00562AD0" w:rsidRDefault="00562AD0">
      <w:pPr>
        <w:pBdr>
          <w:top w:val="nil"/>
          <w:left w:val="nil"/>
          <w:bottom w:val="nil"/>
          <w:right w:val="nil"/>
          <w:between w:val="nil"/>
        </w:pBdr>
        <w:ind w:left="1111" w:right="556"/>
        <w:jc w:val="both"/>
        <w:rPr>
          <w:color w:val="000000"/>
        </w:rPr>
      </w:pPr>
    </w:p>
    <w:p w14:paraId="3DDAFF04" w14:textId="77777777" w:rsidR="00562AD0" w:rsidRDefault="003D4E0C">
      <w:pPr>
        <w:pBdr>
          <w:top w:val="nil"/>
          <w:left w:val="nil"/>
          <w:bottom w:val="nil"/>
          <w:right w:val="nil"/>
          <w:between w:val="nil"/>
        </w:pBdr>
        <w:ind w:left="1111" w:right="560"/>
        <w:jc w:val="both"/>
        <w:rPr>
          <w:color w:val="000000"/>
        </w:rPr>
      </w:pPr>
      <w:r>
        <w:rPr>
          <w:color w:val="000000"/>
        </w:rPr>
        <w:t>The Board of Education is to evaluate all proposals on the basis of the responses that are most advantageous to the district, price and other factors considered. Included in the evaluation process, but not limited to are:</w:t>
      </w:r>
    </w:p>
    <w:p w14:paraId="157620C9" w14:textId="77777777" w:rsidR="00562AD0" w:rsidRDefault="003D4E0C">
      <w:pPr>
        <w:numPr>
          <w:ilvl w:val="0"/>
          <w:numId w:val="14"/>
        </w:numPr>
        <w:tabs>
          <w:tab w:val="left" w:pos="1537"/>
        </w:tabs>
        <w:spacing w:before="1" w:line="269" w:lineRule="auto"/>
        <w:jc w:val="both"/>
        <w:rPr>
          <w:rFonts w:ascii="Noto Sans Symbols" w:eastAsia="Noto Sans Symbols" w:hAnsi="Noto Sans Symbols" w:cs="Noto Sans Symbols"/>
        </w:rPr>
      </w:pPr>
      <w:r>
        <w:t xml:space="preserve">Experience and ability to perform </w:t>
      </w:r>
      <w:r>
        <w:t>services;</w:t>
      </w:r>
    </w:p>
    <w:p w14:paraId="6FD47ACF" w14:textId="77777777" w:rsidR="00562AD0" w:rsidRDefault="003D4E0C">
      <w:pPr>
        <w:numPr>
          <w:ilvl w:val="0"/>
          <w:numId w:val="14"/>
        </w:numPr>
        <w:tabs>
          <w:tab w:val="left" w:pos="1537"/>
        </w:tabs>
        <w:spacing w:line="268" w:lineRule="auto"/>
        <w:jc w:val="both"/>
        <w:rPr>
          <w:rFonts w:ascii="Noto Sans Symbols" w:eastAsia="Noto Sans Symbols" w:hAnsi="Noto Sans Symbols" w:cs="Noto Sans Symbols"/>
        </w:rPr>
      </w:pPr>
      <w:r>
        <w:t>Qualifications and references;</w:t>
      </w:r>
    </w:p>
    <w:p w14:paraId="45785574" w14:textId="77777777" w:rsidR="00562AD0" w:rsidRDefault="003D4E0C">
      <w:pPr>
        <w:numPr>
          <w:ilvl w:val="0"/>
          <w:numId w:val="14"/>
        </w:numPr>
        <w:tabs>
          <w:tab w:val="left" w:pos="1537"/>
        </w:tabs>
        <w:spacing w:line="268" w:lineRule="auto"/>
        <w:jc w:val="both"/>
        <w:rPr>
          <w:rFonts w:ascii="Noto Sans Symbols" w:eastAsia="Noto Sans Symbols" w:hAnsi="Noto Sans Symbols" w:cs="Noto Sans Symbols"/>
        </w:rPr>
      </w:pPr>
      <w:r>
        <w:t>Organization; staffing; facilities;</w:t>
      </w:r>
    </w:p>
    <w:p w14:paraId="34731F87" w14:textId="77777777" w:rsidR="00562AD0" w:rsidRDefault="003D4E0C">
      <w:pPr>
        <w:numPr>
          <w:ilvl w:val="0"/>
          <w:numId w:val="14"/>
        </w:numPr>
        <w:tabs>
          <w:tab w:val="left" w:pos="1537"/>
        </w:tabs>
        <w:spacing w:line="268" w:lineRule="auto"/>
        <w:jc w:val="both"/>
        <w:rPr>
          <w:rFonts w:ascii="Noto Sans Symbols" w:eastAsia="Noto Sans Symbols" w:hAnsi="Noto Sans Symbols" w:cs="Noto Sans Symbols"/>
        </w:rPr>
      </w:pPr>
      <w:r>
        <w:t>Cost proposal</w:t>
      </w:r>
    </w:p>
    <w:p w14:paraId="3F8D5675" w14:textId="77777777" w:rsidR="00562AD0" w:rsidRDefault="00562AD0">
      <w:pPr>
        <w:pBdr>
          <w:top w:val="nil"/>
          <w:left w:val="nil"/>
          <w:bottom w:val="nil"/>
          <w:right w:val="nil"/>
          <w:between w:val="nil"/>
        </w:pBdr>
        <w:spacing w:before="6"/>
        <w:rPr>
          <w:color w:val="000000"/>
          <w:sz w:val="21"/>
          <w:szCs w:val="21"/>
        </w:rPr>
      </w:pPr>
    </w:p>
    <w:p w14:paraId="2C3AAD3B" w14:textId="77777777" w:rsidR="00562AD0" w:rsidRDefault="003D4E0C">
      <w:pPr>
        <w:numPr>
          <w:ilvl w:val="0"/>
          <w:numId w:val="9"/>
        </w:numPr>
        <w:pBdr>
          <w:top w:val="nil"/>
          <w:left w:val="nil"/>
          <w:bottom w:val="nil"/>
          <w:right w:val="nil"/>
          <w:between w:val="nil"/>
        </w:pBdr>
        <w:tabs>
          <w:tab w:val="left" w:pos="1110"/>
        </w:tabs>
        <w:ind w:left="1109" w:hanging="358"/>
        <w:rPr>
          <w:color w:val="000000"/>
        </w:rPr>
      </w:pPr>
      <w:r>
        <w:rPr>
          <w:b/>
          <w:bCs/>
          <w:color w:val="000000"/>
          <w:u w:val="single"/>
        </w:rPr>
        <w:lastRenderedPageBreak/>
        <w:t xml:space="preserve">FALSE MATERIAL REPRESENTATION </w:t>
      </w:r>
      <w:r>
        <w:rPr>
          <w:color w:val="000000"/>
          <w:u w:val="single"/>
        </w:rPr>
        <w:t>– N.J.S.A. 2C:21-34-97(b</w:t>
      </w:r>
      <w:r>
        <w:rPr>
          <w:b/>
          <w:bCs/>
          <w:color w:val="000000"/>
          <w:u w:val="single"/>
        </w:rPr>
        <w:t>)</w:t>
      </w:r>
    </w:p>
    <w:p w14:paraId="62148B65" w14:textId="77777777" w:rsidR="00562AD0" w:rsidRDefault="003D4E0C">
      <w:pPr>
        <w:pBdr>
          <w:top w:val="nil"/>
          <w:left w:val="nil"/>
          <w:bottom w:val="nil"/>
          <w:right w:val="nil"/>
          <w:between w:val="nil"/>
        </w:pBdr>
        <w:spacing w:before="129"/>
        <w:ind w:left="1111" w:right="558"/>
        <w:jc w:val="both"/>
      </w:pPr>
      <w:r>
        <w:rPr>
          <w:color w:val="000000"/>
        </w:rPr>
        <w:t>A person commits a crime if the person knowingly makes a material representation that is false in connection with the negotiation, award or performance of a government contract. If the contract amount is for $25,000.00 or above, the offender is guilty of a</w:t>
      </w:r>
      <w:r>
        <w:rPr>
          <w:color w:val="000000"/>
        </w:rPr>
        <w:t xml:space="preserve"> crime of the second degree. If the contract amount exceeds $2,500.00, but is less than $25,000.00, the offender is guilty of a crime of the third degree. If the contract amount is for $2,500.00 or less, the offender is guilty of a crime of the fourth degr</w:t>
      </w:r>
      <w:r>
        <w:rPr>
          <w:color w:val="000000"/>
        </w:rPr>
        <w:t>ee.</w:t>
      </w:r>
    </w:p>
    <w:p w14:paraId="49348F29" w14:textId="77777777" w:rsidR="00562AD0" w:rsidRDefault="003D4E0C">
      <w:pPr>
        <w:numPr>
          <w:ilvl w:val="0"/>
          <w:numId w:val="9"/>
        </w:numPr>
        <w:pBdr>
          <w:top w:val="nil"/>
          <w:left w:val="nil"/>
          <w:bottom w:val="nil"/>
          <w:right w:val="nil"/>
          <w:between w:val="nil"/>
        </w:pBdr>
        <w:tabs>
          <w:tab w:val="left" w:pos="1158"/>
        </w:tabs>
        <w:spacing w:before="200"/>
        <w:ind w:left="1157" w:hanging="406"/>
      </w:pPr>
      <w:r>
        <w:rPr>
          <w:b/>
          <w:bCs/>
          <w:color w:val="000000"/>
          <w:u w:val="single"/>
        </w:rPr>
        <w:t>INCIDENTAL EXPENSES</w:t>
      </w:r>
    </w:p>
    <w:p w14:paraId="00650033" w14:textId="77777777" w:rsidR="00562AD0" w:rsidRDefault="003D4E0C">
      <w:pPr>
        <w:pBdr>
          <w:top w:val="nil"/>
          <w:left w:val="nil"/>
          <w:bottom w:val="nil"/>
          <w:right w:val="nil"/>
          <w:between w:val="nil"/>
        </w:pBdr>
        <w:ind w:left="1111" w:right="554"/>
        <w:jc w:val="both"/>
        <w:rPr>
          <w:color w:val="000000"/>
        </w:rPr>
      </w:pPr>
      <w:r>
        <w:rPr>
          <w:color w:val="000000"/>
        </w:rPr>
        <w:t xml:space="preserve">All incidental expenses related to the services provided are the responsibility of professional service </w:t>
      </w:r>
      <w:r>
        <w:t>providers</w:t>
      </w:r>
      <w:r>
        <w:rPr>
          <w:color w:val="000000"/>
        </w:rPr>
        <w:t>. The school district will not reimburse any provider for any incidental expenses related to the contract.</w:t>
      </w:r>
    </w:p>
    <w:p w14:paraId="3DC55202" w14:textId="77777777" w:rsidR="00562AD0" w:rsidRDefault="00562AD0">
      <w:pPr>
        <w:pBdr>
          <w:top w:val="nil"/>
          <w:left w:val="nil"/>
          <w:bottom w:val="nil"/>
          <w:right w:val="nil"/>
          <w:between w:val="nil"/>
        </w:pBdr>
        <w:tabs>
          <w:tab w:val="left" w:pos="1083"/>
        </w:tabs>
        <w:rPr>
          <w:b/>
          <w:bCs/>
          <w:u w:val="single"/>
        </w:rPr>
      </w:pPr>
    </w:p>
    <w:p w14:paraId="55E7FA62" w14:textId="77777777" w:rsidR="00562AD0" w:rsidRDefault="003D4E0C">
      <w:pPr>
        <w:numPr>
          <w:ilvl w:val="0"/>
          <w:numId w:val="9"/>
        </w:numPr>
        <w:pBdr>
          <w:top w:val="nil"/>
          <w:left w:val="nil"/>
          <w:bottom w:val="nil"/>
          <w:right w:val="nil"/>
          <w:between w:val="nil"/>
        </w:pBdr>
        <w:tabs>
          <w:tab w:val="left" w:pos="1083"/>
        </w:tabs>
        <w:ind w:left="1082" w:hanging="331"/>
      </w:pPr>
      <w:r>
        <w:rPr>
          <w:b/>
          <w:bCs/>
          <w:color w:val="000000"/>
          <w:u w:val="single"/>
        </w:rPr>
        <w:t>INSURANCE; PROFESSIONAL LIABILITY – CERTIFICATE REQUIRED</w:t>
      </w:r>
    </w:p>
    <w:p w14:paraId="3F7D59CB" w14:textId="77777777" w:rsidR="00562AD0" w:rsidRDefault="003D4E0C">
      <w:pPr>
        <w:pBdr>
          <w:top w:val="nil"/>
          <w:left w:val="nil"/>
          <w:bottom w:val="nil"/>
          <w:right w:val="nil"/>
          <w:between w:val="nil"/>
        </w:pBdr>
        <w:tabs>
          <w:tab w:val="left" w:pos="4738"/>
        </w:tabs>
        <w:spacing w:before="129"/>
        <w:ind w:left="2311"/>
        <w:rPr>
          <w:color w:val="000000"/>
        </w:rPr>
      </w:pP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Required</w:t>
      </w:r>
      <w:r>
        <w:rPr>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Not Required</w:t>
      </w:r>
    </w:p>
    <w:p w14:paraId="46EA9291" w14:textId="77777777" w:rsidR="00562AD0" w:rsidRDefault="003D4E0C">
      <w:pPr>
        <w:pBdr>
          <w:top w:val="nil"/>
          <w:left w:val="nil"/>
          <w:bottom w:val="nil"/>
          <w:right w:val="nil"/>
          <w:between w:val="nil"/>
        </w:pBdr>
        <w:spacing w:before="154" w:line="252" w:lineRule="auto"/>
        <w:ind w:left="1111"/>
        <w:jc w:val="both"/>
        <w:rPr>
          <w:color w:val="000000"/>
        </w:rPr>
      </w:pPr>
      <w:r>
        <w:rPr>
          <w:color w:val="000000"/>
        </w:rPr>
        <w:t>The respondent must include proof of the following minimum insurance coverage.</w:t>
      </w:r>
    </w:p>
    <w:p w14:paraId="3005AC01" w14:textId="77777777" w:rsidR="00562AD0" w:rsidRDefault="003D4E0C">
      <w:pPr>
        <w:pBdr>
          <w:top w:val="nil"/>
          <w:left w:val="nil"/>
          <w:bottom w:val="nil"/>
          <w:right w:val="nil"/>
          <w:between w:val="nil"/>
        </w:pBdr>
        <w:spacing w:line="252" w:lineRule="auto"/>
        <w:ind w:left="2640"/>
        <w:rPr>
          <w:color w:val="000000"/>
        </w:rPr>
      </w:pPr>
      <w:r>
        <w:rPr>
          <w:color w:val="000000"/>
        </w:rPr>
        <w:t>$1,000,000 Each Incident; Occurrence; Wrongful Act; Errors and Omissions</w:t>
      </w:r>
    </w:p>
    <w:p w14:paraId="64A46858" w14:textId="77777777" w:rsidR="00562AD0" w:rsidRDefault="003D4E0C">
      <w:pPr>
        <w:pBdr>
          <w:top w:val="nil"/>
          <w:left w:val="nil"/>
          <w:bottom w:val="nil"/>
          <w:right w:val="nil"/>
          <w:between w:val="nil"/>
        </w:pBdr>
        <w:spacing w:before="2"/>
        <w:ind w:left="2640"/>
        <w:rPr>
          <w:color w:val="000000"/>
        </w:rPr>
      </w:pPr>
      <w:r>
        <w:rPr>
          <w:color w:val="000000"/>
        </w:rPr>
        <w:t>$3,000,000 Professional liability annual aggregate</w:t>
      </w:r>
    </w:p>
    <w:p w14:paraId="1243EAD6" w14:textId="77777777" w:rsidR="00562AD0" w:rsidRDefault="003D4E0C">
      <w:pPr>
        <w:pBdr>
          <w:top w:val="nil"/>
          <w:left w:val="nil"/>
          <w:bottom w:val="nil"/>
          <w:right w:val="nil"/>
          <w:between w:val="nil"/>
        </w:pBdr>
        <w:spacing w:before="126"/>
        <w:ind w:left="1111" w:right="921"/>
        <w:rPr>
          <w:color w:val="000000"/>
        </w:rPr>
      </w:pPr>
      <w:r>
        <w:rPr>
          <w:color w:val="000000"/>
        </w:rPr>
        <w:t>The successful Firm will provide an insurance certificate naming the Board of Education as to the certificate holder shall be as fol</w:t>
      </w:r>
      <w:r>
        <w:rPr>
          <w:color w:val="000000"/>
        </w:rPr>
        <w:t>lows and remain in full force during the term of contract:</w:t>
      </w:r>
    </w:p>
    <w:p w14:paraId="5294D8AD" w14:textId="77777777" w:rsidR="00562AD0" w:rsidRDefault="00562AD0">
      <w:pPr>
        <w:pBdr>
          <w:top w:val="nil"/>
          <w:left w:val="nil"/>
          <w:bottom w:val="nil"/>
          <w:right w:val="nil"/>
          <w:between w:val="nil"/>
        </w:pBdr>
        <w:rPr>
          <w:color w:val="000000"/>
        </w:rPr>
      </w:pPr>
    </w:p>
    <w:p w14:paraId="334942E2" w14:textId="77777777" w:rsidR="00562AD0" w:rsidRDefault="003D4E0C">
      <w:pPr>
        <w:pBdr>
          <w:top w:val="nil"/>
          <w:left w:val="nil"/>
          <w:bottom w:val="nil"/>
          <w:right w:val="nil"/>
          <w:between w:val="nil"/>
        </w:pBdr>
        <w:ind w:left="1530" w:right="1400"/>
        <w:jc w:val="center"/>
        <w:rPr>
          <w:color w:val="000000"/>
        </w:rPr>
      </w:pPr>
      <w:r>
        <w:rPr>
          <w:color w:val="000000"/>
        </w:rPr>
        <w:t xml:space="preserve">North Hunterdon-Voorhees Regional High School District Board of Education </w:t>
      </w:r>
    </w:p>
    <w:p w14:paraId="1C97B05F" w14:textId="77777777" w:rsidR="00562AD0" w:rsidRDefault="003D4E0C">
      <w:pPr>
        <w:pBdr>
          <w:top w:val="nil"/>
          <w:left w:val="nil"/>
          <w:bottom w:val="nil"/>
          <w:right w:val="nil"/>
          <w:between w:val="nil"/>
        </w:pBdr>
        <w:ind w:left="1530" w:right="1400"/>
        <w:jc w:val="center"/>
        <w:rPr>
          <w:color w:val="000000"/>
        </w:rPr>
      </w:pPr>
      <w:r>
        <w:rPr>
          <w:color w:val="000000"/>
        </w:rPr>
        <w:t>1445 State Route 31 South, Annandale, NJ 08801</w:t>
      </w:r>
    </w:p>
    <w:p w14:paraId="0255DEF1" w14:textId="77777777" w:rsidR="00562AD0" w:rsidRDefault="00562AD0">
      <w:pPr>
        <w:pBdr>
          <w:top w:val="nil"/>
          <w:left w:val="nil"/>
          <w:bottom w:val="nil"/>
          <w:right w:val="nil"/>
          <w:between w:val="nil"/>
        </w:pBdr>
        <w:ind w:left="1170" w:right="1400"/>
        <w:jc w:val="center"/>
        <w:rPr>
          <w:color w:val="000000"/>
        </w:rPr>
      </w:pPr>
    </w:p>
    <w:p w14:paraId="33568065" w14:textId="77777777" w:rsidR="00562AD0" w:rsidRDefault="003D4E0C">
      <w:pPr>
        <w:pBdr>
          <w:top w:val="nil"/>
          <w:left w:val="nil"/>
          <w:bottom w:val="nil"/>
          <w:right w:val="nil"/>
          <w:between w:val="nil"/>
        </w:pBdr>
        <w:ind w:left="1170" w:right="1400"/>
        <w:rPr>
          <w:color w:val="000000"/>
        </w:rPr>
      </w:pPr>
      <w:r>
        <w:rPr>
          <w:color w:val="000000"/>
        </w:rPr>
        <w:t>Failure by the Professional to supply such shall result in default.</w:t>
      </w:r>
    </w:p>
    <w:p w14:paraId="1888690E" w14:textId="77777777" w:rsidR="00562AD0" w:rsidRDefault="00562AD0">
      <w:pPr>
        <w:pBdr>
          <w:top w:val="nil"/>
          <w:left w:val="nil"/>
          <w:bottom w:val="nil"/>
          <w:right w:val="nil"/>
          <w:between w:val="nil"/>
        </w:pBdr>
        <w:spacing w:before="1"/>
        <w:ind w:left="1170" w:right="555"/>
        <w:jc w:val="both"/>
      </w:pPr>
    </w:p>
    <w:p w14:paraId="4432F7B5" w14:textId="77777777" w:rsidR="00562AD0" w:rsidRDefault="00562AD0">
      <w:pPr>
        <w:pBdr>
          <w:top w:val="nil"/>
          <w:left w:val="nil"/>
          <w:bottom w:val="nil"/>
          <w:right w:val="nil"/>
          <w:between w:val="nil"/>
        </w:pBdr>
        <w:spacing w:before="1"/>
        <w:ind w:left="1170" w:right="555"/>
        <w:jc w:val="both"/>
      </w:pPr>
    </w:p>
    <w:p w14:paraId="7255A860" w14:textId="77777777" w:rsidR="00562AD0" w:rsidRDefault="003D4E0C">
      <w:pPr>
        <w:pBdr>
          <w:top w:val="nil"/>
          <w:left w:val="nil"/>
          <w:bottom w:val="nil"/>
          <w:right w:val="nil"/>
          <w:between w:val="nil"/>
        </w:pBdr>
        <w:spacing w:before="1"/>
        <w:ind w:left="1170" w:right="555"/>
        <w:jc w:val="both"/>
        <w:rPr>
          <w:color w:val="000000"/>
        </w:rPr>
      </w:pPr>
      <w:r>
        <w:rPr>
          <w:color w:val="000000"/>
        </w:rPr>
        <w:t>The insurance companies for the above coverage must be licensed by the State of New Jersey and acceptable to the Board. The Firm shall not take any action to cancel any of the insurance required under the agreement without the approval of the Board. The ma</w:t>
      </w:r>
      <w:r>
        <w:rPr>
          <w:color w:val="000000"/>
        </w:rPr>
        <w:t>intenance of insurance under this section shall not relieve the Professional of any liability greater than the insurance coverage.</w:t>
      </w:r>
    </w:p>
    <w:p w14:paraId="5B2971F8" w14:textId="77777777" w:rsidR="00562AD0" w:rsidRDefault="00562AD0">
      <w:pPr>
        <w:pBdr>
          <w:top w:val="nil"/>
          <w:left w:val="nil"/>
          <w:bottom w:val="nil"/>
          <w:right w:val="nil"/>
          <w:between w:val="nil"/>
        </w:pBdr>
        <w:ind w:left="1170"/>
        <w:rPr>
          <w:color w:val="000000"/>
        </w:rPr>
      </w:pPr>
    </w:p>
    <w:p w14:paraId="6006241D" w14:textId="77777777" w:rsidR="00562AD0" w:rsidRDefault="003D4E0C">
      <w:pPr>
        <w:pBdr>
          <w:top w:val="nil"/>
          <w:left w:val="nil"/>
          <w:bottom w:val="nil"/>
          <w:right w:val="nil"/>
          <w:between w:val="nil"/>
        </w:pBdr>
        <w:spacing w:before="1"/>
        <w:ind w:left="1170" w:right="552"/>
        <w:jc w:val="both"/>
        <w:rPr>
          <w:color w:val="000000"/>
        </w:rPr>
      </w:pPr>
      <w:r>
        <w:rPr>
          <w:color w:val="000000"/>
        </w:rPr>
        <w:t>All policies must incorporate a provision requiring the giving of notice to the Owner by certified mail, return receipt requ</w:t>
      </w:r>
      <w:r>
        <w:rPr>
          <w:color w:val="000000"/>
        </w:rPr>
        <w:t>ested, at least thirty (30) days prior to the cancellation or non-renewal of any insurance policy required herein.</w:t>
      </w:r>
    </w:p>
    <w:p w14:paraId="66A45163" w14:textId="77777777" w:rsidR="00562AD0" w:rsidRDefault="00562AD0">
      <w:pPr>
        <w:pBdr>
          <w:top w:val="nil"/>
          <w:left w:val="nil"/>
          <w:bottom w:val="nil"/>
          <w:right w:val="nil"/>
          <w:between w:val="nil"/>
        </w:pBdr>
        <w:spacing w:before="7"/>
        <w:rPr>
          <w:color w:val="000000"/>
          <w:sz w:val="21"/>
          <w:szCs w:val="21"/>
        </w:rPr>
      </w:pPr>
    </w:p>
    <w:p w14:paraId="48D32F89" w14:textId="77777777" w:rsidR="00562AD0" w:rsidRDefault="003D4E0C">
      <w:pPr>
        <w:numPr>
          <w:ilvl w:val="0"/>
          <w:numId w:val="9"/>
        </w:numPr>
        <w:pBdr>
          <w:top w:val="nil"/>
          <w:left w:val="nil"/>
          <w:bottom w:val="nil"/>
          <w:right w:val="nil"/>
          <w:between w:val="nil"/>
        </w:pBdr>
        <w:tabs>
          <w:tab w:val="left" w:pos="1071"/>
        </w:tabs>
        <w:ind w:left="1070" w:hanging="319"/>
      </w:pPr>
      <w:r>
        <w:rPr>
          <w:b/>
          <w:bCs/>
          <w:color w:val="000000"/>
          <w:u w:val="single"/>
        </w:rPr>
        <w:t>INTERPRETATIONS AND ADDENDA</w:t>
      </w:r>
    </w:p>
    <w:p w14:paraId="68D37C2D" w14:textId="77777777" w:rsidR="00562AD0" w:rsidRDefault="003D4E0C">
      <w:pPr>
        <w:spacing w:before="129"/>
        <w:ind w:left="1111" w:right="392"/>
        <w:jc w:val="both"/>
      </w:pPr>
      <w:r>
        <w:t>No interpretation of the meaning of the specifications will be made to any Respondent orally. Every request for such interpretations should be made in writing to the School Business Administrator and must be received by 3:00 P.M. on May 15, 2026. Any and a</w:t>
      </w:r>
      <w:r>
        <w:t xml:space="preserve">ll interpretations and any supplemental instructions will be distributed via the North Hunterdon-Voorhees District website. Any addenda will be provided in accordance with N.J.S.A. 18A:18A-21(c) to the respondents via the North Hunterdon-Voorhees District </w:t>
      </w:r>
      <w:r>
        <w:t>website and will be available on or around May 20, 2026. All addenda so issued shall become part of the contract document.</w:t>
      </w:r>
    </w:p>
    <w:p w14:paraId="144FA949" w14:textId="77777777" w:rsidR="00562AD0" w:rsidRDefault="00562AD0">
      <w:pPr>
        <w:pBdr>
          <w:top w:val="nil"/>
          <w:left w:val="nil"/>
          <w:bottom w:val="nil"/>
          <w:right w:val="nil"/>
          <w:between w:val="nil"/>
        </w:pBdr>
        <w:rPr>
          <w:color w:val="000000"/>
        </w:rPr>
      </w:pPr>
    </w:p>
    <w:p w14:paraId="4F1E0E51" w14:textId="77777777" w:rsidR="00562AD0" w:rsidRDefault="003D4E0C">
      <w:pPr>
        <w:numPr>
          <w:ilvl w:val="0"/>
          <w:numId w:val="9"/>
        </w:numPr>
        <w:pBdr>
          <w:top w:val="nil"/>
          <w:left w:val="nil"/>
          <w:bottom w:val="nil"/>
          <w:right w:val="nil"/>
          <w:between w:val="nil"/>
        </w:pBdr>
        <w:tabs>
          <w:tab w:val="left" w:pos="1069"/>
        </w:tabs>
        <w:ind w:left="1068"/>
      </w:pPr>
      <w:r>
        <w:rPr>
          <w:b/>
          <w:bCs/>
          <w:color w:val="000000"/>
          <w:u w:val="single"/>
        </w:rPr>
        <w:t>INTERVIEWS—BOARD OF EDUCATION</w:t>
      </w:r>
    </w:p>
    <w:p w14:paraId="4F180720" w14:textId="77777777" w:rsidR="00562AD0" w:rsidRDefault="003D4E0C">
      <w:pPr>
        <w:spacing w:before="128"/>
        <w:ind w:left="1111" w:right="483"/>
        <w:jc w:val="both"/>
        <w:rPr>
          <w:b/>
          <w:bCs/>
        </w:rPr>
      </w:pPr>
      <w:r>
        <w:t>The Board of Education reserves the right to interview any or all of the respondents who submit a response. It is understood that the interview process will involve aspects of the Qualifications of respondents, Technical and Management Criteria of the subm</w:t>
      </w:r>
      <w:r>
        <w:t xml:space="preserve">itted proposals and </w:t>
      </w:r>
      <w:r>
        <w:rPr>
          <w:b/>
          <w:bCs/>
        </w:rPr>
        <w:t xml:space="preserve">under no </w:t>
      </w:r>
      <w:r>
        <w:rPr>
          <w:b/>
          <w:bCs/>
        </w:rPr>
        <w:lastRenderedPageBreak/>
        <w:t>circumstances shall the cost provisions of the proposal be subject to negotiations.</w:t>
      </w:r>
    </w:p>
    <w:p w14:paraId="67D63E53" w14:textId="77777777" w:rsidR="00562AD0" w:rsidRDefault="00562AD0">
      <w:pPr>
        <w:pBdr>
          <w:top w:val="nil"/>
          <w:left w:val="nil"/>
          <w:bottom w:val="nil"/>
          <w:right w:val="nil"/>
          <w:between w:val="nil"/>
        </w:pBdr>
        <w:tabs>
          <w:tab w:val="left" w:pos="1146"/>
        </w:tabs>
        <w:spacing w:before="67"/>
        <w:ind w:left="1145"/>
        <w:jc w:val="right"/>
        <w:rPr>
          <w:b/>
          <w:bCs/>
          <w:color w:val="000000"/>
        </w:rPr>
      </w:pPr>
    </w:p>
    <w:p w14:paraId="2121DEFB" w14:textId="77777777" w:rsidR="00562AD0" w:rsidRDefault="003D4E0C">
      <w:pPr>
        <w:numPr>
          <w:ilvl w:val="0"/>
          <w:numId w:val="9"/>
        </w:numPr>
        <w:pBdr>
          <w:top w:val="nil"/>
          <w:left w:val="nil"/>
          <w:bottom w:val="nil"/>
          <w:right w:val="nil"/>
          <w:between w:val="nil"/>
        </w:pBdr>
        <w:tabs>
          <w:tab w:val="left" w:pos="1146"/>
        </w:tabs>
        <w:spacing w:before="67"/>
        <w:ind w:left="1145" w:hanging="394"/>
      </w:pPr>
      <w:r>
        <w:rPr>
          <w:b/>
          <w:bCs/>
          <w:color w:val="000000"/>
          <w:u w:val="single"/>
        </w:rPr>
        <w:t>POLITICAL CONTRIBUTION DISCLOSURE STATEMENT – PAY TO PLAY</w:t>
      </w:r>
    </w:p>
    <w:p w14:paraId="2B73FB15" w14:textId="77777777" w:rsidR="00562AD0" w:rsidRDefault="003D4E0C">
      <w:pPr>
        <w:pBdr>
          <w:top w:val="nil"/>
          <w:left w:val="nil"/>
          <w:bottom w:val="nil"/>
          <w:right w:val="nil"/>
          <w:between w:val="nil"/>
        </w:pBdr>
        <w:spacing w:before="131"/>
        <w:ind w:left="1111" w:right="396"/>
        <w:jc w:val="both"/>
      </w:pPr>
      <w:r>
        <w:rPr>
          <w:color w:val="000000"/>
        </w:rPr>
        <w:t xml:space="preserve">A business entity as defined by law is advised of its responsibility to file an annual disclosure statement on political contributions with the </w:t>
      </w:r>
      <w:r>
        <w:rPr>
          <w:b/>
          <w:bCs/>
          <w:color w:val="000000"/>
        </w:rPr>
        <w:t xml:space="preserve">New Jersey Election Law Enforcement Commission </w:t>
      </w:r>
      <w:r>
        <w:rPr>
          <w:color w:val="000000"/>
        </w:rPr>
        <w:t xml:space="preserve">pursuant to N.J.S.A. 19:44A-20.13 (P.L. 2005 Chapter 271 section </w:t>
      </w:r>
      <w:r>
        <w:rPr>
          <w:color w:val="000000"/>
        </w:rPr>
        <w:t xml:space="preserve">3) if the business entity receives contracts in excess of $50,000 from public entities in a calendar year. It is the business entity’s responsibility to determine if filing is necessary. Additional information on this requirement is available from the New </w:t>
      </w:r>
      <w:r>
        <w:rPr>
          <w:color w:val="000000"/>
        </w:rPr>
        <w:t>Jersey Election Law Enforcement commission at 1-888-313-3532 or at</w:t>
      </w:r>
      <w:r>
        <w:rPr>
          <w:color w:val="0000FF"/>
        </w:rPr>
        <w:t xml:space="preserve"> </w:t>
      </w:r>
      <w:hyperlink r:id="rId14">
        <w:r>
          <w:rPr>
            <w:color w:val="0000FF"/>
            <w:u w:val="single"/>
          </w:rPr>
          <w:t>www.elec.nj.us</w:t>
        </w:r>
      </w:hyperlink>
      <w:r>
        <w:rPr>
          <w:color w:val="000000"/>
        </w:rPr>
        <w:t>.</w:t>
      </w:r>
    </w:p>
    <w:p w14:paraId="1B741B70" w14:textId="77777777" w:rsidR="00562AD0" w:rsidRDefault="00562AD0">
      <w:pPr>
        <w:pBdr>
          <w:top w:val="nil"/>
          <w:left w:val="nil"/>
          <w:bottom w:val="nil"/>
          <w:right w:val="nil"/>
          <w:between w:val="nil"/>
        </w:pBdr>
        <w:spacing w:before="94"/>
        <w:ind w:left="1111"/>
        <w:jc w:val="both"/>
      </w:pPr>
    </w:p>
    <w:p w14:paraId="504D641D" w14:textId="77777777" w:rsidR="00562AD0" w:rsidRDefault="003D4E0C">
      <w:pPr>
        <w:pBdr>
          <w:top w:val="nil"/>
          <w:left w:val="nil"/>
          <w:bottom w:val="nil"/>
          <w:right w:val="nil"/>
          <w:between w:val="nil"/>
        </w:pBdr>
        <w:ind w:left="1111"/>
        <w:jc w:val="both"/>
        <w:rPr>
          <w:color w:val="000000"/>
        </w:rPr>
      </w:pPr>
      <w:r>
        <w:rPr>
          <w:color w:val="000000"/>
        </w:rPr>
        <w:t>Pursuant to N.J.A.C. 6A:23A-6-3 (a1-4) please note the following:</w:t>
      </w:r>
    </w:p>
    <w:p w14:paraId="440690DD" w14:textId="77777777" w:rsidR="00562AD0" w:rsidRDefault="003D4E0C">
      <w:pPr>
        <w:pBdr>
          <w:top w:val="nil"/>
          <w:left w:val="nil"/>
          <w:bottom w:val="nil"/>
          <w:right w:val="nil"/>
          <w:between w:val="nil"/>
        </w:pBdr>
        <w:spacing w:before="200"/>
        <w:ind w:left="1111"/>
        <w:jc w:val="both"/>
        <w:rPr>
          <w:color w:val="000000"/>
        </w:rPr>
      </w:pPr>
      <w:r>
        <w:rPr>
          <w:color w:val="000000"/>
          <w:u w:val="single"/>
        </w:rPr>
        <w:t>Award of Contract</w:t>
      </w:r>
      <w:r>
        <w:rPr>
          <w:color w:val="000000"/>
        </w:rPr>
        <w:t xml:space="preserve"> -- Reportable Contributions -- N.J.A.C. 6A:23A</w:t>
      </w:r>
      <w:r>
        <w:rPr>
          <w:color w:val="000000"/>
        </w:rPr>
        <w:t>-6.3 (a) (2)</w:t>
      </w:r>
    </w:p>
    <w:p w14:paraId="4AF05071" w14:textId="77777777" w:rsidR="00562AD0" w:rsidRDefault="003D4E0C">
      <w:pPr>
        <w:pBdr>
          <w:top w:val="nil"/>
          <w:left w:val="nil"/>
          <w:bottom w:val="nil"/>
          <w:right w:val="nil"/>
          <w:between w:val="nil"/>
        </w:pBdr>
        <w:spacing w:before="2"/>
        <w:ind w:left="1111" w:right="825"/>
        <w:jc w:val="both"/>
        <w:rPr>
          <w:color w:val="000000"/>
        </w:rPr>
      </w:pPr>
      <w:r>
        <w:rPr>
          <w:color w:val="000000"/>
        </w:rPr>
        <w:t xml:space="preserve">“No Board of Education will vote upon or award any contract in the amount of $17,500 or greater to any business entity which has made a contribution reportable by the recipient under P.L.1973, c83 (codified at N.J.S.A. 19:44A-1 et seq.) to a member of the </w:t>
      </w:r>
      <w:r>
        <w:rPr>
          <w:color w:val="000000"/>
        </w:rPr>
        <w:t>Board of Education during the preceding one-year period.”</w:t>
      </w:r>
    </w:p>
    <w:p w14:paraId="004AD6F2" w14:textId="77777777" w:rsidR="00562AD0" w:rsidRDefault="003D4E0C">
      <w:pPr>
        <w:pBdr>
          <w:top w:val="nil"/>
          <w:left w:val="nil"/>
          <w:bottom w:val="nil"/>
          <w:right w:val="nil"/>
          <w:between w:val="nil"/>
        </w:pBdr>
        <w:spacing w:before="200" w:line="252" w:lineRule="auto"/>
        <w:ind w:left="1111"/>
        <w:jc w:val="both"/>
        <w:rPr>
          <w:color w:val="000000"/>
        </w:rPr>
      </w:pPr>
      <w:r>
        <w:rPr>
          <w:color w:val="000000"/>
          <w:u w:val="single"/>
        </w:rPr>
        <w:t>Contributions During Term of Contract</w:t>
      </w:r>
      <w:r>
        <w:rPr>
          <w:color w:val="000000"/>
        </w:rPr>
        <w:t xml:space="preserve"> – Prohibited -- N.J.A.C. 6A:23A-6.3 (a) (2,3)</w:t>
      </w:r>
    </w:p>
    <w:p w14:paraId="5224B7DD" w14:textId="77777777" w:rsidR="00562AD0" w:rsidRDefault="003D4E0C">
      <w:pPr>
        <w:pBdr>
          <w:top w:val="nil"/>
          <w:left w:val="nil"/>
          <w:bottom w:val="nil"/>
          <w:right w:val="nil"/>
          <w:between w:val="nil"/>
        </w:pBdr>
        <w:ind w:left="1111" w:right="645"/>
        <w:jc w:val="both"/>
        <w:rPr>
          <w:color w:val="000000"/>
        </w:rPr>
      </w:pPr>
      <w:r>
        <w:rPr>
          <w:color w:val="000000"/>
        </w:rPr>
        <w:t>“Contributions reportable by the recipient under P.L. 1973, c83 (codified at N.J.S.A. 19:44A-1 et seq.) to any mem</w:t>
      </w:r>
      <w:r>
        <w:rPr>
          <w:color w:val="000000"/>
        </w:rPr>
        <w:t>ber of the School Board from any business entity doing business with the school district are prohibited during the term of the contract.”</w:t>
      </w:r>
    </w:p>
    <w:p w14:paraId="65AE6ABB" w14:textId="77777777" w:rsidR="00562AD0" w:rsidRDefault="00562AD0">
      <w:pPr>
        <w:pBdr>
          <w:top w:val="nil"/>
          <w:left w:val="nil"/>
          <w:bottom w:val="nil"/>
          <w:right w:val="nil"/>
          <w:between w:val="nil"/>
        </w:pBdr>
        <w:rPr>
          <w:color w:val="000000"/>
        </w:rPr>
      </w:pPr>
    </w:p>
    <w:p w14:paraId="6F41812A" w14:textId="77777777" w:rsidR="00562AD0" w:rsidRDefault="003D4E0C">
      <w:pPr>
        <w:pBdr>
          <w:top w:val="nil"/>
          <w:left w:val="nil"/>
          <w:bottom w:val="nil"/>
          <w:right w:val="nil"/>
          <w:between w:val="nil"/>
        </w:pBdr>
        <w:spacing w:before="1"/>
        <w:ind w:left="1111" w:right="642"/>
        <w:jc w:val="both"/>
        <w:rPr>
          <w:u w:val="single"/>
        </w:rPr>
      </w:pPr>
      <w:r>
        <w:rPr>
          <w:color w:val="000000"/>
        </w:rPr>
        <w:t>When a business entity referred in 4.1(e) is a natural person, contribution by that person’s spouse or child that resides therewith, shall be deemed to be a contribution by the business entity. When a business entity is other than a natural person, a contr</w:t>
      </w:r>
      <w:r>
        <w:rPr>
          <w:color w:val="000000"/>
        </w:rPr>
        <w:t>ibution by any person or other business entity having an interest therein shall be deemed to be a contribution by the business entity.”</w:t>
      </w:r>
    </w:p>
    <w:p w14:paraId="3F05246A" w14:textId="77777777" w:rsidR="00562AD0" w:rsidRDefault="003D4E0C">
      <w:pPr>
        <w:pBdr>
          <w:top w:val="nil"/>
          <w:left w:val="nil"/>
          <w:bottom w:val="nil"/>
          <w:right w:val="nil"/>
          <w:between w:val="nil"/>
        </w:pBdr>
        <w:spacing w:before="200" w:line="251" w:lineRule="auto"/>
        <w:ind w:left="1111"/>
        <w:jc w:val="both"/>
        <w:rPr>
          <w:color w:val="000000"/>
        </w:rPr>
      </w:pPr>
      <w:r>
        <w:rPr>
          <w:color w:val="000000"/>
          <w:u w:val="single"/>
        </w:rPr>
        <w:t>Chapter 271 Political Contribution Disclosure Form – Required -- N.J.A.C. 6A:23A-6.3 (a)(4)</w:t>
      </w:r>
    </w:p>
    <w:p w14:paraId="4352CF99" w14:textId="77777777" w:rsidR="00562AD0" w:rsidRDefault="003D4E0C">
      <w:pPr>
        <w:pBdr>
          <w:top w:val="nil"/>
          <w:left w:val="nil"/>
          <w:bottom w:val="nil"/>
          <w:right w:val="nil"/>
          <w:between w:val="nil"/>
        </w:pBdr>
        <w:spacing w:before="1"/>
        <w:ind w:left="1111" w:right="558"/>
        <w:jc w:val="both"/>
        <w:rPr>
          <w:color w:val="000000"/>
        </w:rPr>
      </w:pPr>
      <w:r>
        <w:rPr>
          <w:color w:val="000000"/>
        </w:rPr>
        <w:t>All respondents shall submit</w:t>
      </w:r>
      <w:r>
        <w:rPr>
          <w:color w:val="000000"/>
        </w:rPr>
        <w:t xml:space="preserve"> with their bid package a completed and signed Chapter 271 Political Contribution Disclosure Form. The Chapter 271 form will be reviewed by the district to determine whether the vendor is in compliance with the aforementioned N.J.A.C. 6A:23A-6.3 (a2) Award</w:t>
      </w:r>
      <w:r>
        <w:rPr>
          <w:color w:val="000000"/>
        </w:rPr>
        <w:t xml:space="preserve"> of Contract.</w:t>
      </w:r>
    </w:p>
    <w:p w14:paraId="5AF2F94C" w14:textId="77777777" w:rsidR="00562AD0" w:rsidRDefault="003D4E0C">
      <w:pPr>
        <w:numPr>
          <w:ilvl w:val="0"/>
          <w:numId w:val="9"/>
        </w:numPr>
        <w:pBdr>
          <w:top w:val="nil"/>
          <w:left w:val="nil"/>
          <w:bottom w:val="nil"/>
          <w:right w:val="nil"/>
          <w:between w:val="nil"/>
        </w:pBdr>
        <w:tabs>
          <w:tab w:val="left" w:pos="1115"/>
          <w:tab w:val="left" w:pos="4366"/>
          <w:tab w:val="left" w:pos="4863"/>
          <w:tab w:val="left" w:pos="6584"/>
        </w:tabs>
        <w:spacing w:before="1"/>
        <w:ind w:left="1114" w:hanging="454"/>
      </w:pPr>
      <w:r>
        <w:rPr>
          <w:b/>
          <w:bCs/>
          <w:color w:val="000000"/>
          <w:u w:val="single"/>
        </w:rPr>
        <w:t>PRE-PROPOSAL MEETING</w:t>
      </w:r>
      <w:r>
        <w:rPr>
          <w:b/>
          <w:bCs/>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ab/>
      </w:r>
      <w:r>
        <w:rPr>
          <w:b/>
          <w:bCs/>
          <w:color w:val="000000"/>
        </w:rPr>
        <w:t>Applicable</w:t>
      </w:r>
      <w:r>
        <w:rPr>
          <w:b/>
          <w:bCs/>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b/>
          <w:bCs/>
          <w:color w:val="000000"/>
        </w:rPr>
        <w:t>Not Applicable</w:t>
      </w:r>
    </w:p>
    <w:p w14:paraId="3652B4D9" w14:textId="77777777" w:rsidR="00562AD0" w:rsidRDefault="003D4E0C">
      <w:pPr>
        <w:numPr>
          <w:ilvl w:val="0"/>
          <w:numId w:val="9"/>
        </w:numPr>
        <w:pBdr>
          <w:top w:val="nil"/>
          <w:left w:val="nil"/>
          <w:bottom w:val="nil"/>
          <w:right w:val="nil"/>
          <w:between w:val="nil"/>
        </w:pBdr>
        <w:tabs>
          <w:tab w:val="left" w:pos="1119"/>
        </w:tabs>
        <w:spacing w:before="152"/>
        <w:ind w:left="1118" w:hanging="391"/>
        <w:rPr>
          <w:color w:val="000000"/>
        </w:rPr>
      </w:pPr>
      <w:r>
        <w:rPr>
          <w:b/>
          <w:bCs/>
          <w:color w:val="000000"/>
          <w:u w:val="single"/>
        </w:rPr>
        <w:t>SUBCONTRACTING; ASSIGNMENT OF CONTRACT</w:t>
      </w:r>
    </w:p>
    <w:p w14:paraId="1DF0B350" w14:textId="77777777" w:rsidR="00562AD0" w:rsidRDefault="003D4E0C">
      <w:pPr>
        <w:pBdr>
          <w:top w:val="nil"/>
          <w:left w:val="nil"/>
          <w:bottom w:val="nil"/>
          <w:right w:val="nil"/>
          <w:between w:val="nil"/>
        </w:pBdr>
        <w:spacing w:before="128"/>
        <w:ind w:left="1111" w:right="102"/>
        <w:jc w:val="both"/>
        <w:rPr>
          <w:color w:val="000000"/>
        </w:rPr>
      </w:pPr>
      <w:r>
        <w:rPr>
          <w:color w:val="000000"/>
        </w:rPr>
        <w:t>Contractors, services providers, and all vendors with whom the Board of Education has an executed contract may not subcontract any part of any work done or consign any contract for goods or materials for the Board without first receiving written permission</w:t>
      </w:r>
      <w:r>
        <w:rPr>
          <w:color w:val="000000"/>
        </w:rPr>
        <w:t xml:space="preserve"> from the School Business Administrator.</w:t>
      </w:r>
    </w:p>
    <w:p w14:paraId="361BCCAB" w14:textId="77777777" w:rsidR="00562AD0" w:rsidRDefault="00562AD0">
      <w:pPr>
        <w:pBdr>
          <w:top w:val="nil"/>
          <w:left w:val="nil"/>
          <w:bottom w:val="nil"/>
          <w:right w:val="nil"/>
          <w:between w:val="nil"/>
        </w:pBdr>
        <w:spacing w:before="10"/>
        <w:rPr>
          <w:sz w:val="21"/>
          <w:szCs w:val="21"/>
        </w:rPr>
      </w:pPr>
    </w:p>
    <w:p w14:paraId="63879655" w14:textId="77777777" w:rsidR="00562AD0" w:rsidRDefault="003D4E0C">
      <w:pPr>
        <w:numPr>
          <w:ilvl w:val="0"/>
          <w:numId w:val="9"/>
        </w:numPr>
        <w:pBdr>
          <w:top w:val="nil"/>
          <w:left w:val="nil"/>
          <w:bottom w:val="nil"/>
          <w:right w:val="nil"/>
          <w:between w:val="nil"/>
        </w:pBdr>
        <w:tabs>
          <w:tab w:val="left" w:pos="1057"/>
        </w:tabs>
        <w:ind w:left="1056" w:hanging="329"/>
      </w:pPr>
      <w:r>
        <w:rPr>
          <w:b/>
          <w:bCs/>
          <w:color w:val="000000"/>
          <w:u w:val="single"/>
        </w:rPr>
        <w:t>SUBMISSION DEADLINE</w:t>
      </w:r>
    </w:p>
    <w:p w14:paraId="639F2F64" w14:textId="77777777" w:rsidR="00562AD0" w:rsidRDefault="003D4E0C">
      <w:pPr>
        <w:pBdr>
          <w:top w:val="nil"/>
          <w:left w:val="nil"/>
          <w:bottom w:val="nil"/>
          <w:right w:val="nil"/>
          <w:between w:val="nil"/>
        </w:pBdr>
        <w:spacing w:before="129"/>
        <w:ind w:left="1020"/>
        <w:jc w:val="both"/>
        <w:rPr>
          <w:color w:val="000000"/>
        </w:rPr>
      </w:pPr>
      <w:r>
        <w:rPr>
          <w:color w:val="000000"/>
        </w:rPr>
        <w:t>The deadline to submit all RFP Packages is:</w:t>
      </w:r>
    </w:p>
    <w:p w14:paraId="6CE9FA79" w14:textId="77777777" w:rsidR="00562AD0" w:rsidRDefault="003D4E0C">
      <w:pPr>
        <w:pBdr>
          <w:top w:val="nil"/>
          <w:left w:val="nil"/>
          <w:bottom w:val="nil"/>
          <w:right w:val="nil"/>
          <w:between w:val="nil"/>
        </w:pBdr>
        <w:spacing w:before="124" w:line="252" w:lineRule="auto"/>
        <w:ind w:left="1223" w:right="1033"/>
        <w:jc w:val="center"/>
        <w:rPr>
          <w:b/>
          <w:bCs/>
        </w:rPr>
      </w:pPr>
      <w:r>
        <w:rPr>
          <w:b/>
          <w:bCs/>
        </w:rPr>
        <w:t>Wednesday May 27</w:t>
      </w:r>
      <w:r>
        <w:rPr>
          <w:b/>
          <w:bCs/>
          <w:color w:val="000000"/>
        </w:rPr>
        <w:t>, 202</w:t>
      </w:r>
      <w:r>
        <w:rPr>
          <w:b/>
          <w:bCs/>
        </w:rPr>
        <w:t>6, 10:00 A.M.</w:t>
      </w:r>
    </w:p>
    <w:p w14:paraId="673AEA6B" w14:textId="77777777" w:rsidR="00562AD0" w:rsidRDefault="003D4E0C">
      <w:pPr>
        <w:spacing w:before="2"/>
        <w:ind w:left="1111" w:right="1571"/>
        <w:rPr>
          <w:b/>
          <w:bCs/>
        </w:rPr>
      </w:pPr>
      <w:r>
        <w:rPr>
          <w:b/>
          <w:bCs/>
          <w:u w:val="single"/>
        </w:rPr>
        <w:t>Submissions received after the date and time noted in the RFP Package shall not be</w:t>
      </w:r>
      <w:r>
        <w:rPr>
          <w:b/>
          <w:bCs/>
        </w:rPr>
        <w:t xml:space="preserve"> </w:t>
      </w:r>
      <w:r>
        <w:rPr>
          <w:b/>
          <w:bCs/>
          <w:u w:val="single"/>
        </w:rPr>
        <w:t>considered.</w:t>
      </w:r>
    </w:p>
    <w:p w14:paraId="5A3FEB74" w14:textId="77777777" w:rsidR="00562AD0" w:rsidRDefault="00562AD0">
      <w:pPr>
        <w:pBdr>
          <w:top w:val="nil"/>
          <w:left w:val="nil"/>
          <w:bottom w:val="nil"/>
          <w:right w:val="nil"/>
          <w:between w:val="nil"/>
        </w:pBdr>
        <w:spacing w:before="9"/>
        <w:rPr>
          <w:b/>
          <w:bCs/>
          <w:color w:val="000000"/>
          <w:sz w:val="13"/>
          <w:szCs w:val="13"/>
        </w:rPr>
      </w:pPr>
    </w:p>
    <w:p w14:paraId="6138A026" w14:textId="77777777" w:rsidR="00562AD0" w:rsidRDefault="003D4E0C">
      <w:pPr>
        <w:numPr>
          <w:ilvl w:val="0"/>
          <w:numId w:val="9"/>
        </w:numPr>
        <w:pBdr>
          <w:top w:val="nil"/>
          <w:left w:val="nil"/>
          <w:bottom w:val="nil"/>
          <w:right w:val="nil"/>
          <w:between w:val="nil"/>
        </w:pBdr>
        <w:tabs>
          <w:tab w:val="left" w:pos="891"/>
        </w:tabs>
        <w:spacing w:before="94"/>
        <w:ind w:left="890" w:hanging="319"/>
        <w:rPr>
          <w:color w:val="000000"/>
        </w:rPr>
      </w:pPr>
      <w:r>
        <w:rPr>
          <w:b/>
          <w:bCs/>
          <w:color w:val="000000"/>
          <w:u w:val="single"/>
        </w:rPr>
        <w:t>SUBMISSION OF RFP PACKAGE – (Original and Copies)</w:t>
      </w:r>
    </w:p>
    <w:p w14:paraId="5464B7EE" w14:textId="77777777" w:rsidR="00562AD0" w:rsidRDefault="003D4E0C">
      <w:pPr>
        <w:pBdr>
          <w:top w:val="nil"/>
          <w:left w:val="nil"/>
          <w:bottom w:val="nil"/>
          <w:right w:val="nil"/>
          <w:between w:val="nil"/>
        </w:pBdr>
        <w:spacing w:before="128"/>
        <w:ind w:left="1111" w:right="700"/>
      </w:pPr>
      <w:r>
        <w:rPr>
          <w:color w:val="000000"/>
        </w:rPr>
        <w:t>All RFP Proposal Packages including the Letter of Transmittal and the Presentation Package are to be addressed</w:t>
      </w:r>
      <w:r>
        <w:rPr>
          <w:color w:val="000000"/>
        </w:rPr>
        <w:t xml:space="preserve"> to:</w:t>
      </w:r>
    </w:p>
    <w:p w14:paraId="36F11568" w14:textId="77777777" w:rsidR="00562AD0" w:rsidRDefault="003D4E0C">
      <w:pPr>
        <w:pBdr>
          <w:top w:val="nil"/>
          <w:left w:val="nil"/>
          <w:bottom w:val="nil"/>
          <w:right w:val="nil"/>
          <w:between w:val="nil"/>
        </w:pBdr>
        <w:spacing w:before="200"/>
        <w:ind w:left="1111" w:right="700"/>
        <w:jc w:val="center"/>
      </w:pPr>
      <w:r>
        <w:lastRenderedPageBreak/>
        <w:t xml:space="preserve">Kathryn Blew, </w:t>
      </w:r>
      <w:r>
        <w:rPr>
          <w:color w:val="000000"/>
        </w:rPr>
        <w:t>School Business Administrator/Board Secretary</w:t>
      </w:r>
    </w:p>
    <w:p w14:paraId="59CEF87E" w14:textId="77777777" w:rsidR="00562AD0" w:rsidRDefault="003D4E0C">
      <w:pPr>
        <w:pBdr>
          <w:top w:val="nil"/>
          <w:left w:val="nil"/>
          <w:bottom w:val="nil"/>
          <w:right w:val="nil"/>
          <w:between w:val="nil"/>
        </w:pBdr>
        <w:ind w:left="1111" w:right="700"/>
        <w:jc w:val="center"/>
      </w:pPr>
      <w:r>
        <w:rPr>
          <w:color w:val="000000"/>
        </w:rPr>
        <w:t>North Hunterdon-Voorhees Regional High School District</w:t>
      </w:r>
      <w:r>
        <w:t xml:space="preserve"> </w:t>
      </w:r>
      <w:r>
        <w:rPr>
          <w:color w:val="000000"/>
        </w:rPr>
        <w:t>Board of Education</w:t>
      </w:r>
    </w:p>
    <w:p w14:paraId="741FDF13" w14:textId="77777777" w:rsidR="00562AD0" w:rsidRDefault="003D4E0C">
      <w:pPr>
        <w:pBdr>
          <w:top w:val="nil"/>
          <w:left w:val="nil"/>
          <w:bottom w:val="nil"/>
          <w:right w:val="nil"/>
          <w:between w:val="nil"/>
        </w:pBdr>
        <w:ind w:left="1111" w:right="700"/>
        <w:jc w:val="center"/>
      </w:pPr>
      <w:r>
        <w:rPr>
          <w:color w:val="000000"/>
        </w:rPr>
        <w:t>1445 State Route 31 South</w:t>
      </w:r>
    </w:p>
    <w:p w14:paraId="05BDCBED" w14:textId="77777777" w:rsidR="00562AD0" w:rsidRDefault="003D4E0C">
      <w:pPr>
        <w:pBdr>
          <w:top w:val="nil"/>
          <w:left w:val="nil"/>
          <w:bottom w:val="nil"/>
          <w:right w:val="nil"/>
          <w:between w:val="nil"/>
        </w:pBdr>
        <w:ind w:left="1111" w:right="700"/>
        <w:jc w:val="center"/>
        <w:rPr>
          <w:color w:val="000000"/>
        </w:rPr>
      </w:pPr>
      <w:r>
        <w:rPr>
          <w:color w:val="000000"/>
        </w:rPr>
        <w:t>Annandale, NJ 08801</w:t>
      </w:r>
    </w:p>
    <w:p w14:paraId="5D44E57D" w14:textId="77777777" w:rsidR="00562AD0" w:rsidRDefault="003D4E0C">
      <w:pPr>
        <w:pBdr>
          <w:top w:val="nil"/>
          <w:left w:val="nil"/>
          <w:bottom w:val="nil"/>
          <w:right w:val="nil"/>
          <w:between w:val="nil"/>
        </w:pBdr>
        <w:ind w:left="1223" w:right="4770"/>
        <w:rPr>
          <w:color w:val="000000"/>
        </w:rPr>
      </w:pPr>
      <w:r>
        <w:rPr>
          <w:color w:val="000000"/>
        </w:rPr>
        <w:t>Respondents are to include:</w:t>
      </w:r>
    </w:p>
    <w:p w14:paraId="3724D490" w14:textId="77777777" w:rsidR="00562AD0" w:rsidRDefault="003D4E0C">
      <w:pPr>
        <w:numPr>
          <w:ilvl w:val="0"/>
          <w:numId w:val="12"/>
        </w:numPr>
        <w:pBdr>
          <w:top w:val="nil"/>
          <w:left w:val="nil"/>
          <w:bottom w:val="nil"/>
          <w:right w:val="nil"/>
          <w:between w:val="nil"/>
        </w:pBdr>
        <w:tabs>
          <w:tab w:val="left" w:pos="1992"/>
          <w:tab w:val="left" w:pos="1993"/>
        </w:tabs>
        <w:spacing w:line="268" w:lineRule="auto"/>
        <w:ind w:hanging="430"/>
      </w:pPr>
      <w:r>
        <w:rPr>
          <w:color w:val="000000"/>
        </w:rPr>
        <w:t>One original RFP Package with original signature</w:t>
      </w:r>
    </w:p>
    <w:p w14:paraId="1AFB5E39" w14:textId="77777777" w:rsidR="00562AD0" w:rsidRDefault="003D4E0C">
      <w:pPr>
        <w:numPr>
          <w:ilvl w:val="0"/>
          <w:numId w:val="12"/>
        </w:numPr>
        <w:pBdr>
          <w:top w:val="nil"/>
          <w:left w:val="nil"/>
          <w:bottom w:val="nil"/>
          <w:right w:val="nil"/>
          <w:between w:val="nil"/>
        </w:pBdr>
        <w:tabs>
          <w:tab w:val="left" w:pos="1992"/>
          <w:tab w:val="left" w:pos="1993"/>
        </w:tabs>
        <w:spacing w:line="268" w:lineRule="auto"/>
        <w:ind w:hanging="430"/>
      </w:pPr>
      <w:r>
        <w:rPr>
          <w:color w:val="000000"/>
        </w:rPr>
        <w:t>One (1) copy of the RFP Package</w:t>
      </w:r>
    </w:p>
    <w:p w14:paraId="385A763E" w14:textId="77777777" w:rsidR="00562AD0" w:rsidRDefault="003D4E0C">
      <w:pPr>
        <w:numPr>
          <w:ilvl w:val="0"/>
          <w:numId w:val="12"/>
        </w:numPr>
        <w:pBdr>
          <w:top w:val="nil"/>
          <w:left w:val="nil"/>
          <w:bottom w:val="nil"/>
          <w:right w:val="nil"/>
          <w:between w:val="nil"/>
        </w:pBdr>
        <w:tabs>
          <w:tab w:val="left" w:pos="1992"/>
          <w:tab w:val="left" w:pos="1993"/>
        </w:tabs>
        <w:spacing w:line="268" w:lineRule="auto"/>
        <w:ind w:hanging="430"/>
      </w:pPr>
      <w:r>
        <w:t>One (1) Digital Copy (USB Flash Drive)</w:t>
      </w:r>
    </w:p>
    <w:p w14:paraId="0176F195" w14:textId="77777777" w:rsidR="00562AD0" w:rsidRDefault="00562AD0">
      <w:pPr>
        <w:pBdr>
          <w:top w:val="nil"/>
          <w:left w:val="nil"/>
          <w:bottom w:val="nil"/>
          <w:right w:val="nil"/>
          <w:between w:val="nil"/>
        </w:pBdr>
        <w:tabs>
          <w:tab w:val="left" w:pos="1992"/>
          <w:tab w:val="left" w:pos="1993"/>
        </w:tabs>
        <w:spacing w:line="268" w:lineRule="auto"/>
        <w:ind w:left="1992"/>
      </w:pPr>
    </w:p>
    <w:p w14:paraId="4B1E986D" w14:textId="77777777" w:rsidR="00562AD0" w:rsidRDefault="003D4E0C">
      <w:pPr>
        <w:pBdr>
          <w:top w:val="nil"/>
          <w:left w:val="nil"/>
          <w:bottom w:val="nil"/>
          <w:right w:val="nil"/>
          <w:between w:val="nil"/>
        </w:pBdr>
        <w:ind w:left="544"/>
        <w:rPr>
          <w:b/>
          <w:bCs/>
          <w:color w:val="000000"/>
        </w:rPr>
      </w:pPr>
      <w:r>
        <w:rPr>
          <w:b/>
          <w:bCs/>
        </w:rPr>
        <w:t>Z</w:t>
      </w:r>
      <w:r>
        <w:rPr>
          <w:b/>
          <w:bCs/>
          <w:color w:val="000000"/>
        </w:rPr>
        <w:t xml:space="preserve">. </w:t>
      </w:r>
      <w:r>
        <w:rPr>
          <w:b/>
          <w:bCs/>
          <w:color w:val="000000"/>
          <w:u w:val="single"/>
        </w:rPr>
        <w:t>TERMINATION OF CONTRACT</w:t>
      </w:r>
    </w:p>
    <w:p w14:paraId="6FCA6962" w14:textId="77777777" w:rsidR="00562AD0" w:rsidRDefault="003D4E0C">
      <w:pPr>
        <w:pBdr>
          <w:top w:val="nil"/>
          <w:left w:val="nil"/>
          <w:bottom w:val="nil"/>
          <w:right w:val="nil"/>
          <w:between w:val="nil"/>
        </w:pBdr>
        <w:spacing w:before="129"/>
        <w:ind w:left="1111" w:right="558"/>
        <w:jc w:val="both"/>
        <w:rPr>
          <w:color w:val="000000"/>
        </w:rPr>
      </w:pPr>
      <w:r>
        <w:rPr>
          <w:color w:val="000000"/>
        </w:rPr>
        <w:t>If the Board determines that the contractor has failed to comply with the terms and conditions of the bid and/or proposal upon which the issuance of the contract is based or that the contractor has failed to perform said service, duties and or responsibili</w:t>
      </w:r>
      <w:r>
        <w:rPr>
          <w:color w:val="000000"/>
        </w:rPr>
        <w:t>ties in a timely, proper, professional and/or efficient manner, then the Board shall have the authority to terminate the contract upon written notice setting forth the reason for termination and effective date of termination.</w:t>
      </w:r>
    </w:p>
    <w:p w14:paraId="4339CD76" w14:textId="77777777" w:rsidR="00562AD0" w:rsidRDefault="00562AD0">
      <w:pPr>
        <w:pBdr>
          <w:top w:val="nil"/>
          <w:left w:val="nil"/>
          <w:bottom w:val="nil"/>
          <w:right w:val="nil"/>
          <w:between w:val="nil"/>
        </w:pBdr>
        <w:spacing w:before="2"/>
        <w:rPr>
          <w:color w:val="000000"/>
        </w:rPr>
      </w:pPr>
    </w:p>
    <w:p w14:paraId="1B8C0142" w14:textId="77777777" w:rsidR="00562AD0" w:rsidRDefault="003D4E0C">
      <w:pPr>
        <w:pBdr>
          <w:top w:val="nil"/>
          <w:left w:val="nil"/>
          <w:bottom w:val="nil"/>
          <w:right w:val="nil"/>
          <w:between w:val="nil"/>
        </w:pBdr>
        <w:ind w:left="1111" w:right="554"/>
        <w:jc w:val="both"/>
        <w:rPr>
          <w:color w:val="000000"/>
        </w:rPr>
      </w:pPr>
      <w:r>
        <w:rPr>
          <w:color w:val="000000"/>
        </w:rPr>
        <w:t>Termination by the Board of t</w:t>
      </w:r>
      <w:r>
        <w:rPr>
          <w:color w:val="000000"/>
        </w:rPr>
        <w:t xml:space="preserve">he contract does not absolve the contractor from potential liability for damages caused to the </w:t>
      </w:r>
      <w:proofErr w:type="gramStart"/>
      <w:r>
        <w:rPr>
          <w:color w:val="000000"/>
        </w:rPr>
        <w:t>District</w:t>
      </w:r>
      <w:proofErr w:type="gramEnd"/>
      <w:r>
        <w:rPr>
          <w:color w:val="000000"/>
        </w:rPr>
        <w:t xml:space="preserve"> by the contractor’s breach of this agreement. The Board may withhold payment due the contractor and apply same towards damages once established. The Boa</w:t>
      </w:r>
      <w:r>
        <w:rPr>
          <w:color w:val="000000"/>
        </w:rPr>
        <w:t>rd will act diligently in accordance with governing statutes to mitigate damages. Damages may include the additional cost of procuring said services or goods from other sources.</w:t>
      </w:r>
    </w:p>
    <w:p w14:paraId="65190F33" w14:textId="77777777" w:rsidR="00562AD0" w:rsidRDefault="00562AD0">
      <w:pPr>
        <w:pBdr>
          <w:top w:val="nil"/>
          <w:left w:val="nil"/>
          <w:bottom w:val="nil"/>
          <w:right w:val="nil"/>
          <w:between w:val="nil"/>
        </w:pBdr>
        <w:spacing w:before="10"/>
        <w:rPr>
          <w:color w:val="000000"/>
          <w:sz w:val="21"/>
          <w:szCs w:val="21"/>
        </w:rPr>
      </w:pPr>
    </w:p>
    <w:p w14:paraId="0D6909A6" w14:textId="77777777" w:rsidR="00562AD0" w:rsidRDefault="003D4E0C">
      <w:pPr>
        <w:pBdr>
          <w:top w:val="nil"/>
          <w:left w:val="nil"/>
          <w:bottom w:val="nil"/>
          <w:right w:val="nil"/>
          <w:between w:val="nil"/>
        </w:pBdr>
        <w:ind w:left="1111" w:right="553"/>
        <w:jc w:val="both"/>
        <w:rPr>
          <w:color w:val="000000"/>
        </w:rPr>
      </w:pPr>
      <w:r>
        <w:rPr>
          <w:color w:val="000000"/>
        </w:rPr>
        <w:t xml:space="preserve">The contractor further agrees to indemnify and hold the </w:t>
      </w:r>
      <w:proofErr w:type="gramStart"/>
      <w:r>
        <w:rPr>
          <w:color w:val="000000"/>
        </w:rPr>
        <w:t>District</w:t>
      </w:r>
      <w:proofErr w:type="gramEnd"/>
      <w:r>
        <w:rPr>
          <w:color w:val="000000"/>
        </w:rPr>
        <w:t xml:space="preserve"> harmless from any liability to subcontractors or suppliers concerning work performed or goods provided arising out of the lawful termination of this agreement.</w:t>
      </w:r>
    </w:p>
    <w:p w14:paraId="11A3CAEC" w14:textId="77777777" w:rsidR="00562AD0" w:rsidRDefault="00562AD0">
      <w:pPr>
        <w:pBdr>
          <w:top w:val="nil"/>
          <w:left w:val="nil"/>
          <w:bottom w:val="nil"/>
          <w:right w:val="nil"/>
          <w:between w:val="nil"/>
        </w:pBdr>
        <w:spacing w:before="10"/>
        <w:rPr>
          <w:color w:val="000000"/>
          <w:sz w:val="21"/>
          <w:szCs w:val="21"/>
        </w:rPr>
      </w:pPr>
    </w:p>
    <w:p w14:paraId="53AC7A41" w14:textId="77777777" w:rsidR="00562AD0" w:rsidRDefault="003D4E0C">
      <w:pPr>
        <w:pBdr>
          <w:top w:val="nil"/>
          <w:left w:val="nil"/>
          <w:bottom w:val="nil"/>
          <w:right w:val="nil"/>
          <w:between w:val="nil"/>
        </w:pBdr>
        <w:ind w:left="604"/>
        <w:rPr>
          <w:b/>
          <w:bCs/>
          <w:color w:val="000000"/>
        </w:rPr>
      </w:pPr>
      <w:r>
        <w:rPr>
          <w:b/>
          <w:bCs/>
        </w:rPr>
        <w:t>AA</w:t>
      </w:r>
      <w:r>
        <w:rPr>
          <w:b/>
          <w:bCs/>
          <w:color w:val="000000"/>
        </w:rPr>
        <w:t xml:space="preserve">. </w:t>
      </w:r>
      <w:r>
        <w:rPr>
          <w:b/>
          <w:bCs/>
          <w:color w:val="000000"/>
          <w:u w:val="single"/>
        </w:rPr>
        <w:t>WITHDRAWAL OF PROPOSALS</w:t>
      </w:r>
    </w:p>
    <w:p w14:paraId="1ADAE423" w14:textId="77777777" w:rsidR="00562AD0" w:rsidRDefault="003D4E0C">
      <w:pPr>
        <w:pBdr>
          <w:top w:val="nil"/>
          <w:left w:val="nil"/>
          <w:bottom w:val="nil"/>
          <w:right w:val="nil"/>
          <w:between w:val="nil"/>
        </w:pBdr>
        <w:spacing w:before="129"/>
        <w:ind w:left="1111"/>
        <w:jc w:val="both"/>
        <w:rPr>
          <w:color w:val="000000"/>
        </w:rPr>
      </w:pPr>
      <w:r>
        <w:rPr>
          <w:color w:val="000000"/>
          <w:u w:val="single"/>
        </w:rPr>
        <w:t>Be</w:t>
      </w:r>
      <w:r>
        <w:rPr>
          <w:color w:val="000000"/>
          <w:u w:val="single"/>
        </w:rPr>
        <w:t>fore the Proposal Due Date</w:t>
      </w:r>
    </w:p>
    <w:p w14:paraId="5A6EC1FE" w14:textId="77777777" w:rsidR="00562AD0" w:rsidRDefault="003D4E0C">
      <w:pPr>
        <w:pBdr>
          <w:top w:val="nil"/>
          <w:left w:val="nil"/>
          <w:bottom w:val="nil"/>
          <w:right w:val="nil"/>
          <w:between w:val="nil"/>
        </w:pBdr>
        <w:spacing w:before="126"/>
        <w:ind w:left="1111" w:right="555"/>
        <w:jc w:val="both"/>
        <w:rPr>
          <w:color w:val="000000"/>
        </w:rPr>
      </w:pPr>
      <w:r>
        <w:rPr>
          <w:color w:val="000000"/>
        </w:rPr>
        <w:t>The School Business Administrator may consider a written request from a respondent to withdraw a proposal if the written request is received by the School Business Administrator before the proposal due date. Any respondent who has been granted permission b</w:t>
      </w:r>
      <w:r>
        <w:rPr>
          <w:color w:val="000000"/>
        </w:rPr>
        <w:t>y the School Business Administrator to have his/her proposal withdrawn cannot re-submit a proposal for the same project.</w:t>
      </w:r>
    </w:p>
    <w:p w14:paraId="66151EB6" w14:textId="77777777" w:rsidR="00562AD0" w:rsidRDefault="00562AD0">
      <w:pPr>
        <w:pBdr>
          <w:top w:val="nil"/>
          <w:left w:val="nil"/>
          <w:bottom w:val="nil"/>
          <w:right w:val="nil"/>
          <w:between w:val="nil"/>
        </w:pBdr>
        <w:rPr>
          <w:color w:val="000000"/>
        </w:rPr>
      </w:pPr>
    </w:p>
    <w:p w14:paraId="53482C78" w14:textId="77777777" w:rsidR="00562AD0" w:rsidRDefault="003D4E0C">
      <w:pPr>
        <w:pBdr>
          <w:top w:val="nil"/>
          <w:left w:val="nil"/>
          <w:bottom w:val="nil"/>
          <w:right w:val="nil"/>
          <w:between w:val="nil"/>
        </w:pBdr>
        <w:ind w:left="1111"/>
        <w:jc w:val="both"/>
        <w:rPr>
          <w:color w:val="000000"/>
        </w:rPr>
      </w:pPr>
      <w:r>
        <w:rPr>
          <w:color w:val="000000"/>
          <w:u w:val="single"/>
        </w:rPr>
        <w:t>After the Proposal Due Date</w:t>
      </w:r>
    </w:p>
    <w:p w14:paraId="12DED735" w14:textId="77777777" w:rsidR="00562AD0" w:rsidRDefault="003D4E0C">
      <w:pPr>
        <w:pBdr>
          <w:top w:val="nil"/>
          <w:left w:val="nil"/>
          <w:bottom w:val="nil"/>
          <w:right w:val="nil"/>
          <w:between w:val="nil"/>
        </w:pBdr>
        <w:spacing w:before="127"/>
        <w:ind w:left="1111" w:right="558"/>
        <w:jc w:val="both"/>
        <w:rPr>
          <w:color w:val="000000"/>
        </w:rPr>
      </w:pPr>
      <w:r>
        <w:rPr>
          <w:color w:val="000000"/>
        </w:rPr>
        <w:t>The Board of Education may consider a written request from a respondent to withdraw a proposal if the writ</w:t>
      </w:r>
      <w:r>
        <w:rPr>
          <w:color w:val="000000"/>
        </w:rPr>
        <w:t>ten request is received by the School Business Administrator within five (5) business days after the proposal opening. A request to withdraw a proposal after the specified number of days will not be honored.</w:t>
      </w:r>
    </w:p>
    <w:p w14:paraId="09F2B70B" w14:textId="77777777" w:rsidR="00562AD0" w:rsidRDefault="00562AD0">
      <w:pPr>
        <w:pBdr>
          <w:top w:val="nil"/>
          <w:left w:val="nil"/>
          <w:bottom w:val="nil"/>
          <w:right w:val="nil"/>
          <w:between w:val="nil"/>
        </w:pBdr>
        <w:spacing w:before="11"/>
        <w:rPr>
          <w:color w:val="000000"/>
          <w:sz w:val="21"/>
          <w:szCs w:val="21"/>
        </w:rPr>
      </w:pPr>
    </w:p>
    <w:p w14:paraId="3F64C99C" w14:textId="77777777" w:rsidR="00562AD0" w:rsidRDefault="003D4E0C">
      <w:pPr>
        <w:pBdr>
          <w:top w:val="nil"/>
          <w:left w:val="nil"/>
          <w:bottom w:val="nil"/>
          <w:right w:val="nil"/>
          <w:between w:val="nil"/>
        </w:pBdr>
        <w:ind w:left="1111" w:right="554"/>
        <w:jc w:val="both"/>
        <w:rPr>
          <w:color w:val="000000"/>
        </w:rPr>
      </w:pPr>
      <w:r>
        <w:rPr>
          <w:color w:val="000000"/>
        </w:rPr>
        <w:t>The respondent who wishes to withdraw a proposal must provide a certification supported by written factual evidence that an error or omission was made by the respondent and that the error or omission was a substantial computational error or an unintentiona</w:t>
      </w:r>
      <w:r>
        <w:rPr>
          <w:color w:val="000000"/>
        </w:rPr>
        <w:t>l omission or both.</w:t>
      </w:r>
    </w:p>
    <w:p w14:paraId="18972A62" w14:textId="77777777" w:rsidR="00562AD0" w:rsidRDefault="00562AD0">
      <w:pPr>
        <w:pBdr>
          <w:top w:val="nil"/>
          <w:left w:val="nil"/>
          <w:bottom w:val="nil"/>
          <w:right w:val="nil"/>
          <w:between w:val="nil"/>
        </w:pBdr>
        <w:spacing w:before="1"/>
        <w:rPr>
          <w:color w:val="000000"/>
        </w:rPr>
      </w:pPr>
    </w:p>
    <w:p w14:paraId="7A41BABA" w14:textId="77777777" w:rsidR="00562AD0" w:rsidRDefault="003D4E0C">
      <w:pPr>
        <w:pBdr>
          <w:top w:val="nil"/>
          <w:left w:val="nil"/>
          <w:bottom w:val="nil"/>
          <w:right w:val="nil"/>
          <w:between w:val="nil"/>
        </w:pBdr>
        <w:ind w:left="1111" w:right="556"/>
        <w:jc w:val="both"/>
        <w:rPr>
          <w:color w:val="000000"/>
        </w:rPr>
      </w:pPr>
      <w:r>
        <w:rPr>
          <w:color w:val="000000"/>
        </w:rPr>
        <w:t>The request to withdraw a proposal after the proposal due date may be reviewed by the School Business Administrator, and/or the current Board Attorney and a recommendation will be made to the full Board of Education.</w:t>
      </w:r>
    </w:p>
    <w:p w14:paraId="46A57C90" w14:textId="77777777" w:rsidR="00562AD0" w:rsidRDefault="00562AD0">
      <w:pPr>
        <w:pBdr>
          <w:top w:val="nil"/>
          <w:left w:val="nil"/>
          <w:bottom w:val="nil"/>
          <w:right w:val="nil"/>
          <w:between w:val="nil"/>
        </w:pBdr>
        <w:spacing w:before="10"/>
        <w:rPr>
          <w:color w:val="000000"/>
          <w:sz w:val="21"/>
          <w:szCs w:val="21"/>
        </w:rPr>
      </w:pPr>
    </w:p>
    <w:p w14:paraId="55A8780D" w14:textId="77777777" w:rsidR="00562AD0" w:rsidRDefault="003D4E0C">
      <w:pPr>
        <w:pBdr>
          <w:top w:val="nil"/>
          <w:left w:val="nil"/>
          <w:bottom w:val="nil"/>
          <w:right w:val="nil"/>
          <w:between w:val="nil"/>
        </w:pBdr>
        <w:ind w:left="1111" w:right="553"/>
        <w:jc w:val="both"/>
        <w:rPr>
          <w:color w:val="000000"/>
        </w:rPr>
        <w:sectPr w:rsidR="00562AD0">
          <w:footerReference w:type="default" r:id="rId15"/>
          <w:pgSz w:w="12240" w:h="15840"/>
          <w:pgMar w:top="720" w:right="720" w:bottom="720" w:left="720" w:header="0" w:footer="838" w:gutter="0"/>
          <w:pgNumType w:start="1"/>
          <w:cols w:space="720"/>
        </w:sectPr>
      </w:pPr>
      <w:r>
        <w:rPr>
          <w:color w:val="000000"/>
        </w:rPr>
        <w:t>The Board of Education will be the final determining authority in permitting the proposal to be withdrawn.</w:t>
      </w:r>
    </w:p>
    <w:p w14:paraId="3B127F76" w14:textId="77777777" w:rsidR="00562AD0" w:rsidRDefault="00562AD0">
      <w:pPr>
        <w:ind w:left="2160" w:right="2120"/>
        <w:jc w:val="center"/>
        <w:rPr>
          <w:sz w:val="28"/>
          <w:szCs w:val="28"/>
        </w:rPr>
      </w:pPr>
    </w:p>
    <w:p w14:paraId="4FB0AB8E" w14:textId="77777777" w:rsidR="00562AD0" w:rsidRDefault="003D4E0C">
      <w:pPr>
        <w:ind w:left="2160" w:right="2120"/>
        <w:jc w:val="center"/>
        <w:rPr>
          <w:sz w:val="28"/>
          <w:szCs w:val="28"/>
        </w:rPr>
      </w:pPr>
      <w:r>
        <w:rPr>
          <w:noProof/>
        </w:rPr>
        <w:drawing>
          <wp:inline distT="0" distB="0" distL="0" distR="0" wp14:anchorId="7F4F6D97" wp14:editId="252C3F01">
            <wp:extent cx="3848002" cy="1507697"/>
            <wp:effectExtent l="0" t="0" r="0" b="0"/>
            <wp:docPr id="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3848002" cy="1507697"/>
                    </a:xfrm>
                    <a:prstGeom prst="rect">
                      <a:avLst/>
                    </a:prstGeom>
                    <a:ln/>
                  </pic:spPr>
                </pic:pic>
              </a:graphicData>
            </a:graphic>
          </wp:inline>
        </w:drawing>
      </w:r>
    </w:p>
    <w:p w14:paraId="47B250AF" w14:textId="77777777" w:rsidR="00562AD0" w:rsidRDefault="00562AD0">
      <w:pPr>
        <w:ind w:left="2160" w:right="2120"/>
        <w:jc w:val="center"/>
        <w:rPr>
          <w:sz w:val="28"/>
          <w:szCs w:val="28"/>
        </w:rPr>
      </w:pPr>
    </w:p>
    <w:p w14:paraId="1ECE2B35" w14:textId="77777777" w:rsidR="00562AD0" w:rsidRDefault="003D4E0C">
      <w:pPr>
        <w:ind w:left="630" w:right="630"/>
        <w:jc w:val="center"/>
        <w:rPr>
          <w:sz w:val="28"/>
          <w:szCs w:val="28"/>
        </w:rPr>
      </w:pPr>
      <w:r>
        <w:rPr>
          <w:sz w:val="28"/>
          <w:szCs w:val="28"/>
        </w:rPr>
        <w:t>1445 State Route 31 South, Annandale, NJ 08801</w:t>
      </w:r>
    </w:p>
    <w:p w14:paraId="665C5DBA" w14:textId="77777777" w:rsidR="00562AD0" w:rsidRDefault="00562AD0">
      <w:pPr>
        <w:spacing w:before="9"/>
        <w:ind w:left="630" w:right="630"/>
        <w:jc w:val="center"/>
        <w:rPr>
          <w:sz w:val="19"/>
          <w:szCs w:val="19"/>
        </w:rPr>
      </w:pPr>
    </w:p>
    <w:p w14:paraId="0084A1BC" w14:textId="77777777" w:rsidR="00562AD0" w:rsidRDefault="00562AD0">
      <w:pPr>
        <w:spacing w:before="9"/>
        <w:ind w:left="630" w:right="630"/>
        <w:rPr>
          <w:sz w:val="19"/>
          <w:szCs w:val="19"/>
        </w:rPr>
      </w:pPr>
    </w:p>
    <w:p w14:paraId="7B3D51C1" w14:textId="77777777" w:rsidR="00562AD0" w:rsidRDefault="00562AD0">
      <w:pPr>
        <w:spacing w:before="9"/>
        <w:ind w:left="630" w:right="630"/>
        <w:rPr>
          <w:sz w:val="19"/>
          <w:szCs w:val="19"/>
        </w:rPr>
      </w:pPr>
    </w:p>
    <w:p w14:paraId="7A765C9C" w14:textId="77777777" w:rsidR="00562AD0" w:rsidRDefault="00562AD0">
      <w:pPr>
        <w:spacing w:before="9"/>
        <w:ind w:left="630" w:right="630"/>
        <w:rPr>
          <w:sz w:val="19"/>
          <w:szCs w:val="19"/>
        </w:rPr>
      </w:pPr>
    </w:p>
    <w:p w14:paraId="29CBD006" w14:textId="77777777" w:rsidR="00562AD0" w:rsidRDefault="00562AD0">
      <w:pPr>
        <w:spacing w:before="9"/>
        <w:ind w:left="630" w:right="630"/>
        <w:rPr>
          <w:sz w:val="19"/>
          <w:szCs w:val="19"/>
        </w:rPr>
      </w:pPr>
    </w:p>
    <w:p w14:paraId="0AF839B2" w14:textId="77777777" w:rsidR="00562AD0" w:rsidRDefault="00562AD0">
      <w:pPr>
        <w:spacing w:before="9"/>
        <w:ind w:left="630" w:right="630"/>
        <w:rPr>
          <w:sz w:val="19"/>
          <w:szCs w:val="19"/>
        </w:rPr>
      </w:pPr>
    </w:p>
    <w:p w14:paraId="6FCA0806" w14:textId="77777777" w:rsidR="00562AD0" w:rsidRDefault="003D4E0C">
      <w:pPr>
        <w:spacing w:line="379" w:lineRule="auto"/>
        <w:ind w:left="630" w:right="630"/>
        <w:jc w:val="center"/>
        <w:rPr>
          <w:b/>
          <w:bCs/>
          <w:sz w:val="40"/>
          <w:szCs w:val="40"/>
        </w:rPr>
      </w:pPr>
      <w:r>
        <w:rPr>
          <w:b/>
          <w:bCs/>
          <w:sz w:val="40"/>
          <w:szCs w:val="40"/>
          <w:u w:val="single"/>
        </w:rPr>
        <w:t>REQUEST FOR PROPOSALS</w:t>
      </w:r>
      <w:r>
        <w:rPr>
          <w:b/>
          <w:bCs/>
          <w:sz w:val="40"/>
          <w:szCs w:val="40"/>
        </w:rPr>
        <w:t xml:space="preserve"> </w:t>
      </w:r>
    </w:p>
    <w:p w14:paraId="34A2CE62" w14:textId="77777777" w:rsidR="00562AD0" w:rsidRDefault="003D4E0C">
      <w:pPr>
        <w:spacing w:line="379" w:lineRule="auto"/>
        <w:ind w:left="630" w:right="630"/>
        <w:jc w:val="center"/>
        <w:rPr>
          <w:b/>
          <w:bCs/>
          <w:sz w:val="40"/>
          <w:szCs w:val="40"/>
        </w:rPr>
      </w:pPr>
      <w:r>
        <w:rPr>
          <w:b/>
          <w:bCs/>
          <w:sz w:val="40"/>
          <w:szCs w:val="40"/>
          <w:u w:val="single"/>
        </w:rPr>
        <w:t>RFP NO: 26-04</w:t>
      </w:r>
    </w:p>
    <w:p w14:paraId="64D45759" w14:textId="77777777" w:rsidR="00562AD0" w:rsidRDefault="00562AD0">
      <w:pPr>
        <w:ind w:left="630" w:right="630"/>
        <w:rPr>
          <w:b/>
          <w:bCs/>
          <w:sz w:val="20"/>
          <w:szCs w:val="20"/>
        </w:rPr>
      </w:pPr>
    </w:p>
    <w:p w14:paraId="4127D1B1" w14:textId="77777777" w:rsidR="00562AD0" w:rsidRDefault="00562AD0">
      <w:pPr>
        <w:ind w:left="630" w:right="630"/>
        <w:rPr>
          <w:b/>
          <w:bCs/>
          <w:sz w:val="20"/>
          <w:szCs w:val="20"/>
        </w:rPr>
      </w:pPr>
    </w:p>
    <w:p w14:paraId="2FA43D68" w14:textId="77777777" w:rsidR="00562AD0" w:rsidRDefault="00562AD0">
      <w:pPr>
        <w:ind w:left="630" w:right="630"/>
        <w:rPr>
          <w:b/>
          <w:bCs/>
          <w:sz w:val="20"/>
          <w:szCs w:val="20"/>
        </w:rPr>
      </w:pPr>
    </w:p>
    <w:p w14:paraId="4AD48AE8" w14:textId="77777777" w:rsidR="00562AD0" w:rsidRDefault="003D4E0C">
      <w:pPr>
        <w:ind w:left="630" w:right="630"/>
        <w:jc w:val="center"/>
        <w:rPr>
          <w:b/>
          <w:bCs/>
          <w:sz w:val="44"/>
          <w:szCs w:val="44"/>
        </w:rPr>
      </w:pPr>
      <w:r>
        <w:rPr>
          <w:b/>
          <w:bCs/>
          <w:sz w:val="44"/>
          <w:szCs w:val="44"/>
        </w:rPr>
        <w:t>PROPOSAL DOCUMENTS -</w:t>
      </w:r>
    </w:p>
    <w:p w14:paraId="56E1D519" w14:textId="77777777" w:rsidR="00562AD0" w:rsidRDefault="003D4E0C">
      <w:pPr>
        <w:ind w:left="630" w:right="630"/>
        <w:jc w:val="center"/>
        <w:rPr>
          <w:b/>
          <w:bCs/>
          <w:sz w:val="44"/>
          <w:szCs w:val="44"/>
        </w:rPr>
      </w:pPr>
      <w:r>
        <w:rPr>
          <w:b/>
          <w:bCs/>
          <w:sz w:val="44"/>
          <w:szCs w:val="44"/>
        </w:rPr>
        <w:t>REQUIRED DOCUMENTATION</w:t>
      </w:r>
    </w:p>
    <w:p w14:paraId="30B912B9" w14:textId="77777777" w:rsidR="00562AD0" w:rsidRDefault="003D4E0C">
      <w:pPr>
        <w:spacing w:before="550"/>
        <w:ind w:left="630" w:right="630"/>
        <w:jc w:val="center"/>
      </w:pPr>
      <w:r>
        <w:t>All documents in this section shall be completed, signed and submitted with the proposal package – Failure to submit the proposal documents and other documents so specified may be cause to reject the proposal for being non-responsive</w:t>
      </w:r>
      <w:r>
        <w:t xml:space="preserve"> (N.J.S.A. 18A:18A-2(y)).</w:t>
      </w:r>
    </w:p>
    <w:p w14:paraId="47101999" w14:textId="77777777" w:rsidR="00562AD0" w:rsidRDefault="00562AD0">
      <w:pPr>
        <w:spacing w:before="550"/>
        <w:ind w:left="630" w:right="630"/>
        <w:jc w:val="both"/>
      </w:pPr>
    </w:p>
    <w:p w14:paraId="4FB2ECFB" w14:textId="77777777" w:rsidR="00562AD0" w:rsidRDefault="00562AD0">
      <w:pPr>
        <w:spacing w:before="550"/>
        <w:ind w:left="630" w:right="630"/>
        <w:jc w:val="both"/>
      </w:pPr>
    </w:p>
    <w:p w14:paraId="1E3A3054" w14:textId="77777777" w:rsidR="00562AD0" w:rsidRDefault="003D4E0C">
      <w:pPr>
        <w:ind w:left="630" w:right="630"/>
        <w:jc w:val="center"/>
        <w:rPr>
          <w:b/>
          <w:bCs/>
          <w:sz w:val="36"/>
          <w:szCs w:val="36"/>
        </w:rPr>
      </w:pPr>
      <w:r>
        <w:rPr>
          <w:b/>
          <w:bCs/>
          <w:sz w:val="36"/>
          <w:szCs w:val="36"/>
        </w:rPr>
        <w:t>General Liability Insurance Brokerage Services</w:t>
      </w:r>
    </w:p>
    <w:p w14:paraId="395CC382" w14:textId="77777777" w:rsidR="00562AD0" w:rsidRDefault="003D4E0C">
      <w:pPr>
        <w:ind w:left="1350" w:right="630" w:firstLine="90"/>
        <w:jc w:val="both"/>
      </w:pPr>
      <w:r>
        <w:rPr>
          <w:b/>
          <w:bCs/>
          <w:sz w:val="36"/>
          <w:szCs w:val="36"/>
        </w:rPr>
        <w:t>Term of Contract: July 1, 2026 – June 30, 2027</w:t>
      </w:r>
    </w:p>
    <w:p w14:paraId="36C52686" w14:textId="77777777" w:rsidR="00562AD0" w:rsidRDefault="00562AD0">
      <w:pPr>
        <w:pBdr>
          <w:top w:val="nil"/>
          <w:left w:val="nil"/>
          <w:bottom w:val="nil"/>
          <w:right w:val="nil"/>
          <w:between w:val="nil"/>
        </w:pBdr>
        <w:ind w:left="1111" w:right="553"/>
        <w:jc w:val="both"/>
        <w:sectPr w:rsidR="00562AD0">
          <w:footerReference w:type="default" r:id="rId17"/>
          <w:pgSz w:w="12240" w:h="15840"/>
          <w:pgMar w:top="720" w:right="720" w:bottom="720" w:left="720" w:header="0" w:footer="838" w:gutter="0"/>
          <w:cols w:space="720"/>
        </w:sectPr>
      </w:pPr>
    </w:p>
    <w:p w14:paraId="4463A36B" w14:textId="77777777" w:rsidR="00562AD0" w:rsidRDefault="003D4E0C">
      <w:pPr>
        <w:pBdr>
          <w:top w:val="nil"/>
          <w:left w:val="nil"/>
          <w:bottom w:val="nil"/>
          <w:right w:val="nil"/>
          <w:between w:val="nil"/>
        </w:pBdr>
        <w:spacing w:before="1"/>
        <w:jc w:val="center"/>
        <w:rPr>
          <w:color w:val="000000"/>
        </w:rPr>
      </w:pPr>
      <w:r>
        <w:rPr>
          <w:noProof/>
          <w:color w:val="000000"/>
        </w:rPr>
        <w:lastRenderedPageBreak/>
        <w:drawing>
          <wp:inline distT="0" distB="0" distL="0" distR="0" wp14:anchorId="2D79DAA9" wp14:editId="36C6624E">
            <wp:extent cx="3214244" cy="1259382"/>
            <wp:effectExtent l="0" t="0" r="0" b="0"/>
            <wp:docPr id="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3214244" cy="1259382"/>
                    </a:xfrm>
                    <a:prstGeom prst="rect">
                      <a:avLst/>
                    </a:prstGeom>
                    <a:ln/>
                  </pic:spPr>
                </pic:pic>
              </a:graphicData>
            </a:graphic>
          </wp:inline>
        </w:drawing>
      </w:r>
    </w:p>
    <w:p w14:paraId="3D811750" w14:textId="77777777" w:rsidR="00562AD0" w:rsidRDefault="00562AD0">
      <w:pPr>
        <w:jc w:val="center"/>
        <w:rPr>
          <w:b/>
          <w:bCs/>
          <w:sz w:val="32"/>
          <w:szCs w:val="32"/>
        </w:rPr>
      </w:pPr>
    </w:p>
    <w:p w14:paraId="1C6830EE" w14:textId="77777777" w:rsidR="00562AD0" w:rsidRDefault="003D4E0C">
      <w:pPr>
        <w:jc w:val="center"/>
        <w:rPr>
          <w:b/>
          <w:bCs/>
          <w:i/>
          <w:iCs/>
          <w:color w:val="000000"/>
          <w:sz w:val="21"/>
          <w:szCs w:val="21"/>
        </w:rPr>
      </w:pPr>
      <w:r>
        <w:rPr>
          <w:b/>
          <w:bCs/>
          <w:sz w:val="32"/>
          <w:szCs w:val="32"/>
        </w:rPr>
        <w:t>Fee Proposal Form</w:t>
      </w:r>
    </w:p>
    <w:p w14:paraId="6429DE45" w14:textId="77777777" w:rsidR="00562AD0" w:rsidRDefault="003D4E0C">
      <w:pPr>
        <w:pBdr>
          <w:top w:val="nil"/>
          <w:left w:val="nil"/>
          <w:bottom w:val="nil"/>
          <w:right w:val="nil"/>
          <w:between w:val="nil"/>
        </w:pBdr>
        <w:jc w:val="center"/>
        <w:rPr>
          <w:b/>
          <w:bCs/>
          <w:color w:val="000000"/>
        </w:rPr>
      </w:pPr>
      <w:r>
        <w:rPr>
          <w:b/>
          <w:bCs/>
        </w:rPr>
        <w:t xml:space="preserve">General Liability Insurance Brokerage </w:t>
      </w:r>
      <w:r>
        <w:rPr>
          <w:b/>
          <w:bCs/>
          <w:color w:val="000000"/>
        </w:rPr>
        <w:t>Services RFP</w:t>
      </w:r>
    </w:p>
    <w:p w14:paraId="3540E5AB" w14:textId="77777777" w:rsidR="00562AD0" w:rsidRDefault="00562AD0">
      <w:pPr>
        <w:pBdr>
          <w:top w:val="nil"/>
          <w:left w:val="nil"/>
          <w:bottom w:val="nil"/>
          <w:right w:val="nil"/>
          <w:between w:val="nil"/>
        </w:pBdr>
        <w:spacing w:before="4"/>
        <w:rPr>
          <w:b/>
          <w:bCs/>
          <w:color w:val="000000"/>
        </w:rPr>
      </w:pPr>
    </w:p>
    <w:p w14:paraId="15B79A7B" w14:textId="77777777" w:rsidR="00562AD0" w:rsidRDefault="003D4E0C">
      <w:pPr>
        <w:pBdr>
          <w:top w:val="nil"/>
          <w:left w:val="nil"/>
          <w:bottom w:val="nil"/>
          <w:right w:val="nil"/>
          <w:between w:val="nil"/>
        </w:pBdr>
      </w:pPr>
      <w:r>
        <w:rPr>
          <w:b/>
          <w:bCs/>
        </w:rPr>
        <w:t>Prices should include all costs to district as indicated under the cost criteria in this RFP.</w:t>
      </w:r>
      <w:r>
        <w:t xml:space="preserve"> Please provide a detailed analysis of the fee structure in your proposal and describe all costs associated with this service.</w:t>
      </w:r>
    </w:p>
    <w:p w14:paraId="3FAE0D7E" w14:textId="77777777" w:rsidR="00562AD0" w:rsidRDefault="00562AD0">
      <w:pPr>
        <w:pBdr>
          <w:top w:val="nil"/>
          <w:left w:val="nil"/>
          <w:bottom w:val="nil"/>
          <w:right w:val="nil"/>
          <w:between w:val="nil"/>
        </w:pBdr>
        <w:ind w:firstLine="720"/>
      </w:pPr>
    </w:p>
    <w:p w14:paraId="13486614" w14:textId="77777777" w:rsidR="00562AD0" w:rsidRDefault="003D4E0C">
      <w:pPr>
        <w:pBdr>
          <w:top w:val="nil"/>
          <w:left w:val="nil"/>
          <w:bottom w:val="nil"/>
          <w:right w:val="nil"/>
          <w:between w:val="nil"/>
        </w:pBdr>
        <w:ind w:firstLine="720"/>
        <w:jc w:val="center"/>
      </w:pPr>
      <w:r>
        <w:rPr>
          <w:b/>
          <w:bCs/>
        </w:rPr>
        <w:t>PROPOSED FEES</w:t>
      </w:r>
    </w:p>
    <w:p w14:paraId="5B80D5CB" w14:textId="77777777" w:rsidR="00562AD0" w:rsidRDefault="00562AD0"/>
    <w:tbl>
      <w:tblPr>
        <w:tblStyle w:val="a0"/>
        <w:tblpPr w:leftFromText="180" w:rightFromText="180" w:topFromText="180" w:bottomFromText="180" w:vertAnchor="text"/>
        <w:tblW w:w="10800" w:type="dxa"/>
        <w:tblInd w:w="0" w:type="dxa"/>
        <w:tblLayout w:type="fixed"/>
        <w:tblLook w:val="0600" w:firstRow="0" w:lastRow="0" w:firstColumn="0" w:lastColumn="0" w:noHBand="1" w:noVBand="1"/>
      </w:tblPr>
      <w:tblGrid>
        <w:gridCol w:w="5400"/>
        <w:gridCol w:w="5400"/>
      </w:tblGrid>
      <w:tr w:rsidR="00562AD0" w14:paraId="19A37871" w14:textId="77777777">
        <w:tc>
          <w:tcPr>
            <w:tcW w:w="5400" w:type="dxa"/>
          </w:tcPr>
          <w:p w14:paraId="7896C65A" w14:textId="77777777" w:rsidR="00562AD0" w:rsidRDefault="003D4E0C">
            <w:r>
              <w:t xml:space="preserve">Insurance Brokerage </w:t>
            </w:r>
            <w:r>
              <w:t>Services 2026-2027</w:t>
            </w:r>
          </w:p>
        </w:tc>
        <w:tc>
          <w:tcPr>
            <w:tcW w:w="5400" w:type="dxa"/>
          </w:tcPr>
          <w:p w14:paraId="4B446354" w14:textId="77777777" w:rsidR="00562AD0" w:rsidRDefault="003D4E0C">
            <w:r>
              <w:t>$_________________________________________</w:t>
            </w:r>
          </w:p>
        </w:tc>
      </w:tr>
    </w:tbl>
    <w:p w14:paraId="2F50423F" w14:textId="77777777" w:rsidR="00562AD0" w:rsidRDefault="003D4E0C">
      <w:pPr>
        <w:pBdr>
          <w:top w:val="nil"/>
          <w:left w:val="nil"/>
          <w:bottom w:val="nil"/>
          <w:right w:val="nil"/>
          <w:between w:val="nil"/>
        </w:pBd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350A3165" w14:textId="77777777" w:rsidR="00562AD0" w:rsidRDefault="003D4E0C">
      <w:pPr>
        <w:pBdr>
          <w:top w:val="nil"/>
          <w:left w:val="nil"/>
          <w:bottom w:val="nil"/>
          <w:right w:val="nil"/>
          <w:between w:val="nil"/>
        </w:pBdr>
        <w:rPr>
          <w:color w:val="000000"/>
          <w:sz w:val="24"/>
          <w:szCs w:val="24"/>
        </w:rPr>
      </w:pPr>
      <w:r>
        <w:rPr>
          <w:sz w:val="24"/>
          <w:szCs w:val="24"/>
        </w:rPr>
        <w:tab/>
      </w:r>
    </w:p>
    <w:p w14:paraId="6315C69B" w14:textId="77777777" w:rsidR="00562AD0" w:rsidRDefault="003D4E0C">
      <w:pPr>
        <w:pBdr>
          <w:top w:val="nil"/>
          <w:left w:val="nil"/>
          <w:bottom w:val="nil"/>
          <w:right w:val="nil"/>
          <w:between w:val="nil"/>
        </w:pBdr>
        <w:ind w:right="558"/>
        <w:jc w:val="both"/>
        <w:rPr>
          <w:color w:val="000000"/>
        </w:rPr>
      </w:pPr>
      <w:r>
        <w:rPr>
          <w:color w:val="000000"/>
        </w:rPr>
        <w:t>The responden</w:t>
      </w:r>
      <w:r>
        <w:rPr>
          <w:color w:val="000000"/>
        </w:rPr>
        <w:t>t by signing this proposal form, acknowledges that he/she has carefully examined the proposal specifications and documents; and further acknowledges he/she understands and is able to render the scope of activity and services outlined in the proposal</w:t>
      </w:r>
    </w:p>
    <w:p w14:paraId="55711D1F" w14:textId="77777777" w:rsidR="00562AD0" w:rsidRDefault="00562AD0">
      <w:pPr>
        <w:pBdr>
          <w:top w:val="nil"/>
          <w:left w:val="nil"/>
          <w:bottom w:val="nil"/>
          <w:right w:val="nil"/>
          <w:between w:val="nil"/>
        </w:pBdr>
        <w:spacing w:before="1" w:line="360" w:lineRule="auto"/>
        <w:ind w:left="990"/>
        <w:rPr>
          <w:color w:val="000000"/>
        </w:rPr>
      </w:pPr>
    </w:p>
    <w:p w14:paraId="6F770EEB" w14:textId="77777777" w:rsidR="00562AD0" w:rsidRDefault="003D4E0C">
      <w:pPr>
        <w:pBdr>
          <w:top w:val="nil"/>
          <w:left w:val="nil"/>
          <w:bottom w:val="nil"/>
          <w:right w:val="nil"/>
          <w:between w:val="nil"/>
        </w:pBdr>
        <w:tabs>
          <w:tab w:val="left" w:pos="8457"/>
        </w:tabs>
        <w:spacing w:line="360" w:lineRule="auto"/>
        <w:ind w:left="990"/>
        <w:rPr>
          <w:color w:val="000000"/>
        </w:rPr>
      </w:pPr>
      <w:r>
        <w:rPr>
          <w:color w:val="000000"/>
        </w:rPr>
        <w:t>Name</w:t>
      </w:r>
      <w:r>
        <w:rPr>
          <w:color w:val="000000"/>
          <w:u w:val="single"/>
        </w:rPr>
        <w:t xml:space="preserve"> </w:t>
      </w:r>
      <w:r>
        <w:rPr>
          <w:color w:val="000000"/>
          <w:u w:val="single"/>
        </w:rPr>
        <w:tab/>
      </w:r>
    </w:p>
    <w:p w14:paraId="45843359" w14:textId="77777777" w:rsidR="00562AD0" w:rsidRDefault="003D4E0C">
      <w:pPr>
        <w:pBdr>
          <w:top w:val="nil"/>
          <w:left w:val="nil"/>
          <w:bottom w:val="nil"/>
          <w:right w:val="nil"/>
          <w:between w:val="nil"/>
        </w:pBdr>
        <w:tabs>
          <w:tab w:val="left" w:pos="7648"/>
          <w:tab w:val="left" w:pos="9177"/>
          <w:tab w:val="left" w:pos="10485"/>
        </w:tabs>
        <w:spacing w:line="360" w:lineRule="auto"/>
        <w:ind w:left="990"/>
        <w:rPr>
          <w:color w:val="000000"/>
          <w:u w:val="single"/>
        </w:rPr>
      </w:pPr>
      <w:r>
        <w:rPr>
          <w:color w:val="000000"/>
        </w:rPr>
        <w:t>Address</w:t>
      </w:r>
      <w:r>
        <w:rPr>
          <w:color w:val="000000"/>
          <w:u w:val="single"/>
        </w:rPr>
        <w:t xml:space="preserve"> </w:t>
      </w:r>
      <w:r>
        <w:rPr>
          <w:color w:val="000000"/>
          <w:u w:val="single"/>
        </w:rPr>
        <w:tab/>
      </w:r>
    </w:p>
    <w:p w14:paraId="7BB2BF69" w14:textId="77777777" w:rsidR="00562AD0" w:rsidRDefault="003D4E0C">
      <w:pPr>
        <w:pBdr>
          <w:top w:val="nil"/>
          <w:left w:val="nil"/>
          <w:bottom w:val="nil"/>
          <w:right w:val="nil"/>
          <w:between w:val="nil"/>
        </w:pBdr>
        <w:tabs>
          <w:tab w:val="left" w:pos="7648"/>
          <w:tab w:val="left" w:pos="9177"/>
          <w:tab w:val="left" w:pos="10485"/>
        </w:tabs>
        <w:spacing w:line="360" w:lineRule="auto"/>
        <w:ind w:left="990"/>
        <w:rPr>
          <w:color w:val="000000"/>
          <w:u w:val="single"/>
        </w:rPr>
      </w:pPr>
      <w:r>
        <w:rPr>
          <w:color w:val="000000"/>
        </w:rPr>
        <w:t xml:space="preserve">P.O. Box </w:t>
      </w:r>
      <w:r>
        <w:rPr>
          <w:color w:val="000000"/>
          <w:u w:val="single"/>
        </w:rPr>
        <w:tab/>
      </w:r>
      <w:r>
        <w:rPr>
          <w:color w:val="000000"/>
          <w:u w:val="single"/>
        </w:rPr>
        <w:tab/>
      </w:r>
    </w:p>
    <w:p w14:paraId="1366166F" w14:textId="77777777" w:rsidR="00562AD0" w:rsidRDefault="003D4E0C">
      <w:pPr>
        <w:pBdr>
          <w:top w:val="nil"/>
          <w:left w:val="nil"/>
          <w:bottom w:val="nil"/>
          <w:right w:val="nil"/>
          <w:between w:val="nil"/>
        </w:pBdr>
        <w:tabs>
          <w:tab w:val="left" w:pos="7648"/>
          <w:tab w:val="left" w:pos="9177"/>
          <w:tab w:val="left" w:pos="10485"/>
        </w:tabs>
        <w:spacing w:line="360" w:lineRule="auto"/>
        <w:ind w:left="990"/>
        <w:rPr>
          <w:color w:val="000000"/>
        </w:rPr>
      </w:pPr>
      <w:r>
        <w:rPr>
          <w:color w:val="000000"/>
        </w:rPr>
        <w:t xml:space="preserve">City, State, Zip Code </w:t>
      </w:r>
      <w:r>
        <w:rPr>
          <w:color w:val="000000"/>
          <w:u w:val="single"/>
        </w:rPr>
        <w:t xml:space="preserve"> </w:t>
      </w:r>
      <w:r>
        <w:rPr>
          <w:color w:val="000000"/>
          <w:u w:val="single"/>
        </w:rPr>
        <w:tab/>
      </w:r>
      <w:r>
        <w:rPr>
          <w:color w:val="000000"/>
          <w:u w:val="single"/>
        </w:rPr>
        <w:tab/>
      </w:r>
    </w:p>
    <w:p w14:paraId="4E775A65" w14:textId="77777777" w:rsidR="00562AD0" w:rsidRDefault="003D4E0C">
      <w:pPr>
        <w:pBdr>
          <w:top w:val="nil"/>
          <w:left w:val="nil"/>
          <w:bottom w:val="nil"/>
          <w:right w:val="nil"/>
          <w:between w:val="nil"/>
        </w:pBdr>
        <w:tabs>
          <w:tab w:val="left" w:pos="2521"/>
          <w:tab w:val="left" w:pos="6140"/>
          <w:tab w:val="left" w:pos="9897"/>
          <w:tab w:val="left" w:pos="10362"/>
        </w:tabs>
        <w:spacing w:line="360" w:lineRule="auto"/>
        <w:ind w:left="990"/>
        <w:rPr>
          <w:color w:val="000000"/>
        </w:rPr>
      </w:pPr>
      <w:r>
        <w:rPr>
          <w:color w:val="000000"/>
        </w:rPr>
        <w:t xml:space="preserve">Federal Tax ID Number </w:t>
      </w:r>
      <w:r>
        <w:rPr>
          <w:color w:val="000000"/>
          <w:u w:val="single"/>
        </w:rPr>
        <w:tab/>
      </w:r>
      <w:r>
        <w:rPr>
          <w:color w:val="000000"/>
          <w:u w:val="single"/>
        </w:rPr>
        <w:tab/>
      </w:r>
      <w:r>
        <w:rPr>
          <w:color w:val="000000"/>
          <w:u w:val="single"/>
        </w:rPr>
        <w:tab/>
      </w:r>
      <w:r>
        <w:rPr>
          <w:color w:val="000000"/>
        </w:rPr>
        <w:t xml:space="preserve"> </w:t>
      </w:r>
    </w:p>
    <w:p w14:paraId="53D3A5C3" w14:textId="77777777" w:rsidR="00562AD0" w:rsidRDefault="003D4E0C">
      <w:pPr>
        <w:pBdr>
          <w:top w:val="nil"/>
          <w:left w:val="nil"/>
          <w:bottom w:val="nil"/>
          <w:right w:val="nil"/>
          <w:between w:val="nil"/>
        </w:pBdr>
        <w:tabs>
          <w:tab w:val="left" w:pos="2521"/>
          <w:tab w:val="left" w:pos="6140"/>
          <w:tab w:val="left" w:pos="9897"/>
          <w:tab w:val="left" w:pos="10362"/>
        </w:tabs>
        <w:spacing w:line="360" w:lineRule="auto"/>
        <w:ind w:left="990"/>
        <w:rPr>
          <w:color w:val="000000"/>
        </w:rPr>
      </w:pPr>
      <w:r>
        <w:rPr>
          <w:color w:val="000000"/>
        </w:rPr>
        <w:t>Phone Number (_____)</w:t>
      </w:r>
      <w:r>
        <w:rPr>
          <w:color w:val="000000"/>
          <w:u w:val="single"/>
        </w:rPr>
        <w:t xml:space="preserve"> </w:t>
      </w:r>
      <w:r>
        <w:rPr>
          <w:color w:val="000000"/>
          <w:u w:val="single"/>
        </w:rPr>
        <w:tab/>
      </w:r>
      <w:r>
        <w:rPr>
          <w:color w:val="000000"/>
        </w:rPr>
        <w:t>Extension _________</w:t>
      </w:r>
    </w:p>
    <w:p w14:paraId="798B1835" w14:textId="77777777" w:rsidR="00562AD0" w:rsidRDefault="003D4E0C">
      <w:pPr>
        <w:pBdr>
          <w:top w:val="nil"/>
          <w:left w:val="nil"/>
          <w:bottom w:val="nil"/>
          <w:right w:val="nil"/>
          <w:between w:val="nil"/>
        </w:pBdr>
        <w:tabs>
          <w:tab w:val="left" w:pos="1873"/>
          <w:tab w:val="left" w:pos="5836"/>
          <w:tab w:val="left" w:pos="5981"/>
          <w:tab w:val="left" w:pos="9897"/>
        </w:tabs>
        <w:spacing w:line="360" w:lineRule="auto"/>
        <w:ind w:left="990"/>
        <w:rPr>
          <w:color w:val="000000"/>
          <w:u w:val="single"/>
        </w:rPr>
      </w:pPr>
      <w:r>
        <w:rPr>
          <w:color w:val="000000"/>
        </w:rPr>
        <w:t>Fax No. (_____)</w:t>
      </w:r>
      <w:r>
        <w:rPr>
          <w:color w:val="000000"/>
          <w:u w:val="single"/>
        </w:rPr>
        <w:t xml:space="preserve"> </w:t>
      </w:r>
      <w:r>
        <w:rPr>
          <w:color w:val="000000"/>
          <w:u w:val="single"/>
        </w:rPr>
        <w:tab/>
      </w:r>
      <w:r>
        <w:rPr>
          <w:color w:val="000000"/>
          <w:u w:val="single"/>
        </w:rPr>
        <w:tab/>
      </w:r>
    </w:p>
    <w:p w14:paraId="682C9872" w14:textId="77777777" w:rsidR="00562AD0" w:rsidRDefault="003D4E0C">
      <w:pPr>
        <w:pBdr>
          <w:top w:val="nil"/>
          <w:left w:val="nil"/>
          <w:bottom w:val="nil"/>
          <w:right w:val="nil"/>
          <w:between w:val="nil"/>
        </w:pBdr>
        <w:tabs>
          <w:tab w:val="left" w:pos="1873"/>
          <w:tab w:val="left" w:pos="5836"/>
          <w:tab w:val="left" w:pos="5981"/>
          <w:tab w:val="left" w:pos="9897"/>
        </w:tabs>
        <w:spacing w:line="360" w:lineRule="auto"/>
        <w:ind w:left="990"/>
        <w:rPr>
          <w:color w:val="000000"/>
        </w:rPr>
      </w:pPr>
      <w:r>
        <w:rPr>
          <w:color w:val="000000"/>
        </w:rPr>
        <w:t>E-Mail</w:t>
      </w:r>
      <w:r>
        <w:rPr>
          <w:color w:val="000000"/>
          <w:u w:val="single"/>
        </w:rPr>
        <w:t>_________________________________________________</w:t>
      </w:r>
    </w:p>
    <w:p w14:paraId="11E13C89" w14:textId="77777777" w:rsidR="00562AD0" w:rsidRDefault="003D4E0C">
      <w:pPr>
        <w:pBdr>
          <w:top w:val="nil"/>
          <w:left w:val="nil"/>
          <w:bottom w:val="nil"/>
          <w:right w:val="nil"/>
          <w:between w:val="nil"/>
        </w:pBdr>
        <w:tabs>
          <w:tab w:val="left" w:pos="1873"/>
          <w:tab w:val="left" w:pos="5836"/>
          <w:tab w:val="left" w:pos="5981"/>
          <w:tab w:val="left" w:pos="9897"/>
        </w:tabs>
        <w:spacing w:line="360" w:lineRule="auto"/>
        <w:ind w:left="990"/>
        <w:rPr>
          <w:color w:val="000000"/>
        </w:rPr>
      </w:pPr>
      <w:r>
        <w:rPr>
          <w:color w:val="000000"/>
        </w:rPr>
        <w:t>Authorized Agent</w:t>
      </w:r>
      <w:r>
        <w:rPr>
          <w:color w:val="000000"/>
          <w:u w:val="single"/>
        </w:rPr>
        <w:t xml:space="preserve"> </w:t>
      </w:r>
      <w:r>
        <w:rPr>
          <w:color w:val="000000"/>
          <w:u w:val="single"/>
        </w:rPr>
        <w:tab/>
      </w:r>
      <w:r>
        <w:rPr>
          <w:color w:val="000000"/>
        </w:rPr>
        <w:t xml:space="preserve">Title </w:t>
      </w:r>
      <w:r>
        <w:rPr>
          <w:color w:val="000000"/>
          <w:u w:val="single"/>
        </w:rPr>
        <w:t xml:space="preserve"> </w:t>
      </w:r>
      <w:r>
        <w:rPr>
          <w:color w:val="000000"/>
          <w:u w:val="single"/>
        </w:rPr>
        <w:tab/>
      </w:r>
    </w:p>
    <w:p w14:paraId="08DC158F" w14:textId="77777777" w:rsidR="00562AD0" w:rsidRDefault="003D4E0C">
      <w:pPr>
        <w:tabs>
          <w:tab w:val="left" w:pos="7404"/>
          <w:tab w:val="left" w:pos="9897"/>
        </w:tabs>
        <w:spacing w:before="123"/>
        <w:ind w:left="990"/>
        <w:jc w:val="both"/>
      </w:pPr>
      <w:r>
        <w:rPr>
          <w:b/>
          <w:bCs/>
          <w:i/>
          <w:iCs/>
          <w:sz w:val="24"/>
          <w:szCs w:val="24"/>
        </w:rPr>
        <w:t>Agent’s Signature</w:t>
      </w:r>
      <w:r>
        <w:rPr>
          <w:b/>
          <w:bCs/>
          <w:i/>
          <w:iCs/>
          <w:sz w:val="24"/>
          <w:szCs w:val="24"/>
          <w:u w:val="single"/>
        </w:rPr>
        <w:t xml:space="preserve"> </w:t>
      </w:r>
      <w:r>
        <w:rPr>
          <w:i/>
          <w:iCs/>
          <w:sz w:val="24"/>
          <w:szCs w:val="24"/>
          <w:u w:val="single"/>
        </w:rPr>
        <w:tab/>
        <w:t xml:space="preserve"> </w:t>
      </w:r>
      <w:r>
        <w:t xml:space="preserve">Date </w:t>
      </w:r>
      <w:r>
        <w:rPr>
          <w:u w:val="single"/>
        </w:rPr>
        <w:t xml:space="preserve"> </w:t>
      </w:r>
      <w:r>
        <w:rPr>
          <w:u w:val="single"/>
        </w:rPr>
        <w:tab/>
      </w:r>
    </w:p>
    <w:p w14:paraId="7E33D4DB" w14:textId="77777777" w:rsidR="00562AD0" w:rsidRDefault="00562AD0">
      <w:pPr>
        <w:pBdr>
          <w:top w:val="nil"/>
          <w:left w:val="nil"/>
          <w:bottom w:val="nil"/>
          <w:right w:val="nil"/>
          <w:between w:val="nil"/>
        </w:pBdr>
        <w:spacing w:before="7"/>
        <w:ind w:left="990"/>
        <w:rPr>
          <w:color w:val="000000"/>
          <w:sz w:val="13"/>
          <w:szCs w:val="13"/>
        </w:rPr>
      </w:pPr>
    </w:p>
    <w:p w14:paraId="2579C175" w14:textId="77777777" w:rsidR="00562AD0" w:rsidRDefault="003D4E0C">
      <w:pPr>
        <w:spacing w:before="93"/>
        <w:ind w:left="990"/>
        <w:rPr>
          <w:b/>
          <w:bCs/>
        </w:rPr>
      </w:pPr>
      <w:r>
        <w:t xml:space="preserve">All proposals must be received no later than </w:t>
      </w:r>
      <w:r>
        <w:rPr>
          <w:b/>
          <w:bCs/>
        </w:rPr>
        <w:t>Wednesday, May 27, 2026 at 10:00 A.M.</w:t>
      </w:r>
    </w:p>
    <w:p w14:paraId="4AFF6E8F" w14:textId="77777777" w:rsidR="00562AD0" w:rsidRDefault="003D4E0C">
      <w:pPr>
        <w:pBdr>
          <w:top w:val="nil"/>
          <w:left w:val="nil"/>
          <w:bottom w:val="nil"/>
          <w:right w:val="nil"/>
          <w:between w:val="nil"/>
        </w:pBdr>
        <w:jc w:val="center"/>
        <w:rPr>
          <w:color w:val="000000"/>
        </w:rPr>
      </w:pPr>
      <w:r>
        <w:rPr>
          <w:color w:val="000000"/>
        </w:rPr>
        <w:t>All proposals are to be sent to:</w:t>
      </w:r>
    </w:p>
    <w:p w14:paraId="4441419C" w14:textId="77777777" w:rsidR="00562AD0" w:rsidRDefault="00562AD0">
      <w:pPr>
        <w:pBdr>
          <w:top w:val="nil"/>
          <w:left w:val="nil"/>
          <w:bottom w:val="nil"/>
          <w:right w:val="nil"/>
          <w:between w:val="nil"/>
        </w:pBdr>
        <w:rPr>
          <w:color w:val="000000"/>
          <w:sz w:val="19"/>
          <w:szCs w:val="19"/>
        </w:rPr>
      </w:pPr>
    </w:p>
    <w:p w14:paraId="167ED976" w14:textId="77777777" w:rsidR="00562AD0" w:rsidRDefault="003D4E0C">
      <w:pPr>
        <w:pBdr>
          <w:top w:val="nil"/>
          <w:left w:val="nil"/>
          <w:bottom w:val="nil"/>
          <w:right w:val="nil"/>
          <w:between w:val="nil"/>
        </w:pBdr>
        <w:spacing w:line="252" w:lineRule="auto"/>
        <w:jc w:val="center"/>
        <w:rPr>
          <w:color w:val="000000"/>
        </w:rPr>
      </w:pPr>
      <w:r>
        <w:t>Kathryn Blew</w:t>
      </w:r>
    </w:p>
    <w:p w14:paraId="1B694AE7" w14:textId="77777777" w:rsidR="00562AD0" w:rsidRDefault="003D4E0C">
      <w:pPr>
        <w:pBdr>
          <w:top w:val="nil"/>
          <w:left w:val="nil"/>
          <w:bottom w:val="nil"/>
          <w:right w:val="nil"/>
          <w:between w:val="nil"/>
        </w:pBdr>
        <w:spacing w:line="242" w:lineRule="auto"/>
        <w:jc w:val="center"/>
        <w:rPr>
          <w:color w:val="000000"/>
        </w:rPr>
      </w:pPr>
      <w:r>
        <w:rPr>
          <w:color w:val="000000"/>
        </w:rPr>
        <w:t>School Business Administrator/Board Secretary</w:t>
      </w:r>
    </w:p>
    <w:p w14:paraId="316B3AE3" w14:textId="77777777" w:rsidR="00562AD0" w:rsidRDefault="003D4E0C">
      <w:pPr>
        <w:pBdr>
          <w:top w:val="nil"/>
          <w:left w:val="nil"/>
          <w:bottom w:val="nil"/>
          <w:right w:val="nil"/>
          <w:between w:val="nil"/>
        </w:pBdr>
        <w:spacing w:line="242" w:lineRule="auto"/>
        <w:jc w:val="center"/>
        <w:rPr>
          <w:color w:val="000000"/>
        </w:rPr>
      </w:pPr>
      <w:r>
        <w:rPr>
          <w:color w:val="000000"/>
        </w:rPr>
        <w:t>North Hunterdon-Voorhees Regional High School District</w:t>
      </w:r>
    </w:p>
    <w:p w14:paraId="79BEEE6D" w14:textId="77777777" w:rsidR="00562AD0" w:rsidRDefault="003D4E0C">
      <w:pPr>
        <w:pBdr>
          <w:top w:val="nil"/>
          <w:left w:val="nil"/>
          <w:bottom w:val="nil"/>
          <w:right w:val="nil"/>
          <w:between w:val="nil"/>
        </w:pBdr>
        <w:spacing w:line="242" w:lineRule="auto"/>
        <w:jc w:val="center"/>
        <w:rPr>
          <w:color w:val="000000"/>
        </w:rPr>
      </w:pPr>
      <w:r>
        <w:rPr>
          <w:color w:val="000000"/>
        </w:rPr>
        <w:t>Board of Education</w:t>
      </w:r>
    </w:p>
    <w:p w14:paraId="2CCDD53E" w14:textId="77777777" w:rsidR="00562AD0" w:rsidRDefault="003D4E0C">
      <w:pPr>
        <w:pBdr>
          <w:top w:val="nil"/>
          <w:left w:val="nil"/>
          <w:bottom w:val="nil"/>
          <w:right w:val="nil"/>
          <w:between w:val="nil"/>
        </w:pBdr>
        <w:spacing w:line="242" w:lineRule="auto"/>
        <w:jc w:val="center"/>
        <w:rPr>
          <w:color w:val="000000"/>
        </w:rPr>
      </w:pPr>
      <w:r>
        <w:rPr>
          <w:color w:val="000000"/>
        </w:rPr>
        <w:t>1445 State Route 31 South</w:t>
      </w:r>
    </w:p>
    <w:p w14:paraId="6F7A78EC" w14:textId="77777777" w:rsidR="00562AD0" w:rsidRDefault="003D4E0C">
      <w:pPr>
        <w:pBdr>
          <w:top w:val="nil"/>
          <w:left w:val="nil"/>
          <w:bottom w:val="nil"/>
          <w:right w:val="nil"/>
          <w:between w:val="nil"/>
        </w:pBdr>
        <w:spacing w:line="242" w:lineRule="auto"/>
        <w:jc w:val="center"/>
        <w:rPr>
          <w:color w:val="000000"/>
        </w:rPr>
        <w:sectPr w:rsidR="00562AD0">
          <w:pgSz w:w="12240" w:h="15840"/>
          <w:pgMar w:top="720" w:right="720" w:bottom="720" w:left="720" w:header="0" w:footer="838" w:gutter="0"/>
          <w:cols w:space="720"/>
        </w:sectPr>
      </w:pPr>
      <w:r>
        <w:rPr>
          <w:color w:val="000000"/>
        </w:rPr>
        <w:t>Annandale, New Jersey 08801</w:t>
      </w:r>
    </w:p>
    <w:p w14:paraId="487DE7ED" w14:textId="77777777" w:rsidR="00562AD0" w:rsidRDefault="003D4E0C">
      <w:pPr>
        <w:spacing w:before="75"/>
        <w:ind w:left="4114"/>
        <w:rPr>
          <w:sz w:val="26"/>
          <w:szCs w:val="26"/>
        </w:rPr>
      </w:pPr>
      <w:r>
        <w:rPr>
          <w:sz w:val="32"/>
          <w:szCs w:val="32"/>
        </w:rPr>
        <w:lastRenderedPageBreak/>
        <w:t>E</w:t>
      </w:r>
      <w:r>
        <w:rPr>
          <w:sz w:val="26"/>
          <w:szCs w:val="26"/>
        </w:rPr>
        <w:t xml:space="preserve">THICS IN </w:t>
      </w:r>
      <w:r>
        <w:rPr>
          <w:sz w:val="32"/>
          <w:szCs w:val="32"/>
        </w:rPr>
        <w:t>P</w:t>
      </w:r>
      <w:r>
        <w:rPr>
          <w:sz w:val="26"/>
          <w:szCs w:val="26"/>
        </w:rPr>
        <w:t>URCHASING</w:t>
      </w:r>
    </w:p>
    <w:p w14:paraId="2137420C" w14:textId="77777777" w:rsidR="00562AD0" w:rsidRDefault="003D4E0C">
      <w:pPr>
        <w:pStyle w:val="Heading5"/>
        <w:spacing w:before="60" w:line="480" w:lineRule="auto"/>
        <w:ind w:left="2700" w:right="2160"/>
        <w:rPr>
          <w:sz w:val="28"/>
          <w:szCs w:val="28"/>
          <w:u w:val="none"/>
        </w:rPr>
      </w:pPr>
      <w:r>
        <w:rPr>
          <w:sz w:val="28"/>
          <w:szCs w:val="28"/>
          <w:u w:val="none"/>
        </w:rPr>
        <w:t xml:space="preserve">Statement to Vendors </w:t>
      </w:r>
    </w:p>
    <w:p w14:paraId="5FED7CC1" w14:textId="77777777" w:rsidR="00562AD0" w:rsidRDefault="003D4E0C">
      <w:pPr>
        <w:pStyle w:val="Heading5"/>
        <w:spacing w:before="60" w:line="480" w:lineRule="auto"/>
        <w:ind w:left="2700" w:right="2160"/>
        <w:rPr>
          <w:u w:val="none"/>
        </w:rPr>
      </w:pPr>
      <w:r>
        <w:t>School District Responsibility</w:t>
      </w:r>
    </w:p>
    <w:p w14:paraId="34D7F35F" w14:textId="77777777" w:rsidR="00562AD0" w:rsidRDefault="003D4E0C">
      <w:pPr>
        <w:spacing w:before="142"/>
        <w:ind w:left="931"/>
        <w:rPr>
          <w:sz w:val="24"/>
          <w:szCs w:val="24"/>
        </w:rPr>
      </w:pPr>
      <w:r>
        <w:rPr>
          <w:sz w:val="24"/>
          <w:szCs w:val="24"/>
          <w:u w:val="single"/>
        </w:rPr>
        <w:t>Recommendation of Purchases</w:t>
      </w:r>
    </w:p>
    <w:p w14:paraId="5BA055A2" w14:textId="77777777" w:rsidR="00562AD0" w:rsidRDefault="003D4E0C">
      <w:pPr>
        <w:spacing w:before="134"/>
        <w:ind w:left="931" w:right="664"/>
        <w:jc w:val="both"/>
        <w:rPr>
          <w:sz w:val="24"/>
          <w:szCs w:val="24"/>
        </w:rPr>
      </w:pPr>
      <w:r>
        <w:rPr>
          <w:sz w:val="24"/>
          <w:szCs w:val="24"/>
        </w:rPr>
        <w:t>It is the desire of the North Hunterdon-Voorhees Regional High School District Board of Education to have all Board employees and officials practice exemplary ethical behavior in the procurement of goods, materials, supplies, an</w:t>
      </w:r>
      <w:r>
        <w:rPr>
          <w:sz w:val="24"/>
          <w:szCs w:val="24"/>
        </w:rPr>
        <w:t>d services.</w:t>
      </w:r>
    </w:p>
    <w:p w14:paraId="310204B0" w14:textId="77777777" w:rsidR="00562AD0" w:rsidRDefault="00562AD0">
      <w:pPr>
        <w:pBdr>
          <w:top w:val="nil"/>
          <w:left w:val="nil"/>
          <w:bottom w:val="nil"/>
          <w:right w:val="nil"/>
          <w:between w:val="nil"/>
        </w:pBdr>
        <w:rPr>
          <w:color w:val="000000"/>
          <w:sz w:val="24"/>
          <w:szCs w:val="24"/>
        </w:rPr>
      </w:pPr>
    </w:p>
    <w:p w14:paraId="357AAFCD" w14:textId="77777777" w:rsidR="00562AD0" w:rsidRDefault="003D4E0C">
      <w:pPr>
        <w:ind w:left="931" w:right="663"/>
        <w:jc w:val="both"/>
        <w:rPr>
          <w:sz w:val="24"/>
          <w:szCs w:val="24"/>
        </w:rPr>
      </w:pPr>
      <w:r>
        <w:rPr>
          <w:sz w:val="24"/>
          <w:szCs w:val="24"/>
        </w:rPr>
        <w:t>School officials and employees who recommend purchases shall not extend any favoritism to any vendor. Each recommended purchase should be based upon quality of the items, service, price, delivery, and other applicable factors in full complianc</w:t>
      </w:r>
      <w:r>
        <w:rPr>
          <w:sz w:val="24"/>
          <w:szCs w:val="24"/>
        </w:rPr>
        <w:t xml:space="preserve">e with N.J.S.A. 18A:18A- 1 </w:t>
      </w:r>
      <w:proofErr w:type="spellStart"/>
      <w:r>
        <w:rPr>
          <w:sz w:val="24"/>
          <w:szCs w:val="24"/>
        </w:rPr>
        <w:t>et.seq</w:t>
      </w:r>
      <w:proofErr w:type="spellEnd"/>
      <w:r>
        <w:rPr>
          <w:sz w:val="24"/>
          <w:szCs w:val="24"/>
        </w:rPr>
        <w:t>.</w:t>
      </w:r>
    </w:p>
    <w:p w14:paraId="3EB71979" w14:textId="77777777" w:rsidR="00562AD0" w:rsidRDefault="00562AD0">
      <w:pPr>
        <w:pBdr>
          <w:top w:val="nil"/>
          <w:left w:val="nil"/>
          <w:bottom w:val="nil"/>
          <w:right w:val="nil"/>
          <w:between w:val="nil"/>
        </w:pBdr>
        <w:spacing w:before="3"/>
        <w:rPr>
          <w:color w:val="000000"/>
          <w:sz w:val="24"/>
          <w:szCs w:val="24"/>
        </w:rPr>
      </w:pPr>
    </w:p>
    <w:p w14:paraId="1159142C" w14:textId="77777777" w:rsidR="00562AD0" w:rsidRDefault="003D4E0C">
      <w:pPr>
        <w:ind w:left="931"/>
        <w:rPr>
          <w:sz w:val="24"/>
          <w:szCs w:val="24"/>
        </w:rPr>
      </w:pPr>
      <w:r>
        <w:rPr>
          <w:sz w:val="24"/>
          <w:szCs w:val="24"/>
          <w:u w:val="single"/>
        </w:rPr>
        <w:t>Solicitation/Receipt of Gifts – Prohibited</w:t>
      </w:r>
    </w:p>
    <w:p w14:paraId="21678DF7" w14:textId="77777777" w:rsidR="00562AD0" w:rsidRDefault="003D4E0C">
      <w:pPr>
        <w:spacing w:before="137"/>
        <w:ind w:left="931" w:right="666"/>
        <w:jc w:val="both"/>
        <w:rPr>
          <w:sz w:val="24"/>
          <w:szCs w:val="24"/>
        </w:rPr>
      </w:pPr>
      <w:r>
        <w:rPr>
          <w:sz w:val="24"/>
          <w:szCs w:val="24"/>
        </w:rPr>
        <w:t xml:space="preserve">School officials and employees are prohibited from soliciting and/or receiving funds, gifts, materials, goods, services, favors, and any other items of value from vendors doing </w:t>
      </w:r>
      <w:r>
        <w:rPr>
          <w:sz w:val="24"/>
          <w:szCs w:val="24"/>
        </w:rPr>
        <w:t>business with the North Hunterdon-Voorhees Regional High School District Board of Education.</w:t>
      </w:r>
    </w:p>
    <w:p w14:paraId="1CBDF621" w14:textId="77777777" w:rsidR="00562AD0" w:rsidRDefault="00562AD0">
      <w:pPr>
        <w:pBdr>
          <w:top w:val="nil"/>
          <w:left w:val="nil"/>
          <w:bottom w:val="nil"/>
          <w:right w:val="nil"/>
          <w:between w:val="nil"/>
        </w:pBdr>
        <w:rPr>
          <w:color w:val="000000"/>
          <w:sz w:val="24"/>
          <w:szCs w:val="24"/>
        </w:rPr>
      </w:pPr>
    </w:p>
    <w:p w14:paraId="3E9808B6" w14:textId="77777777" w:rsidR="00562AD0" w:rsidRDefault="003D4E0C">
      <w:pPr>
        <w:ind w:left="1223" w:right="674"/>
        <w:jc w:val="center"/>
        <w:rPr>
          <w:b/>
          <w:bCs/>
          <w:i/>
          <w:iCs/>
          <w:sz w:val="24"/>
          <w:szCs w:val="24"/>
        </w:rPr>
      </w:pPr>
      <w:r>
        <w:rPr>
          <w:b/>
          <w:bCs/>
          <w:i/>
          <w:iCs/>
          <w:sz w:val="24"/>
          <w:szCs w:val="24"/>
          <w:u w:val="single"/>
        </w:rPr>
        <w:t>Vendor Responsibility</w:t>
      </w:r>
    </w:p>
    <w:p w14:paraId="6992F4D9" w14:textId="77777777" w:rsidR="00562AD0" w:rsidRDefault="00562AD0">
      <w:pPr>
        <w:pBdr>
          <w:top w:val="nil"/>
          <w:left w:val="nil"/>
          <w:bottom w:val="nil"/>
          <w:right w:val="nil"/>
          <w:between w:val="nil"/>
        </w:pBdr>
        <w:rPr>
          <w:b/>
          <w:bCs/>
          <w:i/>
          <w:iCs/>
          <w:color w:val="000000"/>
          <w:sz w:val="16"/>
          <w:szCs w:val="16"/>
        </w:rPr>
      </w:pPr>
    </w:p>
    <w:p w14:paraId="45C814A7" w14:textId="77777777" w:rsidR="00562AD0" w:rsidRDefault="003D4E0C">
      <w:pPr>
        <w:spacing w:before="92"/>
        <w:ind w:left="931" w:right="484"/>
        <w:jc w:val="both"/>
        <w:rPr>
          <w:sz w:val="24"/>
          <w:szCs w:val="24"/>
        </w:rPr>
      </w:pPr>
      <w:r>
        <w:rPr>
          <w:sz w:val="24"/>
          <w:szCs w:val="24"/>
        </w:rPr>
        <w:t>Any vendor doing business or proposing to do business with the North Hunterdon-Voorhees Regional High School District Board of Education, shall neither pay, offer to pay, either directly or indirectly, any fee, commission, or compensation, nor offer any gi</w:t>
      </w:r>
      <w:r>
        <w:rPr>
          <w:sz w:val="24"/>
          <w:szCs w:val="24"/>
        </w:rPr>
        <w:t>ft, gratuity, or other thing of value of any kind to any official or employee of the North Hunterdon-Voorhees Regional High School District Board of Education or to any member of the official’s or employee’s immediate family.</w:t>
      </w:r>
    </w:p>
    <w:p w14:paraId="27CD331F" w14:textId="77777777" w:rsidR="00562AD0" w:rsidRDefault="00562AD0">
      <w:pPr>
        <w:pBdr>
          <w:top w:val="nil"/>
          <w:left w:val="nil"/>
          <w:bottom w:val="nil"/>
          <w:right w:val="nil"/>
          <w:between w:val="nil"/>
        </w:pBdr>
        <w:spacing w:before="1"/>
        <w:rPr>
          <w:color w:val="000000"/>
          <w:sz w:val="24"/>
          <w:szCs w:val="24"/>
        </w:rPr>
      </w:pPr>
    </w:p>
    <w:p w14:paraId="062EE7AF" w14:textId="77777777" w:rsidR="00562AD0" w:rsidRDefault="003D4E0C">
      <w:pPr>
        <w:ind w:left="931" w:right="495"/>
        <w:jc w:val="both"/>
        <w:rPr>
          <w:sz w:val="24"/>
          <w:szCs w:val="24"/>
        </w:rPr>
      </w:pPr>
      <w:r>
        <w:rPr>
          <w:sz w:val="24"/>
          <w:szCs w:val="24"/>
        </w:rPr>
        <w:t>No vendor shall cause to infl</w:t>
      </w:r>
      <w:r>
        <w:rPr>
          <w:sz w:val="24"/>
          <w:szCs w:val="24"/>
        </w:rPr>
        <w:t>uence or attempt to cause to influence, any official or employee of the North Hunterdon-Voorhees Regional High School District, in any manner which might tend to impair the objectivity or independence of judgment of said official or employee.</w:t>
      </w:r>
    </w:p>
    <w:p w14:paraId="507AD99F" w14:textId="77777777" w:rsidR="00562AD0" w:rsidRDefault="00562AD0">
      <w:pPr>
        <w:pBdr>
          <w:top w:val="nil"/>
          <w:left w:val="nil"/>
          <w:bottom w:val="nil"/>
          <w:right w:val="nil"/>
          <w:between w:val="nil"/>
        </w:pBdr>
        <w:rPr>
          <w:color w:val="000000"/>
          <w:sz w:val="24"/>
          <w:szCs w:val="24"/>
        </w:rPr>
      </w:pPr>
    </w:p>
    <w:p w14:paraId="13FB99AF" w14:textId="77777777" w:rsidR="00562AD0" w:rsidRDefault="003D4E0C">
      <w:pPr>
        <w:ind w:left="1223" w:right="673"/>
        <w:jc w:val="center"/>
        <w:rPr>
          <w:b/>
          <w:bCs/>
          <w:i/>
          <w:iCs/>
          <w:sz w:val="24"/>
          <w:szCs w:val="24"/>
        </w:rPr>
      </w:pPr>
      <w:r>
        <w:rPr>
          <w:b/>
          <w:bCs/>
          <w:i/>
          <w:iCs/>
          <w:sz w:val="24"/>
          <w:szCs w:val="24"/>
          <w:u w:val="single"/>
        </w:rPr>
        <w:t>Vendor Certi</w:t>
      </w:r>
      <w:r>
        <w:rPr>
          <w:b/>
          <w:bCs/>
          <w:i/>
          <w:iCs/>
          <w:sz w:val="24"/>
          <w:szCs w:val="24"/>
          <w:u w:val="single"/>
        </w:rPr>
        <w:t>fication</w:t>
      </w:r>
    </w:p>
    <w:p w14:paraId="364377C9" w14:textId="77777777" w:rsidR="00562AD0" w:rsidRDefault="00562AD0">
      <w:pPr>
        <w:pBdr>
          <w:top w:val="nil"/>
          <w:left w:val="nil"/>
          <w:bottom w:val="nil"/>
          <w:right w:val="nil"/>
          <w:between w:val="nil"/>
        </w:pBdr>
        <w:spacing w:before="9"/>
        <w:rPr>
          <w:b/>
          <w:bCs/>
          <w:i/>
          <w:iCs/>
          <w:color w:val="000000"/>
          <w:sz w:val="15"/>
          <w:szCs w:val="15"/>
        </w:rPr>
      </w:pPr>
    </w:p>
    <w:p w14:paraId="5557301C" w14:textId="77777777" w:rsidR="00562AD0" w:rsidRDefault="003D4E0C">
      <w:pPr>
        <w:spacing w:before="92"/>
        <w:ind w:left="931" w:right="401"/>
        <w:jc w:val="both"/>
        <w:rPr>
          <w:sz w:val="24"/>
          <w:szCs w:val="24"/>
        </w:rPr>
      </w:pPr>
      <w:r>
        <w:rPr>
          <w:sz w:val="24"/>
          <w:szCs w:val="24"/>
        </w:rPr>
        <w:t xml:space="preserve">Vendors will be asked to certify that the goods and services itemized in the bills have been delivered or rendered, that no bonus has been given or received by any person or persons with the knowledge of the department; and that the bill is true </w:t>
      </w:r>
      <w:r>
        <w:rPr>
          <w:sz w:val="24"/>
          <w:szCs w:val="24"/>
        </w:rPr>
        <w:t>and correct.</w:t>
      </w:r>
    </w:p>
    <w:p w14:paraId="0CDD9710" w14:textId="77777777" w:rsidR="00562AD0" w:rsidRDefault="00562AD0">
      <w:pPr>
        <w:pBdr>
          <w:top w:val="nil"/>
          <w:left w:val="nil"/>
          <w:bottom w:val="nil"/>
          <w:right w:val="nil"/>
          <w:between w:val="nil"/>
        </w:pBdr>
        <w:spacing w:before="1"/>
        <w:rPr>
          <w:color w:val="000000"/>
        </w:rPr>
      </w:pPr>
    </w:p>
    <w:p w14:paraId="2BF90214" w14:textId="77777777" w:rsidR="00562AD0" w:rsidRDefault="00562AD0">
      <w:pPr>
        <w:pBdr>
          <w:top w:val="nil"/>
          <w:left w:val="nil"/>
          <w:bottom w:val="nil"/>
          <w:right w:val="nil"/>
          <w:between w:val="nil"/>
        </w:pBdr>
        <w:spacing w:before="1"/>
        <w:rPr>
          <w:color w:val="000000"/>
        </w:rPr>
        <w:sectPr w:rsidR="00562AD0">
          <w:pgSz w:w="12240" w:h="15840"/>
          <w:pgMar w:top="720" w:right="720" w:bottom="720" w:left="720" w:header="0" w:footer="838" w:gutter="0"/>
          <w:cols w:space="720"/>
        </w:sectPr>
      </w:pPr>
    </w:p>
    <w:p w14:paraId="0AD174C3" w14:textId="77777777" w:rsidR="00562AD0" w:rsidRDefault="003D4E0C">
      <w:pPr>
        <w:pBdr>
          <w:top w:val="nil"/>
          <w:left w:val="nil"/>
          <w:bottom w:val="nil"/>
          <w:right w:val="nil"/>
          <w:between w:val="nil"/>
        </w:pBdr>
        <w:rPr>
          <w:color w:val="000000"/>
        </w:rPr>
      </w:pPr>
      <w:r>
        <w:rPr>
          <w:color w:val="000000"/>
        </w:rPr>
        <w:lastRenderedPageBreak/>
        <w:t>TO:</w:t>
      </w:r>
      <w:r>
        <w:rPr>
          <w:color w:val="000000"/>
        </w:rPr>
        <w:tab/>
        <w:t>All Vendors</w:t>
      </w:r>
      <w:r>
        <w:rPr>
          <w:noProof/>
        </w:rPr>
        <w:drawing>
          <wp:anchor distT="0" distB="0" distL="114300" distR="114300" simplePos="0" relativeHeight="251658240" behindDoc="0" locked="0" layoutInCell="1" hidden="0" allowOverlap="1" wp14:anchorId="73B62D2A" wp14:editId="2EEF9480">
            <wp:simplePos x="0" y="0"/>
            <wp:positionH relativeFrom="column">
              <wp:posOffset>-76198</wp:posOffset>
            </wp:positionH>
            <wp:positionV relativeFrom="paragraph">
              <wp:posOffset>0</wp:posOffset>
            </wp:positionV>
            <wp:extent cx="7105650" cy="1809115"/>
            <wp:effectExtent l="0" t="0" r="0" b="0"/>
            <wp:wrapSquare wrapText="bothSides" distT="0" distB="0" distL="114300" distR="11430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7105650" cy="1809115"/>
                    </a:xfrm>
                    <a:prstGeom prst="rect">
                      <a:avLst/>
                    </a:prstGeom>
                    <a:ln/>
                  </pic:spPr>
                </pic:pic>
              </a:graphicData>
            </a:graphic>
          </wp:anchor>
        </w:drawing>
      </w:r>
    </w:p>
    <w:p w14:paraId="207918DC" w14:textId="77777777" w:rsidR="00562AD0" w:rsidRDefault="003D4E0C">
      <w:pPr>
        <w:pBdr>
          <w:top w:val="nil"/>
          <w:left w:val="nil"/>
          <w:bottom w:val="nil"/>
          <w:right w:val="nil"/>
          <w:between w:val="nil"/>
        </w:pBdr>
        <w:spacing w:before="6"/>
        <w:rPr>
          <w:color w:val="000000"/>
          <w:sz w:val="20"/>
          <w:szCs w:val="20"/>
        </w:rPr>
      </w:pPr>
      <w:r>
        <w:rPr>
          <w:noProof/>
        </w:rPr>
        <mc:AlternateContent>
          <mc:Choice Requires="wpg">
            <w:drawing>
              <wp:anchor distT="0" distB="0" distL="0" distR="0" simplePos="0" relativeHeight="251659264" behindDoc="0" locked="0" layoutInCell="1" hidden="0" allowOverlap="1" wp14:anchorId="3820D03C" wp14:editId="5DE1708D">
                <wp:simplePos x="0" y="0"/>
                <wp:positionH relativeFrom="column">
                  <wp:posOffset>1447800</wp:posOffset>
                </wp:positionH>
                <wp:positionV relativeFrom="paragraph">
                  <wp:posOffset>165100</wp:posOffset>
                </wp:positionV>
                <wp:extent cx="3609975" cy="672725"/>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3609975" cy="672725"/>
                          <a:chOff x="3541000" y="3450750"/>
                          <a:chExt cx="3610000" cy="658500"/>
                        </a:xfrm>
                      </wpg:grpSpPr>
                      <wpg:grpSp>
                        <wpg:cNvPr id="2" name="Group 2"/>
                        <wpg:cNvGrpSpPr/>
                        <wpg:grpSpPr>
                          <a:xfrm>
                            <a:off x="3541013" y="3450753"/>
                            <a:ext cx="3609975" cy="658495"/>
                            <a:chOff x="3541000" y="3450425"/>
                            <a:chExt cx="3610000" cy="659150"/>
                          </a:xfrm>
                        </wpg:grpSpPr>
                        <wps:wsp>
                          <wps:cNvPr id="3" name="Rectangle 3"/>
                          <wps:cNvSpPr/>
                          <wps:spPr>
                            <a:xfrm>
                              <a:off x="3541000" y="3450425"/>
                              <a:ext cx="3610000" cy="659150"/>
                            </a:xfrm>
                            <a:prstGeom prst="rect">
                              <a:avLst/>
                            </a:prstGeom>
                            <a:noFill/>
                            <a:ln>
                              <a:noFill/>
                            </a:ln>
                          </wps:spPr>
                          <wps:txbx>
                            <w:txbxContent>
                              <w:p w14:paraId="354C16E6" w14:textId="77777777" w:rsidR="00562AD0" w:rsidRDefault="00562AD0">
                                <w:pPr>
                                  <w:textDirection w:val="btLr"/>
                                </w:pPr>
                              </w:p>
                            </w:txbxContent>
                          </wps:txbx>
                          <wps:bodyPr spcFirstLastPara="1" wrap="square" lIns="91425" tIns="91425" rIns="91425" bIns="91425" anchor="ctr" anchorCtr="0">
                            <a:noAutofit/>
                          </wps:bodyPr>
                        </wps:wsp>
                        <wpg:grpSp>
                          <wpg:cNvPr id="4" name="Group 4"/>
                          <wpg:cNvGrpSpPr/>
                          <wpg:grpSpPr>
                            <a:xfrm>
                              <a:off x="3541013" y="3450753"/>
                              <a:ext cx="3609975" cy="658495"/>
                              <a:chOff x="3000" y="260"/>
                              <a:chExt cx="5685" cy="1037"/>
                            </a:xfrm>
                          </wpg:grpSpPr>
                          <wps:wsp>
                            <wps:cNvPr id="5" name="Rectangle 5"/>
                            <wps:cNvSpPr/>
                            <wps:spPr>
                              <a:xfrm>
                                <a:off x="3000" y="260"/>
                                <a:ext cx="5675" cy="1025"/>
                              </a:xfrm>
                              <a:prstGeom prst="rect">
                                <a:avLst/>
                              </a:prstGeom>
                              <a:noFill/>
                              <a:ln>
                                <a:noFill/>
                              </a:ln>
                            </wps:spPr>
                            <wps:txbx>
                              <w:txbxContent>
                                <w:p w14:paraId="710E3EB2" w14:textId="77777777" w:rsidR="00562AD0" w:rsidRDefault="00562AD0">
                                  <w:pPr>
                                    <w:textDirection w:val="btLr"/>
                                  </w:pPr>
                                </w:p>
                              </w:txbxContent>
                            </wps:txbx>
                            <wps:bodyPr spcFirstLastPara="1" wrap="square" lIns="91425" tIns="91425" rIns="91425" bIns="91425" anchor="ctr" anchorCtr="0">
                              <a:noAutofit/>
                            </wps:bodyPr>
                          </wps:wsp>
                          <wps:wsp>
                            <wps:cNvPr id="6" name="Rectangle 6"/>
                            <wps:cNvSpPr/>
                            <wps:spPr>
                              <a:xfrm>
                                <a:off x="3000" y="260"/>
                                <a:ext cx="118" cy="15"/>
                              </a:xfrm>
                              <a:prstGeom prst="rect">
                                <a:avLst/>
                              </a:prstGeom>
                              <a:solidFill>
                                <a:srgbClr val="000000"/>
                              </a:solidFill>
                              <a:ln>
                                <a:noFill/>
                              </a:ln>
                            </wps:spPr>
                            <wps:txbx>
                              <w:txbxContent>
                                <w:p w14:paraId="64E0AE28" w14:textId="77777777" w:rsidR="00562AD0" w:rsidRDefault="00562AD0">
                                  <w:pPr>
                                    <w:textDirection w:val="btLr"/>
                                  </w:pPr>
                                </w:p>
                              </w:txbxContent>
                            </wps:txbx>
                            <wps:bodyPr spcFirstLastPara="1" wrap="square" lIns="91425" tIns="91425" rIns="91425" bIns="91425" anchor="ctr" anchorCtr="0">
                              <a:noAutofit/>
                            </wps:bodyPr>
                          </wps:wsp>
                          <wps:wsp>
                            <wps:cNvPr id="7" name="Rectangle 7"/>
                            <wps:cNvSpPr/>
                            <wps:spPr>
                              <a:xfrm>
                                <a:off x="3029" y="288"/>
                                <a:ext cx="89" cy="60"/>
                              </a:xfrm>
                              <a:prstGeom prst="rect">
                                <a:avLst/>
                              </a:prstGeom>
                              <a:solidFill>
                                <a:srgbClr val="000000"/>
                              </a:solidFill>
                              <a:ln>
                                <a:noFill/>
                              </a:ln>
                            </wps:spPr>
                            <wps:txbx>
                              <w:txbxContent>
                                <w:p w14:paraId="26A8243E" w14:textId="77777777" w:rsidR="00562AD0" w:rsidRDefault="00562AD0">
                                  <w:pPr>
                                    <w:textDirection w:val="btLr"/>
                                  </w:pPr>
                                </w:p>
                              </w:txbxContent>
                            </wps:txbx>
                            <wps:bodyPr spcFirstLastPara="1" wrap="square" lIns="91425" tIns="91425" rIns="91425" bIns="91425" anchor="ctr" anchorCtr="0">
                              <a:noAutofit/>
                            </wps:bodyPr>
                          </wps:wsp>
                          <wps:wsp>
                            <wps:cNvPr id="8" name="Straight Arrow Connector 8"/>
                            <wps:cNvCnPr/>
                            <wps:spPr>
                              <a:xfrm>
                                <a:off x="3118" y="267"/>
                                <a:ext cx="5449" cy="0"/>
                              </a:xfrm>
                              <a:prstGeom prst="straightConnector1">
                                <a:avLst/>
                              </a:prstGeom>
                              <a:noFill/>
                              <a:ln w="9525" cap="flat" cmpd="sng">
                                <a:solidFill>
                                  <a:srgbClr val="000000"/>
                                </a:solidFill>
                                <a:prstDash val="solid"/>
                                <a:round/>
                                <a:headEnd type="none" w="sm" len="sm"/>
                                <a:tailEnd type="none" w="sm" len="sm"/>
                              </a:ln>
                            </wps:spPr>
                            <wps:bodyPr/>
                          </wps:wsp>
                          <wps:wsp>
                            <wps:cNvPr id="9" name="Straight Arrow Connector 9"/>
                            <wps:cNvCnPr/>
                            <wps:spPr>
                              <a:xfrm>
                                <a:off x="3118" y="319"/>
                                <a:ext cx="5449" cy="0"/>
                              </a:xfrm>
                              <a:prstGeom prst="straightConnector1">
                                <a:avLst/>
                              </a:prstGeom>
                              <a:noFill/>
                              <a:ln w="38100" cap="flat" cmpd="sng">
                                <a:solidFill>
                                  <a:srgbClr val="000000"/>
                                </a:solidFill>
                                <a:prstDash val="solid"/>
                                <a:round/>
                                <a:headEnd type="none" w="sm" len="sm"/>
                                <a:tailEnd type="none" w="sm" len="sm"/>
                              </a:ln>
                            </wps:spPr>
                            <wps:bodyPr/>
                          </wps:wsp>
                          <wps:wsp>
                            <wps:cNvPr id="10" name="Straight Arrow Connector 10"/>
                            <wps:cNvCnPr/>
                            <wps:spPr>
                              <a:xfrm>
                                <a:off x="3118" y="370"/>
                                <a:ext cx="5449" cy="0"/>
                              </a:xfrm>
                              <a:prstGeom prst="straightConnector1">
                                <a:avLst/>
                              </a:prstGeom>
                              <a:noFill/>
                              <a:ln w="9525" cap="flat" cmpd="sng">
                                <a:solidFill>
                                  <a:srgbClr val="000000"/>
                                </a:solidFill>
                                <a:prstDash val="solid"/>
                                <a:round/>
                                <a:headEnd type="none" w="sm" len="sm"/>
                                <a:tailEnd type="none" w="sm" len="sm"/>
                              </a:ln>
                            </wps:spPr>
                            <wps:bodyPr/>
                          </wps:wsp>
                          <wps:wsp>
                            <wps:cNvPr id="11" name="Rectangle 11"/>
                            <wps:cNvSpPr/>
                            <wps:spPr>
                              <a:xfrm>
                                <a:off x="8567" y="260"/>
                                <a:ext cx="118" cy="15"/>
                              </a:xfrm>
                              <a:prstGeom prst="rect">
                                <a:avLst/>
                              </a:prstGeom>
                              <a:solidFill>
                                <a:srgbClr val="000000"/>
                              </a:solidFill>
                              <a:ln>
                                <a:noFill/>
                              </a:ln>
                            </wps:spPr>
                            <wps:txbx>
                              <w:txbxContent>
                                <w:p w14:paraId="10F41D8B" w14:textId="77777777" w:rsidR="00562AD0" w:rsidRDefault="00562AD0">
                                  <w:pPr>
                                    <w:textDirection w:val="btLr"/>
                                  </w:pPr>
                                </w:p>
                              </w:txbxContent>
                            </wps:txbx>
                            <wps:bodyPr spcFirstLastPara="1" wrap="square" lIns="91425" tIns="91425" rIns="91425" bIns="91425" anchor="ctr" anchorCtr="0">
                              <a:noAutofit/>
                            </wps:bodyPr>
                          </wps:wsp>
                          <wps:wsp>
                            <wps:cNvPr id="12" name="Rectangle 12"/>
                            <wps:cNvSpPr/>
                            <wps:spPr>
                              <a:xfrm>
                                <a:off x="8567" y="288"/>
                                <a:ext cx="89" cy="60"/>
                              </a:xfrm>
                              <a:prstGeom prst="rect">
                                <a:avLst/>
                              </a:prstGeom>
                              <a:solidFill>
                                <a:srgbClr val="000000"/>
                              </a:solidFill>
                              <a:ln>
                                <a:noFill/>
                              </a:ln>
                            </wps:spPr>
                            <wps:txbx>
                              <w:txbxContent>
                                <w:p w14:paraId="1C4194D9" w14:textId="77777777" w:rsidR="00562AD0" w:rsidRDefault="00562AD0">
                                  <w:pPr>
                                    <w:textDirection w:val="btLr"/>
                                  </w:pPr>
                                </w:p>
                              </w:txbxContent>
                            </wps:txbx>
                            <wps:bodyPr spcFirstLastPara="1" wrap="square" lIns="91425" tIns="91425" rIns="91425" bIns="91425" anchor="ctr" anchorCtr="0">
                              <a:noAutofit/>
                            </wps:bodyPr>
                          </wps:wsp>
                          <wps:wsp>
                            <wps:cNvPr id="13" name="Straight Arrow Connector 13"/>
                            <wps:cNvCnPr/>
                            <wps:spPr>
                              <a:xfrm>
                                <a:off x="3111" y="363"/>
                                <a:ext cx="0" cy="831"/>
                              </a:xfrm>
                              <a:prstGeom prst="straightConnector1">
                                <a:avLst/>
                              </a:prstGeom>
                              <a:noFill/>
                              <a:ln w="9525" cap="flat" cmpd="sng">
                                <a:solidFill>
                                  <a:srgbClr val="000000"/>
                                </a:solidFill>
                                <a:prstDash val="solid"/>
                                <a:round/>
                                <a:headEnd type="none" w="sm" len="sm"/>
                                <a:tailEnd type="none" w="sm" len="sm"/>
                              </a:ln>
                            </wps:spPr>
                            <wps:bodyPr/>
                          </wps:wsp>
                          <wps:wsp>
                            <wps:cNvPr id="14" name="Straight Arrow Connector 14"/>
                            <wps:cNvCnPr/>
                            <wps:spPr>
                              <a:xfrm>
                                <a:off x="3059" y="289"/>
                                <a:ext cx="0" cy="979"/>
                              </a:xfrm>
                              <a:prstGeom prst="straightConnector1">
                                <a:avLst/>
                              </a:prstGeom>
                              <a:noFill/>
                              <a:ln w="38100" cap="flat" cmpd="sng">
                                <a:solidFill>
                                  <a:srgbClr val="000000"/>
                                </a:solidFill>
                                <a:prstDash val="solid"/>
                                <a:round/>
                                <a:headEnd type="none" w="sm" len="sm"/>
                                <a:tailEnd type="none" w="sm" len="sm"/>
                              </a:ln>
                            </wps:spPr>
                            <wps:bodyPr/>
                          </wps:wsp>
                          <wps:wsp>
                            <wps:cNvPr id="15" name="Straight Arrow Connector 15"/>
                            <wps:cNvCnPr/>
                            <wps:spPr>
                              <a:xfrm>
                                <a:off x="3008" y="260"/>
                                <a:ext cx="0" cy="1037"/>
                              </a:xfrm>
                              <a:prstGeom prst="straightConnector1">
                                <a:avLst/>
                              </a:prstGeom>
                              <a:noFill/>
                              <a:ln w="9525" cap="flat" cmpd="sng">
                                <a:solidFill>
                                  <a:srgbClr val="000000"/>
                                </a:solidFill>
                                <a:prstDash val="solid"/>
                                <a:round/>
                                <a:headEnd type="none" w="sm" len="sm"/>
                                <a:tailEnd type="none" w="sm" len="sm"/>
                              </a:ln>
                            </wps:spPr>
                            <wps:bodyPr/>
                          </wps:wsp>
                          <wps:wsp>
                            <wps:cNvPr id="16" name="Rectangle 16"/>
                            <wps:cNvSpPr/>
                            <wps:spPr>
                              <a:xfrm>
                                <a:off x="3000" y="1282"/>
                                <a:ext cx="118" cy="15"/>
                              </a:xfrm>
                              <a:prstGeom prst="rect">
                                <a:avLst/>
                              </a:prstGeom>
                              <a:solidFill>
                                <a:srgbClr val="000000"/>
                              </a:solidFill>
                              <a:ln>
                                <a:noFill/>
                              </a:ln>
                            </wps:spPr>
                            <wps:txbx>
                              <w:txbxContent>
                                <w:p w14:paraId="37FE9298" w14:textId="77777777" w:rsidR="00562AD0" w:rsidRDefault="00562AD0">
                                  <w:pPr>
                                    <w:textDirection w:val="btLr"/>
                                  </w:pPr>
                                </w:p>
                              </w:txbxContent>
                            </wps:txbx>
                            <wps:bodyPr spcFirstLastPara="1" wrap="square" lIns="91425" tIns="91425" rIns="91425" bIns="91425" anchor="ctr" anchorCtr="0">
                              <a:noAutofit/>
                            </wps:bodyPr>
                          </wps:wsp>
                          <wps:wsp>
                            <wps:cNvPr id="17" name="Rectangle 17"/>
                            <wps:cNvSpPr/>
                            <wps:spPr>
                              <a:xfrm>
                                <a:off x="3029" y="1208"/>
                                <a:ext cx="89" cy="60"/>
                              </a:xfrm>
                              <a:prstGeom prst="rect">
                                <a:avLst/>
                              </a:prstGeom>
                              <a:solidFill>
                                <a:srgbClr val="000000"/>
                              </a:solidFill>
                              <a:ln>
                                <a:noFill/>
                              </a:ln>
                            </wps:spPr>
                            <wps:txbx>
                              <w:txbxContent>
                                <w:p w14:paraId="14527580" w14:textId="77777777" w:rsidR="00562AD0" w:rsidRDefault="00562AD0">
                                  <w:pPr>
                                    <w:textDirection w:val="btLr"/>
                                  </w:pPr>
                                </w:p>
                              </w:txbxContent>
                            </wps:txbx>
                            <wps:bodyPr spcFirstLastPara="1" wrap="square" lIns="91425" tIns="91425" rIns="91425" bIns="91425" anchor="ctr" anchorCtr="0">
                              <a:noAutofit/>
                            </wps:bodyPr>
                          </wps:wsp>
                          <wps:wsp>
                            <wps:cNvPr id="18" name="Straight Arrow Connector 18"/>
                            <wps:cNvCnPr/>
                            <wps:spPr>
                              <a:xfrm>
                                <a:off x="3118" y="1290"/>
                                <a:ext cx="5449" cy="0"/>
                              </a:xfrm>
                              <a:prstGeom prst="straightConnector1">
                                <a:avLst/>
                              </a:prstGeom>
                              <a:noFill/>
                              <a:ln w="9525" cap="flat" cmpd="sng">
                                <a:solidFill>
                                  <a:srgbClr val="000000"/>
                                </a:solidFill>
                                <a:prstDash val="solid"/>
                                <a:round/>
                                <a:headEnd type="none" w="sm" len="sm"/>
                                <a:tailEnd type="none" w="sm" len="sm"/>
                              </a:ln>
                            </wps:spPr>
                            <wps:bodyPr/>
                          </wps:wsp>
                          <wps:wsp>
                            <wps:cNvPr id="19" name="Straight Arrow Connector 19"/>
                            <wps:cNvCnPr/>
                            <wps:spPr>
                              <a:xfrm>
                                <a:off x="3118" y="1238"/>
                                <a:ext cx="5449" cy="0"/>
                              </a:xfrm>
                              <a:prstGeom prst="straightConnector1">
                                <a:avLst/>
                              </a:prstGeom>
                              <a:noFill/>
                              <a:ln w="38100" cap="flat" cmpd="sng">
                                <a:solidFill>
                                  <a:srgbClr val="000000"/>
                                </a:solidFill>
                                <a:prstDash val="solid"/>
                                <a:round/>
                                <a:headEnd type="none" w="sm" len="sm"/>
                                <a:tailEnd type="none" w="sm" len="sm"/>
                              </a:ln>
                            </wps:spPr>
                            <wps:bodyPr/>
                          </wps:wsp>
                          <wps:wsp>
                            <wps:cNvPr id="20" name="Straight Arrow Connector 20"/>
                            <wps:cNvCnPr/>
                            <wps:spPr>
                              <a:xfrm>
                                <a:off x="3118" y="1186"/>
                                <a:ext cx="5449" cy="0"/>
                              </a:xfrm>
                              <a:prstGeom prst="straightConnector1">
                                <a:avLst/>
                              </a:prstGeom>
                              <a:noFill/>
                              <a:ln w="9525" cap="flat" cmpd="sng">
                                <a:solidFill>
                                  <a:srgbClr val="000000"/>
                                </a:solidFill>
                                <a:prstDash val="solid"/>
                                <a:round/>
                                <a:headEnd type="none" w="sm" len="sm"/>
                                <a:tailEnd type="none" w="sm" len="sm"/>
                              </a:ln>
                            </wps:spPr>
                            <wps:bodyPr/>
                          </wps:wsp>
                          <wps:wsp>
                            <wps:cNvPr id="21" name="Straight Arrow Connector 21"/>
                            <wps:cNvCnPr/>
                            <wps:spPr>
                              <a:xfrm>
                                <a:off x="8677" y="260"/>
                                <a:ext cx="0" cy="1037"/>
                              </a:xfrm>
                              <a:prstGeom prst="straightConnector1">
                                <a:avLst/>
                              </a:prstGeom>
                              <a:noFill/>
                              <a:ln w="9525" cap="flat" cmpd="sng">
                                <a:solidFill>
                                  <a:srgbClr val="000000"/>
                                </a:solidFill>
                                <a:prstDash val="solid"/>
                                <a:round/>
                                <a:headEnd type="none" w="sm" len="sm"/>
                                <a:tailEnd type="none" w="sm" len="sm"/>
                              </a:ln>
                            </wps:spPr>
                            <wps:bodyPr/>
                          </wps:wsp>
                          <wps:wsp>
                            <wps:cNvPr id="22" name="Straight Arrow Connector 22"/>
                            <wps:cNvCnPr/>
                            <wps:spPr>
                              <a:xfrm>
                                <a:off x="8626" y="289"/>
                                <a:ext cx="0" cy="979"/>
                              </a:xfrm>
                              <a:prstGeom prst="straightConnector1">
                                <a:avLst/>
                              </a:prstGeom>
                              <a:noFill/>
                              <a:ln w="38100" cap="flat" cmpd="sng">
                                <a:solidFill>
                                  <a:srgbClr val="000000"/>
                                </a:solidFill>
                                <a:prstDash val="solid"/>
                                <a:round/>
                                <a:headEnd type="none" w="sm" len="sm"/>
                                <a:tailEnd type="none" w="sm" len="sm"/>
                              </a:ln>
                            </wps:spPr>
                            <wps:bodyPr/>
                          </wps:wsp>
                          <wps:wsp>
                            <wps:cNvPr id="23" name="Straight Arrow Connector 23"/>
                            <wps:cNvCnPr/>
                            <wps:spPr>
                              <a:xfrm>
                                <a:off x="8574" y="363"/>
                                <a:ext cx="0" cy="831"/>
                              </a:xfrm>
                              <a:prstGeom prst="straightConnector1">
                                <a:avLst/>
                              </a:prstGeom>
                              <a:noFill/>
                              <a:ln w="9525" cap="flat" cmpd="sng">
                                <a:solidFill>
                                  <a:srgbClr val="000000"/>
                                </a:solidFill>
                                <a:prstDash val="solid"/>
                                <a:round/>
                                <a:headEnd type="none" w="sm" len="sm"/>
                                <a:tailEnd type="none" w="sm" len="sm"/>
                              </a:ln>
                            </wps:spPr>
                            <wps:bodyPr/>
                          </wps:wsp>
                          <wps:wsp>
                            <wps:cNvPr id="24" name="Rectangle 24"/>
                            <wps:cNvSpPr/>
                            <wps:spPr>
                              <a:xfrm>
                                <a:off x="8567" y="1282"/>
                                <a:ext cx="118" cy="15"/>
                              </a:xfrm>
                              <a:prstGeom prst="rect">
                                <a:avLst/>
                              </a:prstGeom>
                              <a:solidFill>
                                <a:srgbClr val="000000"/>
                              </a:solidFill>
                              <a:ln>
                                <a:noFill/>
                              </a:ln>
                            </wps:spPr>
                            <wps:txbx>
                              <w:txbxContent>
                                <w:p w14:paraId="517CC04B" w14:textId="77777777" w:rsidR="00562AD0" w:rsidRDefault="00562AD0">
                                  <w:pPr>
                                    <w:textDirection w:val="btLr"/>
                                  </w:pPr>
                                </w:p>
                              </w:txbxContent>
                            </wps:txbx>
                            <wps:bodyPr spcFirstLastPara="1" wrap="square" lIns="91425" tIns="91425" rIns="91425" bIns="91425" anchor="ctr" anchorCtr="0">
                              <a:noAutofit/>
                            </wps:bodyPr>
                          </wps:wsp>
                          <wps:wsp>
                            <wps:cNvPr id="25" name="Rectangle 25"/>
                            <wps:cNvSpPr/>
                            <wps:spPr>
                              <a:xfrm>
                                <a:off x="8567" y="1208"/>
                                <a:ext cx="89" cy="60"/>
                              </a:xfrm>
                              <a:prstGeom prst="rect">
                                <a:avLst/>
                              </a:prstGeom>
                              <a:solidFill>
                                <a:srgbClr val="000000"/>
                              </a:solidFill>
                              <a:ln>
                                <a:noFill/>
                              </a:ln>
                            </wps:spPr>
                            <wps:txbx>
                              <w:txbxContent>
                                <w:p w14:paraId="5BDBCDEE" w14:textId="77777777" w:rsidR="00562AD0" w:rsidRDefault="00562AD0">
                                  <w:pPr>
                                    <w:textDirection w:val="btLr"/>
                                  </w:pPr>
                                </w:p>
                              </w:txbxContent>
                            </wps:txbx>
                            <wps:bodyPr spcFirstLastPara="1" wrap="square" lIns="91425" tIns="91425" rIns="91425" bIns="91425" anchor="ctr" anchorCtr="0">
                              <a:noAutofit/>
                            </wps:bodyPr>
                          </wps:wsp>
                          <wps:wsp>
                            <wps:cNvPr id="26" name="Rectangle 26"/>
                            <wps:cNvSpPr/>
                            <wps:spPr>
                              <a:xfrm>
                                <a:off x="3089" y="334"/>
                                <a:ext cx="5507" cy="888"/>
                              </a:xfrm>
                              <a:prstGeom prst="rect">
                                <a:avLst/>
                              </a:prstGeom>
                              <a:noFill/>
                              <a:ln>
                                <a:noFill/>
                              </a:ln>
                            </wps:spPr>
                            <wps:txbx>
                              <w:txbxContent>
                                <w:p w14:paraId="08A79FDD" w14:textId="77777777" w:rsidR="00562AD0" w:rsidRDefault="00562AD0">
                                  <w:pPr>
                                    <w:ind w:left="1164" w:firstLine="1164"/>
                                    <w:textDirection w:val="btLr"/>
                                  </w:pPr>
                                </w:p>
                                <w:p w14:paraId="21AC954A" w14:textId="77777777" w:rsidR="00562AD0" w:rsidRDefault="003D4E0C">
                                  <w:pPr>
                                    <w:ind w:left="1164" w:firstLine="1164"/>
                                    <w:textDirection w:val="btLr"/>
                                  </w:pPr>
                                  <w:r>
                                    <w:rPr>
                                      <w:rFonts w:ascii="Bookman Old Style" w:eastAsia="Bookman Old Style" w:hAnsi="Bookman Old Style" w:cs="Bookman Old Style"/>
                                      <w:b/>
                                      <w:i/>
                                      <w:color w:val="000000"/>
                                      <w:sz w:val="24"/>
                                      <w:u w:val="single"/>
                                    </w:rPr>
                                    <w:t>UNAUTHORIZED ORDERS</w:t>
                                  </w:r>
                                </w:p>
                                <w:p w14:paraId="74E7ED9A" w14:textId="77777777" w:rsidR="00562AD0" w:rsidRDefault="00562AD0">
                                  <w:pPr>
                                    <w:jc w:val="center"/>
                                    <w:textDirection w:val="btLr"/>
                                  </w:pPr>
                                </w:p>
                              </w:txbxContent>
                            </wps:txbx>
                            <wps:bodyPr spcFirstLastPara="1" wrap="square" lIns="0" tIns="0" rIns="0" bIns="0" anchor="t" anchorCtr="0">
                              <a:noAutofit/>
                            </wps:bodyPr>
                          </wps:wsp>
                        </wpg:grpSp>
                      </wpg:grpSp>
                    </wpg:wgp>
                  </a:graphicData>
                </a:graphic>
              </wp:anchor>
            </w:drawing>
          </mc:Choice>
          <mc:Fallback>
            <w:pict>
              <v:group w14:anchorId="3820D03C" id="Group 1" o:spid="_x0000_s1026" style="position:absolute;margin-left:114pt;margin-top:13pt;width:284.25pt;height:52.95pt;z-index:251659264;mso-wrap-distance-left:0;mso-wrap-distance-right:0" coordorigin="35410,34507" coordsize="36100,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">
                <v:group id="Group 2" o:spid="_x0000_s1027" style="position:absolute;left:35410;top:34507;width:36099;height:6585" coordorigin="35410,34504" coordsize="36100,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35410;top:34504;width:36100;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54C16E6" w14:textId="77777777" w:rsidR="00562AD0" w:rsidRDefault="00562AD0">
                          <w:pPr>
                            <w:textDirection w:val="btLr"/>
                          </w:pPr>
                        </w:p>
                      </w:txbxContent>
                    </v:textbox>
                  </v:rect>
                  <v:group id="Group 4" o:spid="_x0000_s1029" style="position:absolute;left:35410;top:34507;width:36099;height:6585" coordorigin="3000,260" coordsize="56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0" style="position:absolute;left:3000;top:260;width:5675;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10E3EB2" w14:textId="77777777" w:rsidR="00562AD0" w:rsidRDefault="00562AD0">
                            <w:pPr>
                              <w:textDirection w:val="btLr"/>
                            </w:pPr>
                          </w:p>
                        </w:txbxContent>
                      </v:textbox>
                    </v:rect>
                    <v:rect id="Rectangle 6" o:spid="_x0000_s1031" style="position:absolute;left:3000;top:260;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" fillcolor="black" stroked="f">
                      <v:textbox inset="2.53958mm,2.53958mm,2.53958mm,2.53958mm">
                        <w:txbxContent>
                          <w:p w14:paraId="64E0AE28" w14:textId="77777777" w:rsidR="00562AD0" w:rsidRDefault="00562AD0">
                            <w:pPr>
                              <w:textDirection w:val="btLr"/>
                            </w:pPr>
                          </w:p>
                        </w:txbxContent>
                      </v:textbox>
                    </v:rect>
                    <v:rect id="Rectangle 7" o:spid="_x0000_s1032" style="position:absolute;left:3029;top:28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" fillcolor="black" stroked="f">
                      <v:textbox inset="2.53958mm,2.53958mm,2.53958mm,2.53958mm">
                        <w:txbxContent>
                          <w:p w14:paraId="26A8243E" w14:textId="77777777" w:rsidR="00562AD0" w:rsidRDefault="00562AD0">
                            <w:pPr>
                              <w:textDirection w:val="btLr"/>
                            </w:pPr>
                          </w:p>
                        </w:txbxContent>
                      </v:textbox>
                    </v:rect>
                    <v:shapetype id="_x0000_t32" coordsize="21600,21600" o:spt="32" o:oned="t" path="m,l21600,21600e" filled="f">
                      <v:path arrowok="t" fillok="f" o:connecttype="none"/>
                      <o:lock v:ext="edit" shapetype="t"/>
                    </v:shapetype>
                    <v:shape id="Straight Arrow Connector 8" o:spid="_x0000_s1033" type="#_x0000_t32" style="position:absolute;left:3118;top:267;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">
                      <v:stroke startarrowwidth="narrow" startarrowlength="short" endarrowwidth="narrow" endarrowlength="short"/>
                    </v:shape>
                    <v:shape id="Straight Arrow Connector 9" o:spid="_x0000_s1034" type="#_x0000_t32" style="position:absolute;left:3118;top:319;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" strokeweight="3pt">
                      <v:stroke startarrowwidth="narrow" startarrowlength="short" endarrowwidth="narrow" endarrowlength="short"/>
                    </v:shape>
                    <v:shape id="Straight Arrow Connector 10" o:spid="_x0000_s1035" type="#_x0000_t32" style="position:absolute;left:3118;top:370;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">
                      <v:stroke startarrowwidth="narrow" startarrowlength="short" endarrowwidth="narrow" endarrowlength="short"/>
                    </v:shape>
                    <v:rect id="Rectangle 11" o:spid="_x0000_s1036" style="position:absolute;left:8567;top:260;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" fillcolor="black" stroked="f">
                      <v:textbox inset="2.53958mm,2.53958mm,2.53958mm,2.53958mm">
                        <w:txbxContent>
                          <w:p w14:paraId="10F41D8B" w14:textId="77777777" w:rsidR="00562AD0" w:rsidRDefault="00562AD0">
                            <w:pPr>
                              <w:textDirection w:val="btLr"/>
                            </w:pPr>
                          </w:p>
                        </w:txbxContent>
                      </v:textbox>
                    </v:rect>
                    <v:rect id="Rectangle 12" o:spid="_x0000_s1037" style="position:absolute;left:8567;top:28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" fillcolor="black" stroked="f">
                      <v:textbox inset="2.53958mm,2.53958mm,2.53958mm,2.53958mm">
                        <w:txbxContent>
                          <w:p w14:paraId="1C4194D9" w14:textId="77777777" w:rsidR="00562AD0" w:rsidRDefault="00562AD0">
                            <w:pPr>
                              <w:textDirection w:val="btLr"/>
                            </w:pPr>
                          </w:p>
                        </w:txbxContent>
                      </v:textbox>
                    </v:rect>
                    <v:shape id="Straight Arrow Connector 13" o:spid="_x0000_s1038" type="#_x0000_t32" style="position:absolute;left:3111;top:363;width:0;height: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">
                      <v:stroke startarrowwidth="narrow" startarrowlength="short" endarrowwidth="narrow" endarrowlength="short"/>
                    </v:shape>
                    <v:shape id="Straight Arrow Connector 14" o:spid="_x0000_s1039" type="#_x0000_t32" style="position:absolute;left:3059;top:289;width:0;height: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" strokeweight="3pt">
                      <v:stroke startarrowwidth="narrow" startarrowlength="short" endarrowwidth="narrow" endarrowlength="short"/>
                    </v:shape>
                    <v:shape id="Straight Arrow Connector 15" o:spid="_x0000_s1040" type="#_x0000_t32" style="position:absolute;left:3008;top:260;width:0;height:1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">
                      <v:stroke startarrowwidth="narrow" startarrowlength="short" endarrowwidth="narrow" endarrowlength="short"/>
                    </v:shape>
                    <v:rect id="Rectangle 16" o:spid="_x0000_s1041" style="position:absolute;left:3000;top:1282;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" fillcolor="black" stroked="f">
                      <v:textbox inset="2.53958mm,2.53958mm,2.53958mm,2.53958mm">
                        <w:txbxContent>
                          <w:p w14:paraId="37FE9298" w14:textId="77777777" w:rsidR="00562AD0" w:rsidRDefault="00562AD0">
                            <w:pPr>
                              <w:textDirection w:val="btLr"/>
                            </w:pPr>
                          </w:p>
                        </w:txbxContent>
                      </v:textbox>
                    </v:rect>
                    <v:rect id="Rectangle 17" o:spid="_x0000_s1042" style="position:absolute;left:3029;top:120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" fillcolor="black" stroked="f">
                      <v:textbox inset="2.53958mm,2.53958mm,2.53958mm,2.53958mm">
                        <w:txbxContent>
                          <w:p w14:paraId="14527580" w14:textId="77777777" w:rsidR="00562AD0" w:rsidRDefault="00562AD0">
                            <w:pPr>
                              <w:textDirection w:val="btLr"/>
                            </w:pPr>
                          </w:p>
                        </w:txbxContent>
                      </v:textbox>
                    </v:rect>
                    <v:shape id="Straight Arrow Connector 18" o:spid="_x0000_s1043" type="#_x0000_t32" style="position:absolute;left:3118;top:1290;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">
                      <v:stroke startarrowwidth="narrow" startarrowlength="short" endarrowwidth="narrow" endarrowlength="short"/>
                    </v:shape>
                    <v:shape id="Straight Arrow Connector 19" o:spid="_x0000_s1044" type="#_x0000_t32" style="position:absolute;left:3118;top:1238;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" strokeweight="3pt">
                      <v:stroke startarrowwidth="narrow" startarrowlength="short" endarrowwidth="narrow" endarrowlength="short"/>
                    </v:shape>
                    <v:shape id="Straight Arrow Connector 20" o:spid="_x0000_s1045" type="#_x0000_t32" style="position:absolute;left:3118;top:1186;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">
                      <v:stroke startarrowwidth="narrow" startarrowlength="short" endarrowwidth="narrow" endarrowlength="short"/>
                    </v:shape>
                    <v:shape id="Straight Arrow Connector 21" o:spid="_x0000_s1046" type="#_x0000_t32" style="position:absolute;left:8677;top:260;width:0;height:1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">
                      <v:stroke startarrowwidth="narrow" startarrowlength="short" endarrowwidth="narrow" endarrowlength="short"/>
                    </v:shape>
                    <v:shape id="Straight Arrow Connector 22" o:spid="_x0000_s1047" type="#_x0000_t32" style="position:absolute;left:8626;top:289;width:0;height: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" strokeweight="3pt">
                      <v:stroke startarrowwidth="narrow" startarrowlength="short" endarrowwidth="narrow" endarrowlength="short"/>
                    </v:shape>
                    <v:shape id="Straight Arrow Connector 23" o:spid="_x0000_s1048" type="#_x0000_t32" style="position:absolute;left:8574;top:363;width:0;height: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">
                      <v:stroke startarrowwidth="narrow" startarrowlength="short" endarrowwidth="narrow" endarrowlength="short"/>
                    </v:shape>
                    <v:rect id="Rectangle 24" o:spid="_x0000_s1049" style="position:absolute;left:8567;top:1282;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" fillcolor="black" stroked="f">
                      <v:textbox inset="2.53958mm,2.53958mm,2.53958mm,2.53958mm">
                        <w:txbxContent>
                          <w:p w14:paraId="517CC04B" w14:textId="77777777" w:rsidR="00562AD0" w:rsidRDefault="00562AD0">
                            <w:pPr>
                              <w:textDirection w:val="btLr"/>
                            </w:pPr>
                          </w:p>
                        </w:txbxContent>
                      </v:textbox>
                    </v:rect>
                    <v:rect id="Rectangle 25" o:spid="_x0000_s1050" style="position:absolute;left:8567;top:120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" fillcolor="black" stroked="f">
                      <v:textbox inset="2.53958mm,2.53958mm,2.53958mm,2.53958mm">
                        <w:txbxContent>
                          <w:p w14:paraId="5BDBCDEE" w14:textId="77777777" w:rsidR="00562AD0" w:rsidRDefault="00562AD0">
                            <w:pPr>
                              <w:textDirection w:val="btLr"/>
                            </w:pPr>
                          </w:p>
                        </w:txbxContent>
                      </v:textbox>
                    </v:rect>
                    <v:rect id="Rectangle 26" o:spid="_x0000_s1051" style="position:absolute;left:3089;top:334;width:5507;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8A79FDD" w14:textId="77777777" w:rsidR="00562AD0" w:rsidRDefault="00562AD0">
                            <w:pPr>
                              <w:ind w:left="1164" w:firstLine="1164"/>
                              <w:textDirection w:val="btLr"/>
                            </w:pPr>
                          </w:p>
                          <w:p w14:paraId="21AC954A" w14:textId="77777777" w:rsidR="00562AD0" w:rsidRDefault="003D4E0C">
                            <w:pPr>
                              <w:ind w:left="1164" w:firstLine="1164"/>
                              <w:textDirection w:val="btLr"/>
                            </w:pPr>
                            <w:r>
                              <w:rPr>
                                <w:rFonts w:ascii="Bookman Old Style" w:eastAsia="Bookman Old Style" w:hAnsi="Bookman Old Style" w:cs="Bookman Old Style"/>
                                <w:b/>
                                <w:i/>
                                <w:color w:val="000000"/>
                                <w:sz w:val="24"/>
                                <w:u w:val="single"/>
                              </w:rPr>
                              <w:t>UNAUTHORIZED ORDERS</w:t>
                            </w:r>
                          </w:p>
                          <w:p w14:paraId="74E7ED9A" w14:textId="77777777" w:rsidR="00562AD0" w:rsidRDefault="00562AD0">
                            <w:pPr>
                              <w:jc w:val="center"/>
                              <w:textDirection w:val="btLr"/>
                            </w:pPr>
                          </w:p>
                        </w:txbxContent>
                      </v:textbox>
                    </v:rect>
                  </v:group>
                </v:group>
                <w10:wrap type="topAndBottom"/>
              </v:group>
            </w:pict>
          </mc:Fallback>
        </mc:AlternateContent>
      </w:r>
    </w:p>
    <w:p w14:paraId="60BB765A" w14:textId="77777777" w:rsidR="00562AD0" w:rsidRDefault="00562AD0">
      <w:pPr>
        <w:pBdr>
          <w:top w:val="nil"/>
          <w:left w:val="nil"/>
          <w:bottom w:val="nil"/>
          <w:right w:val="nil"/>
          <w:between w:val="nil"/>
        </w:pBdr>
        <w:spacing w:before="5"/>
        <w:rPr>
          <w:color w:val="000000"/>
          <w:sz w:val="20"/>
          <w:szCs w:val="20"/>
        </w:rPr>
      </w:pPr>
    </w:p>
    <w:p w14:paraId="12B85103" w14:textId="77777777" w:rsidR="00562AD0" w:rsidRDefault="003D4E0C">
      <w:pPr>
        <w:pBdr>
          <w:top w:val="nil"/>
          <w:left w:val="nil"/>
          <w:bottom w:val="nil"/>
          <w:right w:val="nil"/>
          <w:between w:val="nil"/>
        </w:pBdr>
        <w:spacing w:before="100"/>
        <w:ind w:left="1223" w:right="1297"/>
        <w:jc w:val="center"/>
        <w:rPr>
          <w:b/>
          <w:bCs/>
          <w:i/>
          <w:iCs/>
          <w:color w:val="000000"/>
          <w:sz w:val="20"/>
          <w:szCs w:val="20"/>
        </w:rPr>
      </w:pPr>
      <w:r>
        <w:rPr>
          <w:b/>
          <w:bCs/>
          <w:i/>
          <w:iCs/>
          <w:color w:val="000000"/>
          <w:sz w:val="20"/>
          <w:szCs w:val="20"/>
          <w:u w:val="single"/>
        </w:rPr>
        <w:t>Official Notification</w:t>
      </w:r>
    </w:p>
    <w:p w14:paraId="44088C4C" w14:textId="77777777" w:rsidR="00562AD0" w:rsidRDefault="00562AD0">
      <w:pPr>
        <w:pBdr>
          <w:top w:val="nil"/>
          <w:left w:val="nil"/>
          <w:bottom w:val="nil"/>
          <w:right w:val="nil"/>
          <w:between w:val="nil"/>
        </w:pBdr>
        <w:spacing w:before="9"/>
        <w:rPr>
          <w:b/>
          <w:bCs/>
          <w:i/>
          <w:iCs/>
          <w:color w:val="000000"/>
          <w:sz w:val="20"/>
          <w:szCs w:val="20"/>
        </w:rPr>
      </w:pPr>
    </w:p>
    <w:p w14:paraId="16FB1FE5" w14:textId="77777777" w:rsidR="00562AD0" w:rsidRDefault="003D4E0C">
      <w:pPr>
        <w:spacing w:before="93"/>
        <w:ind w:left="480"/>
        <w:rPr>
          <w:b/>
          <w:bCs/>
          <w:sz w:val="20"/>
          <w:szCs w:val="20"/>
        </w:rPr>
      </w:pPr>
      <w:r>
        <w:rPr>
          <w:b/>
          <w:bCs/>
          <w:sz w:val="20"/>
          <w:szCs w:val="20"/>
          <w:u w:val="single"/>
        </w:rPr>
        <w:t>Authorized Purchases</w:t>
      </w:r>
    </w:p>
    <w:p w14:paraId="3B035754" w14:textId="77777777" w:rsidR="00562AD0" w:rsidRDefault="003D4E0C">
      <w:pPr>
        <w:spacing w:before="118"/>
        <w:ind w:left="480" w:right="1051"/>
        <w:jc w:val="both"/>
        <w:rPr>
          <w:sz w:val="20"/>
          <w:szCs w:val="20"/>
        </w:rPr>
      </w:pPr>
      <w:r>
        <w:rPr>
          <w:sz w:val="20"/>
          <w:szCs w:val="20"/>
        </w:rPr>
        <w:t xml:space="preserve">The North Hunterdon-Voorhees Regional High School District Board of Education only recognizes purchases made through the approved purchase order process. All purchases require a </w:t>
      </w:r>
      <w:r>
        <w:rPr>
          <w:b/>
          <w:bCs/>
          <w:i/>
          <w:iCs/>
          <w:sz w:val="20"/>
          <w:szCs w:val="20"/>
          <w:u w:val="single"/>
        </w:rPr>
        <w:t>Written Purchase Order</w:t>
      </w:r>
      <w:r>
        <w:rPr>
          <w:b/>
          <w:bCs/>
          <w:i/>
          <w:iCs/>
          <w:sz w:val="20"/>
          <w:szCs w:val="20"/>
        </w:rPr>
        <w:t xml:space="preserve"> </w:t>
      </w:r>
      <w:r>
        <w:rPr>
          <w:sz w:val="20"/>
          <w:szCs w:val="20"/>
        </w:rPr>
        <w:t xml:space="preserve">with </w:t>
      </w:r>
      <w:r>
        <w:rPr>
          <w:b/>
          <w:bCs/>
          <w:i/>
          <w:iCs/>
          <w:sz w:val="20"/>
          <w:szCs w:val="20"/>
          <w:u w:val="single"/>
        </w:rPr>
        <w:t>authorized signatures</w:t>
      </w:r>
      <w:r>
        <w:rPr>
          <w:b/>
          <w:bCs/>
          <w:i/>
          <w:iCs/>
          <w:sz w:val="20"/>
          <w:szCs w:val="20"/>
        </w:rPr>
        <w:t xml:space="preserve"> </w:t>
      </w:r>
      <w:r>
        <w:rPr>
          <w:sz w:val="20"/>
          <w:szCs w:val="20"/>
        </w:rPr>
        <w:t xml:space="preserve">and a </w:t>
      </w:r>
      <w:r>
        <w:rPr>
          <w:b/>
          <w:bCs/>
          <w:i/>
          <w:iCs/>
          <w:sz w:val="20"/>
          <w:szCs w:val="20"/>
          <w:u w:val="single"/>
        </w:rPr>
        <w:t>purchase</w:t>
      </w:r>
      <w:r>
        <w:rPr>
          <w:b/>
          <w:bCs/>
          <w:i/>
          <w:iCs/>
          <w:sz w:val="20"/>
          <w:szCs w:val="20"/>
        </w:rPr>
        <w:t xml:space="preserve"> </w:t>
      </w:r>
      <w:r>
        <w:rPr>
          <w:b/>
          <w:bCs/>
          <w:i/>
          <w:iCs/>
          <w:sz w:val="20"/>
          <w:szCs w:val="20"/>
          <w:u w:val="single"/>
        </w:rPr>
        <w:t>order number</w:t>
      </w:r>
      <w:r>
        <w:rPr>
          <w:sz w:val="20"/>
          <w:szCs w:val="20"/>
        </w:rPr>
        <w:t>.</w:t>
      </w:r>
    </w:p>
    <w:p w14:paraId="0A3A01C4" w14:textId="77777777" w:rsidR="00562AD0" w:rsidRDefault="00562AD0">
      <w:pPr>
        <w:pBdr>
          <w:top w:val="nil"/>
          <w:left w:val="nil"/>
          <w:bottom w:val="nil"/>
          <w:right w:val="nil"/>
          <w:between w:val="nil"/>
        </w:pBdr>
        <w:spacing w:before="8"/>
        <w:rPr>
          <w:color w:val="000000"/>
          <w:sz w:val="20"/>
          <w:szCs w:val="20"/>
        </w:rPr>
      </w:pPr>
    </w:p>
    <w:p w14:paraId="6E628448" w14:textId="77777777" w:rsidR="00562AD0" w:rsidRDefault="003D4E0C">
      <w:pPr>
        <w:spacing w:before="93"/>
        <w:ind w:left="480"/>
        <w:rPr>
          <w:b/>
          <w:bCs/>
          <w:sz w:val="20"/>
          <w:szCs w:val="20"/>
        </w:rPr>
      </w:pPr>
      <w:r>
        <w:rPr>
          <w:b/>
          <w:bCs/>
          <w:sz w:val="20"/>
          <w:szCs w:val="20"/>
          <w:u w:val="single"/>
        </w:rPr>
        <w:t>Unauthorized Purchases</w:t>
      </w:r>
    </w:p>
    <w:p w14:paraId="5479B451" w14:textId="77777777" w:rsidR="00562AD0" w:rsidRDefault="003D4E0C">
      <w:pPr>
        <w:spacing w:before="118"/>
        <w:ind w:left="480" w:right="613"/>
        <w:rPr>
          <w:sz w:val="20"/>
          <w:szCs w:val="20"/>
        </w:rPr>
      </w:pPr>
      <w:r>
        <w:rPr>
          <w:sz w:val="20"/>
          <w:szCs w:val="20"/>
        </w:rPr>
        <w:t>Any Board of Education employee who orders and/or receives any materials, supplies or services without first going through the approved purchase order process has made an unauthorized purchase.</w:t>
      </w:r>
    </w:p>
    <w:p w14:paraId="5C07727F" w14:textId="77777777" w:rsidR="00562AD0" w:rsidRDefault="00562AD0">
      <w:pPr>
        <w:pBdr>
          <w:top w:val="nil"/>
          <w:left w:val="nil"/>
          <w:bottom w:val="nil"/>
          <w:right w:val="nil"/>
          <w:between w:val="nil"/>
        </w:pBdr>
        <w:spacing w:before="10"/>
        <w:rPr>
          <w:color w:val="000000"/>
          <w:sz w:val="20"/>
          <w:szCs w:val="20"/>
        </w:rPr>
      </w:pPr>
    </w:p>
    <w:p w14:paraId="24C061A2" w14:textId="77777777" w:rsidR="00562AD0" w:rsidRDefault="003D4E0C">
      <w:pPr>
        <w:ind w:left="480"/>
        <w:rPr>
          <w:b/>
          <w:bCs/>
          <w:sz w:val="20"/>
          <w:szCs w:val="20"/>
        </w:rPr>
      </w:pPr>
      <w:r>
        <w:rPr>
          <w:sz w:val="20"/>
          <w:szCs w:val="20"/>
          <w:u w:val="single"/>
        </w:rPr>
        <w:t xml:space="preserve"> </w:t>
      </w:r>
      <w:r>
        <w:rPr>
          <w:b/>
          <w:bCs/>
          <w:sz w:val="20"/>
          <w:szCs w:val="20"/>
          <w:u w:val="single"/>
        </w:rPr>
        <w:t>Vendors’ Responsibility</w:t>
      </w:r>
    </w:p>
    <w:p w14:paraId="036E421F" w14:textId="77777777" w:rsidR="00562AD0" w:rsidRDefault="003D4E0C">
      <w:pPr>
        <w:numPr>
          <w:ilvl w:val="0"/>
          <w:numId w:val="11"/>
        </w:numPr>
        <w:pBdr>
          <w:top w:val="nil"/>
          <w:left w:val="nil"/>
          <w:bottom w:val="nil"/>
          <w:right w:val="nil"/>
          <w:between w:val="nil"/>
        </w:pBdr>
        <w:tabs>
          <w:tab w:val="left" w:pos="1272"/>
          <w:tab w:val="left" w:pos="1273"/>
        </w:tabs>
        <w:spacing w:before="114"/>
        <w:rPr>
          <w:b/>
          <w:bCs/>
          <w:color w:val="000000"/>
        </w:rPr>
      </w:pPr>
      <w:r>
        <w:rPr>
          <w:b/>
          <w:bCs/>
          <w:color w:val="000000"/>
          <w:sz w:val="20"/>
          <w:szCs w:val="20"/>
          <w:u w:val="single"/>
        </w:rPr>
        <w:t>Do NOT Honor Requests!</w:t>
      </w:r>
    </w:p>
    <w:p w14:paraId="37EB5091" w14:textId="77777777" w:rsidR="00562AD0" w:rsidRDefault="003D4E0C">
      <w:pPr>
        <w:spacing w:before="116"/>
        <w:ind w:left="1291" w:right="652"/>
        <w:rPr>
          <w:sz w:val="20"/>
          <w:szCs w:val="20"/>
        </w:rPr>
      </w:pPr>
      <w:r>
        <w:rPr>
          <w:sz w:val="20"/>
          <w:szCs w:val="20"/>
        </w:rPr>
        <w:t xml:space="preserve">Vendors are not to honor or accept any requests for goods or services unless the vendor receives a </w:t>
      </w:r>
      <w:r>
        <w:rPr>
          <w:b/>
          <w:bCs/>
          <w:i/>
          <w:iCs/>
          <w:sz w:val="20"/>
          <w:szCs w:val="20"/>
        </w:rPr>
        <w:t xml:space="preserve">written purchase order </w:t>
      </w:r>
      <w:r>
        <w:rPr>
          <w:sz w:val="20"/>
          <w:szCs w:val="20"/>
        </w:rPr>
        <w:t xml:space="preserve">with </w:t>
      </w:r>
      <w:r>
        <w:rPr>
          <w:b/>
          <w:bCs/>
          <w:i/>
          <w:iCs/>
          <w:sz w:val="20"/>
          <w:szCs w:val="20"/>
        </w:rPr>
        <w:t xml:space="preserve">authorized signatures </w:t>
      </w:r>
      <w:r>
        <w:rPr>
          <w:sz w:val="20"/>
          <w:szCs w:val="20"/>
        </w:rPr>
        <w:t xml:space="preserve">and a </w:t>
      </w:r>
      <w:r>
        <w:rPr>
          <w:b/>
          <w:bCs/>
          <w:sz w:val="20"/>
          <w:szCs w:val="20"/>
        </w:rPr>
        <w:t xml:space="preserve">purchase </w:t>
      </w:r>
      <w:r>
        <w:rPr>
          <w:b/>
          <w:bCs/>
          <w:i/>
          <w:iCs/>
          <w:sz w:val="20"/>
          <w:szCs w:val="20"/>
        </w:rPr>
        <w:t>order number</w:t>
      </w:r>
      <w:r>
        <w:rPr>
          <w:sz w:val="20"/>
          <w:szCs w:val="20"/>
        </w:rPr>
        <w:t>.</w:t>
      </w:r>
    </w:p>
    <w:p w14:paraId="597E9215" w14:textId="77777777" w:rsidR="00562AD0" w:rsidRDefault="00562AD0">
      <w:pPr>
        <w:pBdr>
          <w:top w:val="nil"/>
          <w:left w:val="nil"/>
          <w:bottom w:val="nil"/>
          <w:right w:val="nil"/>
          <w:between w:val="nil"/>
        </w:pBdr>
        <w:spacing w:before="10"/>
        <w:rPr>
          <w:color w:val="000000"/>
          <w:sz w:val="20"/>
          <w:szCs w:val="20"/>
        </w:rPr>
      </w:pPr>
    </w:p>
    <w:p w14:paraId="67B70D70" w14:textId="77777777" w:rsidR="00562AD0" w:rsidRDefault="003D4E0C">
      <w:pPr>
        <w:numPr>
          <w:ilvl w:val="0"/>
          <w:numId w:val="11"/>
        </w:numPr>
        <w:pBdr>
          <w:top w:val="nil"/>
          <w:left w:val="nil"/>
          <w:bottom w:val="nil"/>
          <w:right w:val="nil"/>
          <w:between w:val="nil"/>
        </w:pBdr>
        <w:tabs>
          <w:tab w:val="left" w:pos="1272"/>
          <w:tab w:val="left" w:pos="1273"/>
        </w:tabs>
        <w:rPr>
          <w:b/>
          <w:bCs/>
          <w:color w:val="000000"/>
        </w:rPr>
      </w:pPr>
      <w:r>
        <w:rPr>
          <w:b/>
          <w:bCs/>
          <w:color w:val="000000"/>
          <w:sz w:val="20"/>
          <w:szCs w:val="20"/>
          <w:u w:val="single"/>
        </w:rPr>
        <w:t>Contact the Business Office!</w:t>
      </w:r>
    </w:p>
    <w:p w14:paraId="748B6B69" w14:textId="77777777" w:rsidR="00562AD0" w:rsidRDefault="003D4E0C">
      <w:pPr>
        <w:spacing w:before="116"/>
        <w:ind w:left="1291" w:right="652"/>
        <w:rPr>
          <w:sz w:val="20"/>
          <w:szCs w:val="20"/>
        </w:rPr>
      </w:pPr>
      <w:r>
        <w:rPr>
          <w:sz w:val="20"/>
          <w:szCs w:val="20"/>
        </w:rPr>
        <w:t>Please alert Kathryn Blew, School Business Administrator at 908-735-2846, extension 5102 if any Board Member or employee attempts to place an order without an authorized purchase order.</w:t>
      </w:r>
    </w:p>
    <w:p w14:paraId="23A4804D" w14:textId="77777777" w:rsidR="00562AD0" w:rsidRDefault="00562AD0">
      <w:pPr>
        <w:pBdr>
          <w:top w:val="nil"/>
          <w:left w:val="nil"/>
          <w:bottom w:val="nil"/>
          <w:right w:val="nil"/>
          <w:between w:val="nil"/>
        </w:pBdr>
        <w:spacing w:before="9"/>
        <w:rPr>
          <w:color w:val="000000"/>
          <w:sz w:val="20"/>
          <w:szCs w:val="20"/>
        </w:rPr>
      </w:pPr>
    </w:p>
    <w:p w14:paraId="78DAC5D6" w14:textId="77777777" w:rsidR="00562AD0" w:rsidRDefault="003D4E0C">
      <w:pPr>
        <w:numPr>
          <w:ilvl w:val="0"/>
          <w:numId w:val="11"/>
        </w:numPr>
        <w:pBdr>
          <w:top w:val="nil"/>
          <w:left w:val="nil"/>
          <w:bottom w:val="nil"/>
          <w:right w:val="nil"/>
          <w:between w:val="nil"/>
        </w:pBdr>
        <w:tabs>
          <w:tab w:val="left" w:pos="1272"/>
          <w:tab w:val="left" w:pos="1273"/>
        </w:tabs>
        <w:rPr>
          <w:b/>
          <w:bCs/>
          <w:color w:val="000000"/>
        </w:rPr>
      </w:pPr>
      <w:r>
        <w:rPr>
          <w:b/>
          <w:bCs/>
          <w:color w:val="000000"/>
          <w:sz w:val="20"/>
          <w:szCs w:val="20"/>
          <w:u w:val="single"/>
        </w:rPr>
        <w:t>You will NOT Get Paid!</w:t>
      </w:r>
    </w:p>
    <w:p w14:paraId="7BE4A7F6" w14:textId="77777777" w:rsidR="00562AD0" w:rsidRDefault="003D4E0C">
      <w:pPr>
        <w:spacing w:before="114"/>
        <w:ind w:left="1291"/>
        <w:rPr>
          <w:sz w:val="20"/>
          <w:szCs w:val="20"/>
        </w:rPr>
      </w:pPr>
      <w:r>
        <w:rPr>
          <w:sz w:val="20"/>
          <w:szCs w:val="20"/>
        </w:rPr>
        <w:t>The North Hunterd</w:t>
      </w:r>
      <w:r>
        <w:rPr>
          <w:sz w:val="20"/>
          <w:szCs w:val="20"/>
        </w:rPr>
        <w:t>on-Voorhees Regional High School District Board of Education will not be held responsible for any unauthorized orders or purchases.</w:t>
      </w:r>
    </w:p>
    <w:p w14:paraId="0E0C8713" w14:textId="77777777" w:rsidR="00562AD0" w:rsidRDefault="00562AD0">
      <w:pPr>
        <w:pBdr>
          <w:top w:val="nil"/>
          <w:left w:val="nil"/>
          <w:bottom w:val="nil"/>
          <w:right w:val="nil"/>
          <w:between w:val="nil"/>
        </w:pBdr>
        <w:spacing w:before="10"/>
        <w:rPr>
          <w:color w:val="000000"/>
          <w:sz w:val="20"/>
          <w:szCs w:val="20"/>
        </w:rPr>
      </w:pPr>
    </w:p>
    <w:p w14:paraId="11A69D60" w14:textId="77777777" w:rsidR="00562AD0" w:rsidRDefault="003D4E0C">
      <w:pPr>
        <w:spacing w:before="1"/>
        <w:ind w:left="480"/>
        <w:rPr>
          <w:b/>
          <w:bCs/>
          <w:sz w:val="20"/>
          <w:szCs w:val="20"/>
        </w:rPr>
      </w:pPr>
      <w:r>
        <w:rPr>
          <w:b/>
          <w:bCs/>
          <w:sz w:val="20"/>
          <w:szCs w:val="20"/>
          <w:u w:val="single"/>
        </w:rPr>
        <w:t>Authorized Signatures</w:t>
      </w:r>
    </w:p>
    <w:p w14:paraId="3FF02B90" w14:textId="77777777" w:rsidR="00562AD0" w:rsidRDefault="003D4E0C">
      <w:pPr>
        <w:spacing w:before="118"/>
        <w:ind w:left="480"/>
        <w:rPr>
          <w:sz w:val="20"/>
          <w:szCs w:val="20"/>
        </w:rPr>
      </w:pPr>
      <w:r>
        <w:rPr>
          <w:sz w:val="20"/>
          <w:szCs w:val="20"/>
        </w:rPr>
        <w:t>The North Hunterdon-Voorhees Regional High School District Board of Education will only recognize pur</w:t>
      </w:r>
      <w:r>
        <w:rPr>
          <w:sz w:val="20"/>
          <w:szCs w:val="20"/>
        </w:rPr>
        <w:t>chase orders signed by:</w:t>
      </w:r>
    </w:p>
    <w:p w14:paraId="7BC41C49" w14:textId="77777777" w:rsidR="00562AD0" w:rsidRDefault="00562AD0">
      <w:pPr>
        <w:pBdr>
          <w:top w:val="nil"/>
          <w:left w:val="nil"/>
          <w:bottom w:val="nil"/>
          <w:right w:val="nil"/>
          <w:between w:val="nil"/>
        </w:pBdr>
        <w:spacing w:before="9"/>
        <w:ind w:left="720"/>
        <w:rPr>
          <w:sz w:val="29"/>
          <w:szCs w:val="29"/>
        </w:rPr>
      </w:pPr>
    </w:p>
    <w:p w14:paraId="2D7E08B8" w14:textId="77777777" w:rsidR="00562AD0" w:rsidRDefault="003D4E0C">
      <w:pPr>
        <w:pBdr>
          <w:top w:val="nil"/>
          <w:left w:val="nil"/>
          <w:bottom w:val="nil"/>
          <w:right w:val="nil"/>
          <w:between w:val="nil"/>
        </w:pBdr>
        <w:spacing w:before="9"/>
        <w:rPr>
          <w:rFonts w:ascii="Great Vibes" w:eastAsia="Great Vibes" w:hAnsi="Great Vibes" w:cs="Great Vibes"/>
          <w:color w:val="000000"/>
          <w:sz w:val="36"/>
          <w:szCs w:val="36"/>
        </w:rPr>
      </w:pPr>
      <w:r>
        <w:rPr>
          <w:sz w:val="29"/>
          <w:szCs w:val="29"/>
        </w:rPr>
        <w:t xml:space="preserve">    </w:t>
      </w:r>
      <w:r>
        <w:rPr>
          <w:rFonts w:ascii="Pacifico" w:eastAsia="Pacifico" w:hAnsi="Pacifico" w:cs="Pacifico"/>
          <w:sz w:val="29"/>
          <w:szCs w:val="29"/>
        </w:rPr>
        <w:t xml:space="preserve">  </w:t>
      </w:r>
      <w:r>
        <w:rPr>
          <w:rFonts w:ascii="Great Vibes" w:eastAsia="Great Vibes" w:hAnsi="Great Vibes" w:cs="Great Vibes"/>
          <w:sz w:val="36"/>
          <w:szCs w:val="36"/>
        </w:rPr>
        <w:t>Kathryn Blew</w:t>
      </w:r>
    </w:p>
    <w:p w14:paraId="57213968" w14:textId="77777777" w:rsidR="00562AD0" w:rsidRDefault="003D4E0C">
      <w:pPr>
        <w:ind w:left="480"/>
      </w:pPr>
      <w:r>
        <w:t>Kathryn Blew</w:t>
      </w:r>
    </w:p>
    <w:p w14:paraId="30A43E52" w14:textId="77777777" w:rsidR="00562AD0" w:rsidRDefault="003D4E0C">
      <w:pPr>
        <w:ind w:left="480"/>
        <w:sectPr w:rsidR="00562AD0">
          <w:pgSz w:w="12240" w:h="15840"/>
          <w:pgMar w:top="720" w:right="720" w:bottom="720" w:left="720" w:header="0" w:footer="838" w:gutter="0"/>
          <w:cols w:space="720"/>
        </w:sectPr>
      </w:pPr>
      <w:r>
        <w:t>School Business Administrator/Board Secretary</w:t>
      </w:r>
    </w:p>
    <w:p w14:paraId="27F7AD14" w14:textId="77777777" w:rsidR="00562AD0" w:rsidRDefault="003D4E0C">
      <w:pPr>
        <w:spacing w:before="78"/>
        <w:ind w:left="1223" w:right="123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EXHIBIT A</w:t>
      </w:r>
    </w:p>
    <w:p w14:paraId="63B79136" w14:textId="77777777" w:rsidR="00562AD0" w:rsidRDefault="003D4E0C">
      <w:pPr>
        <w:spacing w:before="116" w:line="219" w:lineRule="auto"/>
        <w:ind w:left="1223" w:right="1303"/>
        <w:jc w:val="center"/>
        <w:rPr>
          <w:rFonts w:ascii="Calibri" w:eastAsia="Calibri" w:hAnsi="Calibri" w:cs="Calibri"/>
          <w:b/>
          <w:bCs/>
          <w:sz w:val="18"/>
          <w:szCs w:val="18"/>
        </w:rPr>
      </w:pPr>
      <w:r>
        <w:rPr>
          <w:rFonts w:ascii="Calibri" w:eastAsia="Calibri" w:hAnsi="Calibri" w:cs="Calibri"/>
          <w:b/>
          <w:bCs/>
          <w:sz w:val="18"/>
          <w:szCs w:val="18"/>
        </w:rPr>
        <w:t>MANDATORY EQUAL EMPLOYMENT OPPORTUNITY LANGUAGE</w:t>
      </w:r>
    </w:p>
    <w:p w14:paraId="144AA042" w14:textId="77777777" w:rsidR="00562AD0" w:rsidRDefault="003D4E0C">
      <w:pPr>
        <w:spacing w:line="219" w:lineRule="auto"/>
        <w:ind w:left="4160"/>
        <w:rPr>
          <w:rFonts w:ascii="Calibri" w:eastAsia="Calibri" w:hAnsi="Calibri" w:cs="Calibri"/>
          <w:b/>
          <w:bCs/>
          <w:sz w:val="18"/>
          <w:szCs w:val="18"/>
        </w:rPr>
      </w:pPr>
      <w:r>
        <w:rPr>
          <w:rFonts w:ascii="Calibri" w:eastAsia="Calibri" w:hAnsi="Calibri" w:cs="Calibri"/>
          <w:b/>
          <w:bCs/>
          <w:sz w:val="18"/>
          <w:szCs w:val="18"/>
        </w:rPr>
        <w:t>N.J.S.A. 10:5-31 et seq. (P.L. 1975, C. 127)</w:t>
      </w:r>
    </w:p>
    <w:p w14:paraId="0DF2BD13" w14:textId="77777777" w:rsidR="00562AD0" w:rsidRDefault="003D4E0C">
      <w:pPr>
        <w:spacing w:before="1" w:line="219" w:lineRule="auto"/>
        <w:ind w:left="5185"/>
        <w:rPr>
          <w:rFonts w:ascii="Calibri" w:eastAsia="Calibri" w:hAnsi="Calibri" w:cs="Calibri"/>
          <w:b/>
          <w:bCs/>
          <w:sz w:val="18"/>
          <w:szCs w:val="18"/>
        </w:rPr>
      </w:pPr>
      <w:r>
        <w:rPr>
          <w:rFonts w:ascii="Calibri" w:eastAsia="Calibri" w:hAnsi="Calibri" w:cs="Calibri"/>
          <w:b/>
          <w:bCs/>
          <w:sz w:val="18"/>
          <w:szCs w:val="18"/>
        </w:rPr>
        <w:t>N.J.A.C. 17:27</w:t>
      </w:r>
    </w:p>
    <w:p w14:paraId="344C451D" w14:textId="77777777" w:rsidR="00562AD0" w:rsidRDefault="003D4E0C">
      <w:pPr>
        <w:spacing w:line="219" w:lineRule="auto"/>
        <w:ind w:left="1223" w:right="1306"/>
        <w:jc w:val="center"/>
        <w:rPr>
          <w:rFonts w:ascii="Calibri" w:eastAsia="Calibri" w:hAnsi="Calibri" w:cs="Calibri"/>
          <w:b/>
          <w:bCs/>
          <w:sz w:val="18"/>
          <w:szCs w:val="18"/>
        </w:rPr>
      </w:pPr>
      <w:r>
        <w:rPr>
          <w:rFonts w:ascii="Calibri" w:eastAsia="Calibri" w:hAnsi="Calibri" w:cs="Calibri"/>
          <w:b/>
          <w:bCs/>
          <w:sz w:val="18"/>
          <w:szCs w:val="18"/>
        </w:rPr>
        <w:t>GOODS, PROFESSIONAL SERVICE AND GENERAL SERVICE CONTRACTS</w:t>
      </w:r>
    </w:p>
    <w:p w14:paraId="6D0440C0" w14:textId="77777777" w:rsidR="00562AD0" w:rsidRDefault="00562AD0">
      <w:pPr>
        <w:pBdr>
          <w:top w:val="nil"/>
          <w:left w:val="nil"/>
          <w:bottom w:val="nil"/>
          <w:right w:val="nil"/>
          <w:between w:val="nil"/>
        </w:pBdr>
        <w:spacing w:before="3"/>
        <w:rPr>
          <w:rFonts w:ascii="Calibri" w:eastAsia="Calibri" w:hAnsi="Calibri" w:cs="Calibri"/>
          <w:b/>
          <w:bCs/>
          <w:color w:val="000000"/>
          <w:sz w:val="18"/>
          <w:szCs w:val="18"/>
        </w:rPr>
      </w:pPr>
    </w:p>
    <w:p w14:paraId="5734F012" w14:textId="77777777" w:rsidR="00562AD0" w:rsidRDefault="003D4E0C">
      <w:pPr>
        <w:ind w:left="208"/>
        <w:jc w:val="both"/>
        <w:rPr>
          <w:rFonts w:ascii="Arial Narrow" w:eastAsia="Arial Narrow" w:hAnsi="Arial Narrow" w:cs="Arial Narrow"/>
          <w:sz w:val="19"/>
          <w:szCs w:val="19"/>
        </w:rPr>
      </w:pPr>
      <w:r>
        <w:rPr>
          <w:rFonts w:ascii="Arial Narrow" w:eastAsia="Arial Narrow" w:hAnsi="Arial Narrow" w:cs="Arial Narrow"/>
          <w:sz w:val="19"/>
          <w:szCs w:val="19"/>
        </w:rPr>
        <w:t>During the performance of this contract, the contractor agrees as follows:</w:t>
      </w:r>
    </w:p>
    <w:p w14:paraId="24EAD927" w14:textId="77777777" w:rsidR="00562AD0" w:rsidRDefault="003D4E0C">
      <w:pPr>
        <w:spacing w:before="106"/>
        <w:ind w:left="208" w:right="306"/>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where applicable, will not discriminate against any employee or applicant for employment because of age, race, creed, color, national origin, ancest</w:t>
      </w:r>
      <w:r>
        <w:rPr>
          <w:rFonts w:ascii="Arial Narrow" w:eastAsia="Arial Narrow" w:hAnsi="Arial Narrow" w:cs="Arial Narrow"/>
          <w:sz w:val="19"/>
          <w:szCs w:val="19"/>
        </w:rPr>
        <w:t>ry, marital status, affectional or sexual orientation, gender identity or expression, disability, nationality or sex. Except with respect to affectional or sexual orientation and gender identity or expression, the contractor will ensure that equal employme</w:t>
      </w:r>
      <w:r>
        <w:rPr>
          <w:rFonts w:ascii="Arial Narrow" w:eastAsia="Arial Narrow" w:hAnsi="Arial Narrow" w:cs="Arial Narrow"/>
          <w:sz w:val="19"/>
          <w:szCs w:val="19"/>
        </w:rPr>
        <w:t>nt opportunity is afforded to such applicants in recruitment and employment, and that employees are treated during employment, without regard to their age, race, creed, color, national origin, ancestry, marital status, affectional or sexual orientation, ge</w:t>
      </w:r>
      <w:r>
        <w:rPr>
          <w:rFonts w:ascii="Arial Narrow" w:eastAsia="Arial Narrow" w:hAnsi="Arial Narrow" w:cs="Arial Narrow"/>
          <w:sz w:val="19"/>
          <w:szCs w:val="19"/>
        </w:rPr>
        <w:t xml:space="preserve">nder identity or expression, disability, nationality or sex. Such equal employment opportunity shall include, but not be limited to the following: employment, upgrading, demotion, or transfer; recruitment or recruitment advertising; layoff or termination; </w:t>
      </w:r>
      <w:r>
        <w:rPr>
          <w:rFonts w:ascii="Arial Narrow" w:eastAsia="Arial Narrow" w:hAnsi="Arial Narrow" w:cs="Arial Narrow"/>
          <w:sz w:val="19"/>
          <w:szCs w:val="19"/>
        </w:rPr>
        <w:t>rates of pay or other forms of compensation; and selection for training, including apprenticeship. The contractor agrees to post in conspicuous places, available to employees and applicants for employment, notices to be provided by the Public Agency Compli</w:t>
      </w:r>
      <w:r>
        <w:rPr>
          <w:rFonts w:ascii="Arial Narrow" w:eastAsia="Arial Narrow" w:hAnsi="Arial Narrow" w:cs="Arial Narrow"/>
          <w:sz w:val="19"/>
          <w:szCs w:val="19"/>
        </w:rPr>
        <w:t>ance Officer setting forth provisions of this nondiscrimination clause.</w:t>
      </w:r>
    </w:p>
    <w:p w14:paraId="6099753F" w14:textId="77777777" w:rsidR="00562AD0" w:rsidRDefault="00562AD0">
      <w:pPr>
        <w:pBdr>
          <w:top w:val="nil"/>
          <w:left w:val="nil"/>
          <w:bottom w:val="nil"/>
          <w:right w:val="nil"/>
          <w:between w:val="nil"/>
        </w:pBdr>
        <w:spacing w:before="10"/>
        <w:rPr>
          <w:rFonts w:ascii="Arial Narrow" w:eastAsia="Arial Narrow" w:hAnsi="Arial Narrow" w:cs="Arial Narrow"/>
          <w:color w:val="000000"/>
          <w:sz w:val="18"/>
          <w:szCs w:val="18"/>
        </w:rPr>
      </w:pPr>
    </w:p>
    <w:p w14:paraId="7A33E80C" w14:textId="77777777" w:rsidR="00562AD0" w:rsidRDefault="003D4E0C">
      <w:pPr>
        <w:ind w:left="208" w:right="309"/>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where applicable will, in all solicitations or advertisements for employees placed by or on behalf of the contractor, state that all qualified applica</w:t>
      </w:r>
      <w:r>
        <w:rPr>
          <w:rFonts w:ascii="Arial Narrow" w:eastAsia="Arial Narrow" w:hAnsi="Arial Narrow" w:cs="Arial Narrow"/>
          <w:sz w:val="19"/>
          <w:szCs w:val="19"/>
        </w:rPr>
        <w:t>nts will receive consideration for employment without regard to age, race, creed, color, national origin, ancestry, marital status, affectional or sexual orientation, gender identity or expression, disability, nationality or sex.</w:t>
      </w:r>
    </w:p>
    <w:p w14:paraId="3459FF5C" w14:textId="77777777" w:rsidR="00562AD0" w:rsidRDefault="00562AD0">
      <w:pPr>
        <w:pBdr>
          <w:top w:val="nil"/>
          <w:left w:val="nil"/>
          <w:bottom w:val="nil"/>
          <w:right w:val="nil"/>
          <w:between w:val="nil"/>
        </w:pBdr>
        <w:spacing w:before="2"/>
        <w:rPr>
          <w:rFonts w:ascii="Arial Narrow" w:eastAsia="Arial Narrow" w:hAnsi="Arial Narrow" w:cs="Arial Narrow"/>
          <w:color w:val="000000"/>
          <w:sz w:val="19"/>
          <w:szCs w:val="19"/>
        </w:rPr>
      </w:pPr>
    </w:p>
    <w:p w14:paraId="7BA62E95" w14:textId="77777777" w:rsidR="00562AD0" w:rsidRDefault="003D4E0C">
      <w:pPr>
        <w:ind w:left="208" w:right="307"/>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w:t>
      </w:r>
      <w:r>
        <w:rPr>
          <w:rFonts w:ascii="Arial Narrow" w:eastAsia="Arial Narrow" w:hAnsi="Arial Narrow" w:cs="Arial Narrow"/>
          <w:sz w:val="19"/>
          <w:szCs w:val="19"/>
        </w:rPr>
        <w:t xml:space="preserve">ractor will send to each labor union, with which it has a collective bargaining agreement, a notice, to be provided by the agency contracting officer, advising the labor union of the contractor's commitments under this chapter and shall post copies of the </w:t>
      </w:r>
      <w:r>
        <w:rPr>
          <w:rFonts w:ascii="Arial Narrow" w:eastAsia="Arial Narrow" w:hAnsi="Arial Narrow" w:cs="Arial Narrow"/>
          <w:sz w:val="19"/>
          <w:szCs w:val="19"/>
        </w:rPr>
        <w:t>notice in conspicuous places available to employees and applicants for employment.</w:t>
      </w:r>
    </w:p>
    <w:p w14:paraId="3155F2E1" w14:textId="77777777" w:rsidR="00562AD0" w:rsidRDefault="00562AD0">
      <w:pPr>
        <w:pBdr>
          <w:top w:val="nil"/>
          <w:left w:val="nil"/>
          <w:bottom w:val="nil"/>
          <w:right w:val="nil"/>
          <w:between w:val="nil"/>
        </w:pBdr>
        <w:spacing w:before="11"/>
        <w:rPr>
          <w:rFonts w:ascii="Arial Narrow" w:eastAsia="Arial Narrow" w:hAnsi="Arial Narrow" w:cs="Arial Narrow"/>
          <w:color w:val="000000"/>
          <w:sz w:val="18"/>
          <w:szCs w:val="18"/>
        </w:rPr>
      </w:pPr>
    </w:p>
    <w:p w14:paraId="4953792E" w14:textId="77777777" w:rsidR="00562AD0" w:rsidRDefault="003D4E0C">
      <w:pPr>
        <w:ind w:left="208" w:right="306"/>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where applicable, agrees to comply with any regulations promulgated by the Treasurer pursuant to N.J.S.A. 10:5-31 et seq., as amended and supplemented from time to time and the Americans with Disabilities Act.</w:t>
      </w:r>
    </w:p>
    <w:p w14:paraId="225CB294" w14:textId="77777777" w:rsidR="00562AD0" w:rsidRDefault="00562AD0">
      <w:pPr>
        <w:pBdr>
          <w:top w:val="nil"/>
          <w:left w:val="nil"/>
          <w:bottom w:val="nil"/>
          <w:right w:val="nil"/>
          <w:between w:val="nil"/>
        </w:pBdr>
        <w:spacing w:before="3"/>
        <w:rPr>
          <w:rFonts w:ascii="Arial Narrow" w:eastAsia="Arial Narrow" w:hAnsi="Arial Narrow" w:cs="Arial Narrow"/>
          <w:color w:val="000000"/>
          <w:sz w:val="19"/>
          <w:szCs w:val="19"/>
        </w:rPr>
      </w:pPr>
    </w:p>
    <w:p w14:paraId="593B9B93" w14:textId="77777777" w:rsidR="00562AD0" w:rsidRDefault="003D4E0C">
      <w:pPr>
        <w:spacing w:line="237" w:lineRule="auto"/>
        <w:ind w:left="208" w:right="310"/>
        <w:jc w:val="both"/>
        <w:rPr>
          <w:rFonts w:ascii="Arial Narrow" w:eastAsia="Arial Narrow" w:hAnsi="Arial Narrow" w:cs="Arial Narrow"/>
          <w:sz w:val="19"/>
          <w:szCs w:val="19"/>
        </w:rPr>
      </w:pPr>
      <w:r>
        <w:rPr>
          <w:rFonts w:ascii="Arial Narrow" w:eastAsia="Arial Narrow" w:hAnsi="Arial Narrow" w:cs="Arial Narrow"/>
          <w:sz w:val="19"/>
          <w:szCs w:val="19"/>
        </w:rPr>
        <w:t>The contract</w:t>
      </w:r>
      <w:r>
        <w:rPr>
          <w:rFonts w:ascii="Arial Narrow" w:eastAsia="Arial Narrow" w:hAnsi="Arial Narrow" w:cs="Arial Narrow"/>
          <w:sz w:val="19"/>
          <w:szCs w:val="19"/>
        </w:rPr>
        <w:t>or or subcontractor agrees to make good faith efforts to meet targeted county employment goals established in accordance with N.J.A.C. l7:27-5.2.</w:t>
      </w:r>
    </w:p>
    <w:p w14:paraId="5ECC3F00" w14:textId="77777777" w:rsidR="00562AD0" w:rsidRDefault="00562AD0">
      <w:pPr>
        <w:pBdr>
          <w:top w:val="nil"/>
          <w:left w:val="nil"/>
          <w:bottom w:val="nil"/>
          <w:right w:val="nil"/>
          <w:between w:val="nil"/>
        </w:pBdr>
        <w:spacing w:before="1"/>
        <w:rPr>
          <w:rFonts w:ascii="Arial Narrow" w:eastAsia="Arial Narrow" w:hAnsi="Arial Narrow" w:cs="Arial Narrow"/>
          <w:color w:val="000000"/>
          <w:sz w:val="19"/>
          <w:szCs w:val="19"/>
        </w:rPr>
      </w:pPr>
    </w:p>
    <w:p w14:paraId="5C99D2B7" w14:textId="77777777" w:rsidR="00562AD0" w:rsidRDefault="003D4E0C">
      <w:pPr>
        <w:ind w:left="208" w:right="669"/>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agrees to inform in writing its appropriate recruitment agencies including, b</w:t>
      </w:r>
      <w:r>
        <w:rPr>
          <w:rFonts w:ascii="Arial Narrow" w:eastAsia="Arial Narrow" w:hAnsi="Arial Narrow" w:cs="Arial Narrow"/>
          <w:sz w:val="19"/>
          <w:szCs w:val="19"/>
        </w:rPr>
        <w:t>ut not limited to, employment agencies, placement bureaus, colleges, universities, and labor unions, that it does not discriminate on the basis of age, race, creed, color, national origin, ancestry, marital status, affectional or sexual orientation, gender</w:t>
      </w:r>
      <w:r>
        <w:rPr>
          <w:rFonts w:ascii="Arial Narrow" w:eastAsia="Arial Narrow" w:hAnsi="Arial Narrow" w:cs="Arial Narrow"/>
          <w:sz w:val="19"/>
          <w:szCs w:val="19"/>
        </w:rPr>
        <w:t xml:space="preserve"> identity or expression, disability, nationality or sex, and that it will discontinue the use of any recruitment agency which engages in direct or indirect discriminatory practices.</w:t>
      </w:r>
    </w:p>
    <w:p w14:paraId="1435B004" w14:textId="77777777" w:rsidR="00562AD0" w:rsidRDefault="00562AD0">
      <w:pPr>
        <w:pBdr>
          <w:top w:val="nil"/>
          <w:left w:val="nil"/>
          <w:bottom w:val="nil"/>
          <w:right w:val="nil"/>
          <w:between w:val="nil"/>
        </w:pBdr>
        <w:rPr>
          <w:rFonts w:ascii="Arial Narrow" w:eastAsia="Arial Narrow" w:hAnsi="Arial Narrow" w:cs="Arial Narrow"/>
          <w:color w:val="000000"/>
          <w:sz w:val="19"/>
          <w:szCs w:val="19"/>
        </w:rPr>
      </w:pPr>
    </w:p>
    <w:p w14:paraId="6AAE54C1" w14:textId="77777777" w:rsidR="00562AD0" w:rsidRDefault="003D4E0C">
      <w:pPr>
        <w:ind w:left="208" w:right="669"/>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agrees to revise any of its testing procedures, if necessary, to assure that all personnel testing conforms with the principles of job-related testing, as established by the statutes and court decisions of the State of New J</w:t>
      </w:r>
      <w:r>
        <w:rPr>
          <w:rFonts w:ascii="Arial Narrow" w:eastAsia="Arial Narrow" w:hAnsi="Arial Narrow" w:cs="Arial Narrow"/>
          <w:sz w:val="19"/>
          <w:szCs w:val="19"/>
        </w:rPr>
        <w:t>ersey and as established by applicable Federal law and applicable Federal court decisions.</w:t>
      </w:r>
    </w:p>
    <w:p w14:paraId="3CF65F02" w14:textId="77777777" w:rsidR="00562AD0" w:rsidRDefault="00562AD0">
      <w:pPr>
        <w:pBdr>
          <w:top w:val="nil"/>
          <w:left w:val="nil"/>
          <w:bottom w:val="nil"/>
          <w:right w:val="nil"/>
          <w:between w:val="nil"/>
        </w:pBdr>
        <w:spacing w:before="1"/>
        <w:rPr>
          <w:rFonts w:ascii="Arial Narrow" w:eastAsia="Arial Narrow" w:hAnsi="Arial Narrow" w:cs="Arial Narrow"/>
          <w:color w:val="000000"/>
          <w:sz w:val="19"/>
          <w:szCs w:val="19"/>
        </w:rPr>
      </w:pPr>
    </w:p>
    <w:p w14:paraId="52A7A2F9" w14:textId="77777777" w:rsidR="00562AD0" w:rsidRDefault="003D4E0C">
      <w:pPr>
        <w:spacing w:before="1"/>
        <w:ind w:left="208" w:right="667"/>
        <w:jc w:val="both"/>
        <w:rPr>
          <w:rFonts w:ascii="Arial Narrow" w:eastAsia="Arial Narrow" w:hAnsi="Arial Narrow" w:cs="Arial Narrow"/>
          <w:sz w:val="19"/>
          <w:szCs w:val="19"/>
        </w:rPr>
      </w:pPr>
      <w:r>
        <w:rPr>
          <w:rFonts w:ascii="Arial Narrow" w:eastAsia="Arial Narrow" w:hAnsi="Arial Narrow" w:cs="Arial Narrow"/>
          <w:sz w:val="19"/>
          <w:szCs w:val="19"/>
        </w:rPr>
        <w:t>In conforming with the targeted employment goals, the contractor or subcontractor agrees to review all procedures relating to transfer, upgrading, downgrading and l</w:t>
      </w:r>
      <w:r>
        <w:rPr>
          <w:rFonts w:ascii="Arial Narrow" w:eastAsia="Arial Narrow" w:hAnsi="Arial Narrow" w:cs="Arial Narrow"/>
          <w:sz w:val="19"/>
          <w:szCs w:val="19"/>
        </w:rPr>
        <w:t>ayoff to ensure that all such actions are taken without regard to age, race, creed, color, national origin, ancestry, marital status, affectional or sexual orientation, gender identity or expression, disability, nationality or sex, consistent with the stat</w:t>
      </w:r>
      <w:r>
        <w:rPr>
          <w:rFonts w:ascii="Arial Narrow" w:eastAsia="Arial Narrow" w:hAnsi="Arial Narrow" w:cs="Arial Narrow"/>
          <w:sz w:val="19"/>
          <w:szCs w:val="19"/>
        </w:rPr>
        <w:t>utes and court decisions of the State of New Jersey, and applicable Federal law and applicable Federal court decisions.</w:t>
      </w:r>
    </w:p>
    <w:p w14:paraId="0423FCBB" w14:textId="77777777" w:rsidR="00562AD0" w:rsidRDefault="00562AD0">
      <w:pPr>
        <w:pBdr>
          <w:top w:val="nil"/>
          <w:left w:val="nil"/>
          <w:bottom w:val="nil"/>
          <w:right w:val="nil"/>
          <w:between w:val="nil"/>
        </w:pBdr>
        <w:spacing w:before="10"/>
        <w:rPr>
          <w:rFonts w:ascii="Arial Narrow" w:eastAsia="Arial Narrow" w:hAnsi="Arial Narrow" w:cs="Arial Narrow"/>
          <w:color w:val="000000"/>
          <w:sz w:val="18"/>
          <w:szCs w:val="18"/>
        </w:rPr>
      </w:pPr>
    </w:p>
    <w:p w14:paraId="73A35657" w14:textId="77777777" w:rsidR="00562AD0" w:rsidRDefault="003D4E0C">
      <w:pPr>
        <w:spacing w:before="1"/>
        <w:ind w:left="208" w:right="674"/>
        <w:jc w:val="both"/>
        <w:rPr>
          <w:rFonts w:ascii="Arial Narrow" w:eastAsia="Arial Narrow" w:hAnsi="Arial Narrow" w:cs="Arial Narrow"/>
          <w:sz w:val="19"/>
          <w:szCs w:val="19"/>
        </w:rPr>
      </w:pPr>
      <w:r>
        <w:rPr>
          <w:rFonts w:ascii="Arial Narrow" w:eastAsia="Arial Narrow" w:hAnsi="Arial Narrow" w:cs="Arial Narrow"/>
          <w:sz w:val="19"/>
          <w:szCs w:val="19"/>
        </w:rPr>
        <w:t xml:space="preserve">The contractor shall submit to the public agency, after notification of award but prior to execution of a goods and services contract, </w:t>
      </w:r>
      <w:r>
        <w:rPr>
          <w:rFonts w:ascii="Arial Narrow" w:eastAsia="Arial Narrow" w:hAnsi="Arial Narrow" w:cs="Arial Narrow"/>
          <w:sz w:val="19"/>
          <w:szCs w:val="19"/>
        </w:rPr>
        <w:t>one of the following three documents:</w:t>
      </w:r>
    </w:p>
    <w:p w14:paraId="5C344196" w14:textId="77777777" w:rsidR="00562AD0" w:rsidRDefault="00562AD0">
      <w:pPr>
        <w:pBdr>
          <w:top w:val="nil"/>
          <w:left w:val="nil"/>
          <w:bottom w:val="nil"/>
          <w:right w:val="nil"/>
          <w:between w:val="nil"/>
        </w:pBdr>
        <w:spacing w:before="10"/>
        <w:rPr>
          <w:rFonts w:ascii="Arial Narrow" w:eastAsia="Arial Narrow" w:hAnsi="Arial Narrow" w:cs="Arial Narrow"/>
          <w:color w:val="000000"/>
          <w:sz w:val="18"/>
          <w:szCs w:val="18"/>
        </w:rPr>
      </w:pPr>
    </w:p>
    <w:p w14:paraId="5BC50C9B" w14:textId="77777777" w:rsidR="00562AD0" w:rsidRDefault="003D4E0C">
      <w:pPr>
        <w:ind w:left="480" w:right="6906"/>
        <w:rPr>
          <w:rFonts w:ascii="Arial Narrow" w:eastAsia="Arial Narrow" w:hAnsi="Arial Narrow" w:cs="Arial Narrow"/>
          <w:sz w:val="19"/>
          <w:szCs w:val="19"/>
        </w:rPr>
      </w:pPr>
      <w:r>
        <w:rPr>
          <w:rFonts w:ascii="Arial Narrow" w:eastAsia="Arial Narrow" w:hAnsi="Arial Narrow" w:cs="Arial Narrow"/>
          <w:sz w:val="19"/>
          <w:szCs w:val="19"/>
        </w:rPr>
        <w:t>Letter of Federal Affirmative Action Plan Approval Certificate of Employee Information Report</w:t>
      </w:r>
    </w:p>
    <w:p w14:paraId="31816C7A" w14:textId="77777777" w:rsidR="00562AD0" w:rsidRDefault="003D4E0C">
      <w:pPr>
        <w:spacing w:before="1"/>
        <w:ind w:left="468" w:right="2015" w:firstLine="12"/>
        <w:rPr>
          <w:rFonts w:ascii="Arial Narrow" w:eastAsia="Arial Narrow" w:hAnsi="Arial Narrow" w:cs="Arial Narrow"/>
          <w:sz w:val="19"/>
          <w:szCs w:val="19"/>
        </w:rPr>
      </w:pPr>
      <w:r>
        <w:rPr>
          <w:rFonts w:ascii="Arial Narrow" w:eastAsia="Arial Narrow" w:hAnsi="Arial Narrow" w:cs="Arial Narrow"/>
          <w:sz w:val="19"/>
          <w:szCs w:val="19"/>
        </w:rPr>
        <w:t xml:space="preserve">Employee Information Report Form AA302 (electronically provided by the Division and distributed to the public agency through the Division’s website at </w:t>
      </w:r>
      <w:hyperlink r:id="rId19">
        <w:r>
          <w:rPr>
            <w:rFonts w:ascii="Arial Narrow" w:eastAsia="Arial Narrow" w:hAnsi="Arial Narrow" w:cs="Arial Narrow"/>
            <w:color w:val="0000FF"/>
            <w:sz w:val="19"/>
            <w:szCs w:val="19"/>
            <w:u w:val="single"/>
          </w:rPr>
          <w:t>www.state.nj.us/treasury/contract_</w:t>
        </w:r>
        <w:r>
          <w:rPr>
            <w:rFonts w:ascii="Arial Narrow" w:eastAsia="Arial Narrow" w:hAnsi="Arial Narrow" w:cs="Arial Narrow"/>
            <w:color w:val="0000FF"/>
            <w:sz w:val="19"/>
            <w:szCs w:val="19"/>
            <w:u w:val="single"/>
          </w:rPr>
          <w:t>compliance</w:t>
        </w:r>
      </w:hyperlink>
      <w:hyperlink r:id="rId20">
        <w:r>
          <w:rPr>
            <w:rFonts w:ascii="Arial Narrow" w:eastAsia="Arial Narrow" w:hAnsi="Arial Narrow" w:cs="Arial Narrow"/>
            <w:sz w:val="19"/>
            <w:szCs w:val="19"/>
          </w:rPr>
          <w:t>)</w:t>
        </w:r>
      </w:hyperlink>
    </w:p>
    <w:p w14:paraId="4D2B59D0" w14:textId="77777777" w:rsidR="00562AD0" w:rsidRDefault="00562AD0">
      <w:pPr>
        <w:pBdr>
          <w:top w:val="nil"/>
          <w:left w:val="nil"/>
          <w:bottom w:val="nil"/>
          <w:right w:val="nil"/>
          <w:between w:val="nil"/>
        </w:pBdr>
        <w:spacing w:before="5"/>
        <w:rPr>
          <w:rFonts w:ascii="Arial Narrow" w:eastAsia="Arial Narrow" w:hAnsi="Arial Narrow" w:cs="Arial Narrow"/>
          <w:color w:val="000000"/>
          <w:sz w:val="10"/>
          <w:szCs w:val="10"/>
        </w:rPr>
      </w:pPr>
    </w:p>
    <w:p w14:paraId="13216412" w14:textId="77777777" w:rsidR="00562AD0" w:rsidRDefault="003D4E0C">
      <w:pPr>
        <w:spacing w:before="100"/>
        <w:ind w:left="208" w:right="670"/>
        <w:jc w:val="both"/>
        <w:rPr>
          <w:rFonts w:ascii="Arial Narrow" w:eastAsia="Arial Narrow" w:hAnsi="Arial Narrow" w:cs="Arial Narrow"/>
          <w:b/>
          <w:bCs/>
          <w:sz w:val="19"/>
          <w:szCs w:val="19"/>
        </w:rPr>
        <w:sectPr w:rsidR="00562AD0">
          <w:pgSz w:w="12240" w:h="15840"/>
          <w:pgMar w:top="720" w:right="720" w:bottom="720" w:left="720" w:header="0" w:footer="838" w:gutter="0"/>
          <w:cols w:space="720"/>
        </w:sectPr>
      </w:pPr>
      <w:r>
        <w:rPr>
          <w:rFonts w:ascii="Arial Narrow" w:eastAsia="Arial Narrow" w:hAnsi="Arial Narrow" w:cs="Arial Narrow"/>
          <w:sz w:val="19"/>
          <w:szCs w:val="19"/>
        </w:rPr>
        <w:t>The contractor and its subcontractors shall furnish such reports or other documents to the Division of Public Contracts Equal Employment Opportunity Compliance</w:t>
      </w:r>
      <w:r>
        <w:rPr>
          <w:rFonts w:ascii="Arial Narrow" w:eastAsia="Arial Narrow" w:hAnsi="Arial Narrow" w:cs="Arial Narrow"/>
          <w:sz w:val="19"/>
          <w:szCs w:val="19"/>
        </w:rPr>
        <w:t xml:space="preserve"> as may be requested by the office from time to time in order to carry out the purposes of these regulations, and public agencies shall furnish such information as may be requested by the Division of Public Contracts Equal Employment Opportunity Compliance</w:t>
      </w:r>
      <w:r>
        <w:rPr>
          <w:rFonts w:ascii="Arial Narrow" w:eastAsia="Arial Narrow" w:hAnsi="Arial Narrow" w:cs="Arial Narrow"/>
          <w:sz w:val="19"/>
          <w:szCs w:val="19"/>
        </w:rPr>
        <w:t xml:space="preserve"> for conducting a compliance investigation pursuant to </w:t>
      </w:r>
      <w:r>
        <w:rPr>
          <w:rFonts w:ascii="Arial Narrow" w:eastAsia="Arial Narrow" w:hAnsi="Arial Narrow" w:cs="Arial Narrow"/>
          <w:b/>
          <w:bCs/>
          <w:sz w:val="19"/>
          <w:szCs w:val="19"/>
          <w:u w:val="single"/>
        </w:rPr>
        <w:t>Subchapter 10 of the Administrative Code at N.J.A.C. 17:27.</w:t>
      </w:r>
    </w:p>
    <w:p w14:paraId="0308C269" w14:textId="77777777" w:rsidR="00562AD0" w:rsidRDefault="003D4E0C">
      <w:pPr>
        <w:pBdr>
          <w:top w:val="nil"/>
          <w:left w:val="nil"/>
          <w:bottom w:val="nil"/>
          <w:right w:val="nil"/>
          <w:between w:val="nil"/>
        </w:pBdr>
        <w:spacing w:before="75"/>
        <w:ind w:left="480"/>
        <w:rPr>
          <w:color w:val="000000"/>
        </w:rPr>
      </w:pPr>
      <w:r>
        <w:rPr>
          <w:b/>
          <w:bCs/>
          <w:color w:val="000000"/>
        </w:rPr>
        <w:lastRenderedPageBreak/>
        <w:t>The failure to submit such appropriate evidence will result in rescission of the contract</w:t>
      </w:r>
      <w:r>
        <w:rPr>
          <w:color w:val="000000"/>
        </w:rPr>
        <w:t>.</w:t>
      </w:r>
    </w:p>
    <w:p w14:paraId="0216EEA5" w14:textId="77777777" w:rsidR="00562AD0" w:rsidRDefault="00562AD0">
      <w:pPr>
        <w:pBdr>
          <w:top w:val="nil"/>
          <w:left w:val="nil"/>
          <w:bottom w:val="nil"/>
          <w:right w:val="nil"/>
          <w:between w:val="nil"/>
        </w:pBdr>
        <w:rPr>
          <w:color w:val="000000"/>
          <w:sz w:val="24"/>
          <w:szCs w:val="24"/>
        </w:rPr>
      </w:pPr>
    </w:p>
    <w:p w14:paraId="44CDE1C5" w14:textId="77777777" w:rsidR="00562AD0" w:rsidRDefault="003D4E0C">
      <w:pPr>
        <w:spacing w:before="161"/>
        <w:ind w:left="1223" w:right="1146"/>
        <w:jc w:val="center"/>
        <w:rPr>
          <w:b/>
          <w:bCs/>
          <w:i/>
          <w:iCs/>
          <w:sz w:val="28"/>
          <w:szCs w:val="28"/>
        </w:rPr>
      </w:pPr>
      <w:r>
        <w:rPr>
          <w:b/>
          <w:bCs/>
          <w:i/>
          <w:iCs/>
          <w:sz w:val="28"/>
          <w:szCs w:val="28"/>
        </w:rPr>
        <w:t>To be completed, signed and returned with proposal.</w:t>
      </w:r>
    </w:p>
    <w:p w14:paraId="295B2B63" w14:textId="77777777" w:rsidR="00562AD0" w:rsidRDefault="003D4E0C">
      <w:pPr>
        <w:pBdr>
          <w:top w:val="nil"/>
          <w:left w:val="nil"/>
          <w:bottom w:val="nil"/>
          <w:right w:val="nil"/>
          <w:between w:val="nil"/>
        </w:pBdr>
        <w:spacing w:before="241"/>
        <w:ind w:left="1223" w:right="1145"/>
        <w:jc w:val="center"/>
        <w:rPr>
          <w:b/>
          <w:bCs/>
          <w:i/>
          <w:iCs/>
          <w:color w:val="000000"/>
        </w:rPr>
      </w:pPr>
      <w:r>
        <w:rPr>
          <w:b/>
          <w:bCs/>
          <w:i/>
          <w:iCs/>
          <w:color w:val="000000"/>
        </w:rPr>
        <w:t>AFFIRMATIVE ACTION QUESTIONNAIRE</w:t>
      </w:r>
    </w:p>
    <w:p w14:paraId="299C4B95" w14:textId="77777777" w:rsidR="00562AD0" w:rsidRDefault="00562AD0">
      <w:pPr>
        <w:pBdr>
          <w:top w:val="nil"/>
          <w:left w:val="nil"/>
          <w:bottom w:val="nil"/>
          <w:right w:val="nil"/>
          <w:between w:val="nil"/>
        </w:pBdr>
        <w:spacing w:before="1"/>
        <w:rPr>
          <w:b/>
          <w:bCs/>
          <w:i/>
          <w:iCs/>
          <w:color w:val="000000"/>
          <w:sz w:val="27"/>
          <w:szCs w:val="27"/>
        </w:rPr>
      </w:pPr>
    </w:p>
    <w:p w14:paraId="6C0C6C11" w14:textId="77777777" w:rsidR="00562AD0" w:rsidRDefault="003D4E0C">
      <w:pPr>
        <w:ind w:left="1223" w:right="1332"/>
        <w:jc w:val="center"/>
        <w:rPr>
          <w:b/>
          <w:bCs/>
        </w:rPr>
      </w:pPr>
      <w:r>
        <w:rPr>
          <w:b/>
          <w:bCs/>
        </w:rPr>
        <w:t xml:space="preserve">Date: </w:t>
      </w:r>
      <w:r>
        <w:rPr>
          <w:b/>
          <w:bCs/>
          <w:u w:val="single"/>
        </w:rPr>
        <w:t>Wednesday, May 27, 2026, 10:00 a.m.</w:t>
      </w:r>
    </w:p>
    <w:p w14:paraId="339AB952" w14:textId="77777777" w:rsidR="00562AD0" w:rsidRDefault="00562AD0">
      <w:pPr>
        <w:pBdr>
          <w:top w:val="nil"/>
          <w:left w:val="nil"/>
          <w:bottom w:val="nil"/>
          <w:right w:val="nil"/>
          <w:between w:val="nil"/>
        </w:pBdr>
        <w:spacing w:before="1"/>
        <w:rPr>
          <w:b/>
          <w:bCs/>
          <w:color w:val="000000"/>
          <w:sz w:val="14"/>
          <w:szCs w:val="14"/>
        </w:rPr>
      </w:pPr>
    </w:p>
    <w:p w14:paraId="51C43D0E" w14:textId="77777777" w:rsidR="00562AD0" w:rsidRDefault="003D4E0C">
      <w:pPr>
        <w:pBdr>
          <w:top w:val="nil"/>
          <w:left w:val="nil"/>
          <w:bottom w:val="nil"/>
          <w:right w:val="nil"/>
          <w:between w:val="nil"/>
        </w:pBdr>
        <w:spacing w:before="94"/>
        <w:ind w:left="840"/>
        <w:rPr>
          <w:color w:val="000000"/>
        </w:rPr>
      </w:pPr>
      <w:r>
        <w:rPr>
          <w:color w:val="000000"/>
        </w:rPr>
        <w:t>This form is to be completed and returned with the bid. However, the Board will accept in lieu of this Questionnaire, Affirmati</w:t>
      </w:r>
      <w:r>
        <w:rPr>
          <w:color w:val="000000"/>
        </w:rPr>
        <w:t>ve Action Evidence stapled to this page.</w:t>
      </w:r>
    </w:p>
    <w:p w14:paraId="706719C0" w14:textId="77777777" w:rsidR="00562AD0" w:rsidRDefault="00562AD0">
      <w:pPr>
        <w:pBdr>
          <w:top w:val="nil"/>
          <w:left w:val="nil"/>
          <w:bottom w:val="nil"/>
          <w:right w:val="nil"/>
          <w:between w:val="nil"/>
        </w:pBdr>
        <w:spacing w:before="11"/>
        <w:rPr>
          <w:color w:val="000000"/>
          <w:sz w:val="21"/>
          <w:szCs w:val="21"/>
        </w:rPr>
      </w:pPr>
    </w:p>
    <w:p w14:paraId="3E53C885" w14:textId="77777777" w:rsidR="00562AD0" w:rsidRDefault="003D4E0C">
      <w:pPr>
        <w:numPr>
          <w:ilvl w:val="1"/>
          <w:numId w:val="9"/>
        </w:numPr>
        <w:pBdr>
          <w:top w:val="nil"/>
          <w:left w:val="nil"/>
          <w:bottom w:val="nil"/>
          <w:right w:val="nil"/>
          <w:between w:val="nil"/>
        </w:pBdr>
        <w:tabs>
          <w:tab w:val="left" w:pos="1208"/>
          <w:tab w:val="left" w:pos="8389"/>
          <w:tab w:val="left" w:pos="9479"/>
        </w:tabs>
        <w:ind w:hanging="367"/>
      </w:pPr>
      <w:r>
        <w:rPr>
          <w:color w:val="000000"/>
        </w:rPr>
        <w:t>Our company has a federal Affirmative Action Plan approval.</w:t>
      </w:r>
      <w:r>
        <w:rPr>
          <w:color w:val="000000"/>
        </w:rPr>
        <w:tab/>
      </w:r>
      <w:proofErr w:type="gramStart"/>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Yes</w:t>
      </w:r>
      <w:proofErr w:type="gramEnd"/>
      <w:r>
        <w:rPr>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No</w:t>
      </w:r>
    </w:p>
    <w:p w14:paraId="2F407434" w14:textId="77777777" w:rsidR="00562AD0" w:rsidRDefault="003D4E0C">
      <w:pPr>
        <w:pBdr>
          <w:top w:val="nil"/>
          <w:left w:val="nil"/>
          <w:bottom w:val="nil"/>
          <w:right w:val="nil"/>
          <w:between w:val="nil"/>
        </w:pBdr>
        <w:spacing w:before="154"/>
        <w:ind w:left="1147"/>
        <w:rPr>
          <w:color w:val="000000"/>
        </w:rPr>
      </w:pPr>
      <w:r>
        <w:rPr>
          <w:b/>
          <w:bCs/>
          <w:i/>
          <w:iCs/>
          <w:color w:val="000000"/>
        </w:rPr>
        <w:t xml:space="preserve">If yes, </w:t>
      </w:r>
      <w:r>
        <w:rPr>
          <w:color w:val="000000"/>
        </w:rPr>
        <w:t>please attach a copy of the plan to this questionnaire.</w:t>
      </w:r>
    </w:p>
    <w:p w14:paraId="56B6B938" w14:textId="77777777" w:rsidR="00562AD0" w:rsidRDefault="00562AD0">
      <w:pPr>
        <w:pBdr>
          <w:top w:val="nil"/>
          <w:left w:val="nil"/>
          <w:bottom w:val="nil"/>
          <w:right w:val="nil"/>
          <w:between w:val="nil"/>
        </w:pBdr>
        <w:spacing w:before="1"/>
        <w:rPr>
          <w:color w:val="000000"/>
        </w:rPr>
      </w:pPr>
    </w:p>
    <w:p w14:paraId="3AEC7A60" w14:textId="77777777" w:rsidR="00562AD0" w:rsidRDefault="003D4E0C">
      <w:pPr>
        <w:numPr>
          <w:ilvl w:val="1"/>
          <w:numId w:val="9"/>
        </w:numPr>
        <w:pBdr>
          <w:top w:val="nil"/>
          <w:left w:val="nil"/>
          <w:bottom w:val="nil"/>
          <w:right w:val="nil"/>
          <w:between w:val="nil"/>
        </w:pBdr>
        <w:tabs>
          <w:tab w:val="left" w:pos="1208"/>
          <w:tab w:val="left" w:pos="9633"/>
        </w:tabs>
        <w:ind w:hanging="367"/>
      </w:pPr>
      <w:r>
        <w:rPr>
          <w:color w:val="000000"/>
        </w:rPr>
        <w:t xml:space="preserve">Our company has a N.J. State Certificate of Employee Information </w:t>
      </w:r>
      <w:proofErr w:type="gramStart"/>
      <w:r>
        <w:rPr>
          <w:color w:val="000000"/>
        </w:rPr>
        <w:t xml:space="preserve">Report  </w:t>
      </w:r>
      <w:r>
        <w:rPr>
          <w:rFonts w:ascii="Noto Sans Symbols" w:eastAsia="Noto Sans Symbols" w:hAnsi="Noto Sans Symbols" w:cs="Noto Sans Symbols"/>
          <w:color w:val="000000"/>
          <w:sz w:val="28"/>
          <w:szCs w:val="28"/>
        </w:rPr>
        <w:t>◻</w:t>
      </w:r>
      <w:proofErr w:type="gramEnd"/>
      <w:r>
        <w:rPr>
          <w:rFonts w:ascii="Times New Roman" w:eastAsia="Times New Roman" w:hAnsi="Times New Roman" w:cs="Times New Roman"/>
          <w:color w:val="000000"/>
          <w:sz w:val="28"/>
          <w:szCs w:val="28"/>
        </w:rPr>
        <w:t xml:space="preserve"> </w:t>
      </w:r>
      <w:r>
        <w:rPr>
          <w:color w:val="000000"/>
        </w:rPr>
        <w:t>Yes</w:t>
      </w:r>
      <w:r>
        <w:rPr>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No</w:t>
      </w:r>
    </w:p>
    <w:p w14:paraId="1D1F9755" w14:textId="77777777" w:rsidR="00562AD0" w:rsidRDefault="003D4E0C">
      <w:pPr>
        <w:pBdr>
          <w:top w:val="nil"/>
          <w:left w:val="nil"/>
          <w:bottom w:val="nil"/>
          <w:right w:val="nil"/>
          <w:between w:val="nil"/>
        </w:pBdr>
        <w:spacing w:before="155"/>
        <w:ind w:left="1147"/>
        <w:rPr>
          <w:color w:val="000000"/>
        </w:rPr>
      </w:pPr>
      <w:r>
        <w:rPr>
          <w:b/>
          <w:bCs/>
          <w:i/>
          <w:iCs/>
          <w:color w:val="000000"/>
        </w:rPr>
        <w:t xml:space="preserve">If yes, </w:t>
      </w:r>
      <w:r>
        <w:rPr>
          <w:color w:val="000000"/>
        </w:rPr>
        <w:t>please attach a copy of the certificate to this questionnaire.</w:t>
      </w:r>
    </w:p>
    <w:p w14:paraId="5FFD6547" w14:textId="77777777" w:rsidR="00562AD0" w:rsidRDefault="00562AD0">
      <w:pPr>
        <w:pBdr>
          <w:top w:val="nil"/>
          <w:left w:val="nil"/>
          <w:bottom w:val="nil"/>
          <w:right w:val="nil"/>
          <w:between w:val="nil"/>
        </w:pBdr>
        <w:spacing w:before="1"/>
        <w:rPr>
          <w:color w:val="000000"/>
        </w:rPr>
      </w:pPr>
    </w:p>
    <w:p w14:paraId="172346FD" w14:textId="77777777" w:rsidR="00562AD0" w:rsidRDefault="003D4E0C">
      <w:pPr>
        <w:numPr>
          <w:ilvl w:val="1"/>
          <w:numId w:val="9"/>
        </w:numPr>
        <w:pBdr>
          <w:top w:val="nil"/>
          <w:left w:val="nil"/>
          <w:bottom w:val="nil"/>
          <w:right w:val="nil"/>
          <w:between w:val="nil"/>
        </w:pBdr>
        <w:tabs>
          <w:tab w:val="left" w:pos="1201"/>
        </w:tabs>
        <w:ind w:left="1200" w:right="1227" w:hanging="360"/>
      </w:pPr>
      <w:r>
        <w:rPr>
          <w:color w:val="000000"/>
        </w:rPr>
        <w:t xml:space="preserve">If you answered </w:t>
      </w:r>
      <w:r>
        <w:rPr>
          <w:b/>
          <w:bCs/>
          <w:i/>
          <w:iCs/>
          <w:color w:val="000000"/>
        </w:rPr>
        <w:t xml:space="preserve">“NO” </w:t>
      </w:r>
      <w:r>
        <w:rPr>
          <w:color w:val="000000"/>
        </w:rPr>
        <w:t>to both questions No. 1 and 2, you must apply for an affirmative action Employe</w:t>
      </w:r>
      <w:r>
        <w:rPr>
          <w:color w:val="000000"/>
        </w:rPr>
        <w:t>e Information Report – Form AA302.</w:t>
      </w:r>
    </w:p>
    <w:p w14:paraId="3F67047E" w14:textId="77777777" w:rsidR="00562AD0" w:rsidRDefault="00562AD0">
      <w:pPr>
        <w:pBdr>
          <w:top w:val="nil"/>
          <w:left w:val="nil"/>
          <w:bottom w:val="nil"/>
          <w:right w:val="nil"/>
          <w:between w:val="nil"/>
        </w:pBdr>
        <w:spacing w:before="10"/>
        <w:rPr>
          <w:color w:val="000000"/>
          <w:sz w:val="21"/>
          <w:szCs w:val="21"/>
        </w:rPr>
      </w:pPr>
    </w:p>
    <w:p w14:paraId="6E243288" w14:textId="77777777" w:rsidR="00562AD0" w:rsidRDefault="003D4E0C">
      <w:pPr>
        <w:spacing w:before="1"/>
        <w:ind w:left="840" w:right="691"/>
        <w:rPr>
          <w:b/>
          <w:bCs/>
          <w:i/>
          <w:iCs/>
        </w:rPr>
      </w:pPr>
      <w:r>
        <w:t xml:space="preserve">Please visit the New Jersey Department of Treasury website for the Division of Public Contracts Equal Employment Opportunity Compliance: </w:t>
      </w:r>
      <w:hyperlink r:id="rId21">
        <w:r>
          <w:rPr>
            <w:b/>
            <w:bCs/>
            <w:i/>
            <w:iCs/>
            <w:color w:val="0000FF"/>
            <w:u w:val="single"/>
          </w:rPr>
          <w:t>www.state.nj.us/treasury/contract compliance/</w:t>
        </w:r>
      </w:hyperlink>
    </w:p>
    <w:p w14:paraId="7DB386A9" w14:textId="77777777" w:rsidR="00562AD0" w:rsidRDefault="003D4E0C">
      <w:pPr>
        <w:numPr>
          <w:ilvl w:val="0"/>
          <w:numId w:val="13"/>
        </w:numPr>
        <w:pBdr>
          <w:top w:val="nil"/>
          <w:left w:val="nil"/>
          <w:bottom w:val="nil"/>
          <w:right w:val="nil"/>
          <w:between w:val="nil"/>
        </w:pBdr>
        <w:tabs>
          <w:tab w:val="left" w:pos="1920"/>
          <w:tab w:val="left" w:pos="1921"/>
        </w:tabs>
        <w:spacing w:line="268" w:lineRule="auto"/>
        <w:rPr>
          <w:color w:val="000000"/>
        </w:rPr>
      </w:pPr>
      <w:r>
        <w:rPr>
          <w:color w:val="000000"/>
        </w:rPr>
        <w:t>Click on “Employee Information Report</w:t>
      </w:r>
      <w:r>
        <w:t>”</w:t>
      </w:r>
    </w:p>
    <w:p w14:paraId="6B41F9F4" w14:textId="77777777" w:rsidR="00562AD0" w:rsidRDefault="003D4E0C">
      <w:pPr>
        <w:numPr>
          <w:ilvl w:val="0"/>
          <w:numId w:val="13"/>
        </w:numPr>
        <w:pBdr>
          <w:top w:val="nil"/>
          <w:left w:val="nil"/>
          <w:bottom w:val="nil"/>
          <w:right w:val="nil"/>
          <w:between w:val="nil"/>
        </w:pBdr>
        <w:tabs>
          <w:tab w:val="left" w:pos="1920"/>
          <w:tab w:val="left" w:pos="1921"/>
        </w:tabs>
        <w:spacing w:line="268" w:lineRule="auto"/>
        <w:rPr>
          <w:color w:val="000000"/>
        </w:rPr>
      </w:pPr>
      <w:r>
        <w:rPr>
          <w:color w:val="000000"/>
        </w:rPr>
        <w:t>Complete and submit the form with the appropriate payment to:</w:t>
      </w:r>
    </w:p>
    <w:p w14:paraId="5D1EE985" w14:textId="77777777" w:rsidR="00562AD0" w:rsidRDefault="00562AD0">
      <w:pPr>
        <w:pBdr>
          <w:top w:val="nil"/>
          <w:left w:val="nil"/>
          <w:bottom w:val="nil"/>
          <w:right w:val="nil"/>
          <w:between w:val="nil"/>
        </w:pBdr>
        <w:spacing w:before="10"/>
        <w:rPr>
          <w:color w:val="000000"/>
          <w:sz w:val="21"/>
          <w:szCs w:val="21"/>
        </w:rPr>
      </w:pPr>
    </w:p>
    <w:p w14:paraId="05F1721B" w14:textId="77777777" w:rsidR="00562AD0" w:rsidRDefault="003D4E0C">
      <w:pPr>
        <w:pBdr>
          <w:top w:val="nil"/>
          <w:left w:val="nil"/>
          <w:bottom w:val="nil"/>
          <w:right w:val="nil"/>
          <w:between w:val="nil"/>
        </w:pBdr>
        <w:ind w:left="1170" w:right="810"/>
        <w:jc w:val="center"/>
        <w:rPr>
          <w:color w:val="000000"/>
        </w:rPr>
      </w:pPr>
      <w:r>
        <w:rPr>
          <w:color w:val="000000"/>
        </w:rPr>
        <w:t>Department of Treasury</w:t>
      </w:r>
    </w:p>
    <w:p w14:paraId="1AB320AC" w14:textId="77777777" w:rsidR="00562AD0" w:rsidRDefault="003D4E0C">
      <w:pPr>
        <w:pBdr>
          <w:top w:val="nil"/>
          <w:left w:val="nil"/>
          <w:bottom w:val="nil"/>
          <w:right w:val="nil"/>
          <w:between w:val="nil"/>
        </w:pBdr>
        <w:spacing w:before="2" w:line="253" w:lineRule="auto"/>
        <w:ind w:left="1170" w:right="810"/>
        <w:jc w:val="center"/>
        <w:rPr>
          <w:color w:val="000000"/>
        </w:rPr>
      </w:pPr>
      <w:r>
        <w:rPr>
          <w:color w:val="000000"/>
        </w:rPr>
        <w:t>Division of Public Contracts/EEO Compliance</w:t>
      </w:r>
    </w:p>
    <w:p w14:paraId="64F91610" w14:textId="77777777" w:rsidR="00562AD0" w:rsidRDefault="003D4E0C">
      <w:pPr>
        <w:pBdr>
          <w:top w:val="nil"/>
          <w:left w:val="nil"/>
          <w:bottom w:val="nil"/>
          <w:right w:val="nil"/>
          <w:between w:val="nil"/>
        </w:pBdr>
        <w:ind w:left="1170" w:right="810" w:firstLine="536"/>
        <w:jc w:val="center"/>
        <w:rPr>
          <w:color w:val="000000"/>
        </w:rPr>
      </w:pPr>
      <w:r>
        <w:rPr>
          <w:color w:val="000000"/>
        </w:rPr>
        <w:t>P.O. Box 209 Trenton, NJ 08625-0002</w:t>
      </w:r>
    </w:p>
    <w:p w14:paraId="42D04AC4" w14:textId="77777777" w:rsidR="00562AD0" w:rsidRDefault="00562AD0">
      <w:pPr>
        <w:pBdr>
          <w:top w:val="nil"/>
          <w:left w:val="nil"/>
          <w:bottom w:val="nil"/>
          <w:right w:val="nil"/>
          <w:between w:val="nil"/>
        </w:pBdr>
        <w:spacing w:before="10"/>
        <w:rPr>
          <w:color w:val="000000"/>
          <w:sz w:val="21"/>
          <w:szCs w:val="21"/>
        </w:rPr>
      </w:pPr>
    </w:p>
    <w:p w14:paraId="4BD10AB5" w14:textId="77777777" w:rsidR="00562AD0" w:rsidRDefault="003D4E0C">
      <w:pPr>
        <w:pBdr>
          <w:top w:val="nil"/>
          <w:left w:val="nil"/>
          <w:bottom w:val="nil"/>
          <w:right w:val="nil"/>
          <w:between w:val="nil"/>
        </w:pBdr>
        <w:ind w:left="840" w:right="432"/>
        <w:rPr>
          <w:color w:val="000000"/>
        </w:rPr>
      </w:pPr>
      <w:r>
        <w:rPr>
          <w:color w:val="000000"/>
        </w:rPr>
        <w:t>All fees for this application are to be paid directly to the State of New Jersey by the respondent. A copy shall be submitted to the Board of Education within seven (7) days of the notice of the intent to award the contract or the signing of the contract.</w:t>
      </w:r>
    </w:p>
    <w:p w14:paraId="2D94A2DD" w14:textId="77777777" w:rsidR="00562AD0" w:rsidRDefault="00562AD0">
      <w:pPr>
        <w:pBdr>
          <w:top w:val="nil"/>
          <w:left w:val="nil"/>
          <w:bottom w:val="nil"/>
          <w:right w:val="nil"/>
          <w:between w:val="nil"/>
        </w:pBdr>
        <w:spacing w:before="1"/>
        <w:rPr>
          <w:color w:val="000000"/>
        </w:rPr>
      </w:pPr>
    </w:p>
    <w:p w14:paraId="3A38BB59" w14:textId="77777777" w:rsidR="00562AD0" w:rsidRDefault="003D4E0C">
      <w:pPr>
        <w:pBdr>
          <w:top w:val="nil"/>
          <w:left w:val="nil"/>
          <w:bottom w:val="nil"/>
          <w:right w:val="nil"/>
          <w:between w:val="nil"/>
        </w:pBdr>
        <w:ind w:left="840"/>
        <w:rPr>
          <w:color w:val="000000"/>
        </w:rPr>
      </w:pPr>
      <w:r>
        <w:rPr>
          <w:color w:val="000000"/>
        </w:rPr>
        <w:t>I certify that the above information is correct to the best of my knowledge.</w:t>
      </w:r>
    </w:p>
    <w:p w14:paraId="2D780E9D" w14:textId="77777777" w:rsidR="00562AD0" w:rsidRDefault="00562AD0">
      <w:pPr>
        <w:pBdr>
          <w:top w:val="nil"/>
          <w:left w:val="nil"/>
          <w:bottom w:val="nil"/>
          <w:right w:val="nil"/>
          <w:between w:val="nil"/>
        </w:pBdr>
        <w:spacing w:before="1"/>
        <w:rPr>
          <w:color w:val="000000"/>
        </w:rPr>
      </w:pPr>
    </w:p>
    <w:p w14:paraId="71D5693C" w14:textId="77777777" w:rsidR="00562AD0" w:rsidRDefault="003D4E0C">
      <w:pPr>
        <w:pBdr>
          <w:top w:val="nil"/>
          <w:left w:val="nil"/>
          <w:bottom w:val="nil"/>
          <w:right w:val="nil"/>
          <w:between w:val="nil"/>
        </w:pBdr>
        <w:tabs>
          <w:tab w:val="left" w:pos="9685"/>
        </w:tabs>
        <w:ind w:left="840"/>
        <w:rPr>
          <w:color w:val="000000"/>
        </w:rPr>
      </w:pPr>
      <w:r>
        <w:rPr>
          <w:color w:val="000000"/>
        </w:rPr>
        <w:t xml:space="preserve">Name: </w:t>
      </w:r>
      <w:r>
        <w:rPr>
          <w:color w:val="000000"/>
          <w:u w:val="single"/>
        </w:rPr>
        <w:t xml:space="preserve"> </w:t>
      </w:r>
      <w:r>
        <w:rPr>
          <w:color w:val="000000"/>
          <w:u w:val="single"/>
        </w:rPr>
        <w:tab/>
      </w:r>
    </w:p>
    <w:p w14:paraId="23331896" w14:textId="77777777" w:rsidR="00562AD0" w:rsidRDefault="00562AD0">
      <w:pPr>
        <w:pBdr>
          <w:top w:val="nil"/>
          <w:left w:val="nil"/>
          <w:bottom w:val="nil"/>
          <w:right w:val="nil"/>
          <w:between w:val="nil"/>
        </w:pBdr>
        <w:spacing w:before="10"/>
        <w:rPr>
          <w:color w:val="000000"/>
          <w:sz w:val="13"/>
          <w:szCs w:val="13"/>
        </w:rPr>
      </w:pPr>
    </w:p>
    <w:p w14:paraId="7A42FAA5" w14:textId="77777777" w:rsidR="00562AD0" w:rsidRDefault="003D4E0C">
      <w:pPr>
        <w:pBdr>
          <w:top w:val="nil"/>
          <w:left w:val="nil"/>
          <w:bottom w:val="nil"/>
          <w:right w:val="nil"/>
          <w:between w:val="nil"/>
        </w:pBdr>
        <w:tabs>
          <w:tab w:val="left" w:pos="9734"/>
        </w:tabs>
        <w:spacing w:before="94"/>
        <w:ind w:left="840"/>
        <w:rPr>
          <w:color w:val="000000"/>
        </w:rPr>
      </w:pPr>
      <w:r>
        <w:rPr>
          <w:color w:val="000000"/>
        </w:rPr>
        <w:t xml:space="preserve">Signature   </w:t>
      </w:r>
      <w:r>
        <w:rPr>
          <w:color w:val="000000"/>
          <w:u w:val="single"/>
        </w:rPr>
        <w:t xml:space="preserve"> </w:t>
      </w:r>
      <w:r>
        <w:rPr>
          <w:color w:val="000000"/>
          <w:u w:val="single"/>
        </w:rPr>
        <w:tab/>
      </w:r>
    </w:p>
    <w:p w14:paraId="76968912" w14:textId="77777777" w:rsidR="00562AD0" w:rsidRDefault="00562AD0">
      <w:pPr>
        <w:pBdr>
          <w:top w:val="nil"/>
          <w:left w:val="nil"/>
          <w:bottom w:val="nil"/>
          <w:right w:val="nil"/>
          <w:between w:val="nil"/>
        </w:pBdr>
        <w:spacing w:before="8"/>
        <w:rPr>
          <w:color w:val="000000"/>
          <w:sz w:val="13"/>
          <w:szCs w:val="13"/>
        </w:rPr>
      </w:pPr>
    </w:p>
    <w:p w14:paraId="08155E92" w14:textId="77777777" w:rsidR="00562AD0" w:rsidRDefault="003D4E0C">
      <w:pPr>
        <w:pBdr>
          <w:top w:val="nil"/>
          <w:left w:val="nil"/>
          <w:bottom w:val="nil"/>
          <w:right w:val="nil"/>
          <w:between w:val="nil"/>
        </w:pBdr>
        <w:tabs>
          <w:tab w:val="left" w:pos="6635"/>
          <w:tab w:val="left" w:pos="9792"/>
        </w:tabs>
        <w:spacing w:before="93"/>
        <w:ind w:left="840"/>
        <w:rPr>
          <w:color w:val="000000"/>
        </w:rPr>
      </w:pPr>
      <w:r>
        <w:rPr>
          <w:color w:val="000000"/>
        </w:rPr>
        <w:t>Title</w:t>
      </w:r>
      <w:r>
        <w:rPr>
          <w:color w:val="000000"/>
          <w:u w:val="single"/>
        </w:rPr>
        <w:t xml:space="preserve"> </w:t>
      </w:r>
      <w:r>
        <w:rPr>
          <w:color w:val="000000"/>
          <w:u w:val="single"/>
        </w:rPr>
        <w:tab/>
      </w:r>
      <w:r>
        <w:rPr>
          <w:color w:val="000000"/>
        </w:rPr>
        <w:t xml:space="preserve">Date </w:t>
      </w:r>
      <w:r>
        <w:rPr>
          <w:color w:val="000000"/>
          <w:u w:val="single"/>
        </w:rPr>
        <w:t xml:space="preserve"> </w:t>
      </w:r>
      <w:r>
        <w:rPr>
          <w:color w:val="000000"/>
          <w:u w:val="single"/>
        </w:rPr>
        <w:tab/>
      </w:r>
    </w:p>
    <w:p w14:paraId="36D9B139" w14:textId="77777777" w:rsidR="00562AD0" w:rsidRDefault="00562AD0">
      <w:pPr>
        <w:pBdr>
          <w:top w:val="nil"/>
          <w:left w:val="nil"/>
          <w:bottom w:val="nil"/>
          <w:right w:val="nil"/>
          <w:between w:val="nil"/>
        </w:pBdr>
        <w:rPr>
          <w:color w:val="000000"/>
          <w:sz w:val="14"/>
          <w:szCs w:val="14"/>
        </w:rPr>
      </w:pPr>
    </w:p>
    <w:p w14:paraId="5870BBA9" w14:textId="77777777" w:rsidR="00562AD0" w:rsidRDefault="003D4E0C">
      <w:pPr>
        <w:pBdr>
          <w:top w:val="nil"/>
          <w:left w:val="nil"/>
          <w:bottom w:val="nil"/>
          <w:right w:val="nil"/>
          <w:between w:val="nil"/>
        </w:pBdr>
        <w:tabs>
          <w:tab w:val="left" w:pos="9829"/>
        </w:tabs>
        <w:spacing w:before="93"/>
        <w:ind w:left="840"/>
        <w:rPr>
          <w:color w:val="000000"/>
        </w:rPr>
      </w:pPr>
      <w:r>
        <w:rPr>
          <w:color w:val="000000"/>
        </w:rPr>
        <w:t>Name of Company</w:t>
      </w:r>
      <w:r>
        <w:rPr>
          <w:color w:val="000000"/>
          <w:u w:val="single"/>
        </w:rPr>
        <w:t xml:space="preserve"> </w:t>
      </w:r>
      <w:r>
        <w:rPr>
          <w:color w:val="000000"/>
          <w:u w:val="single"/>
        </w:rPr>
        <w:tab/>
      </w:r>
    </w:p>
    <w:p w14:paraId="77DC2812" w14:textId="77777777" w:rsidR="00562AD0" w:rsidRDefault="00562AD0">
      <w:pPr>
        <w:pBdr>
          <w:top w:val="nil"/>
          <w:left w:val="nil"/>
          <w:bottom w:val="nil"/>
          <w:right w:val="nil"/>
          <w:between w:val="nil"/>
        </w:pBdr>
        <w:spacing w:before="10"/>
        <w:rPr>
          <w:color w:val="000000"/>
          <w:sz w:val="13"/>
          <w:szCs w:val="13"/>
        </w:rPr>
      </w:pPr>
    </w:p>
    <w:p w14:paraId="53FA2709" w14:textId="77777777" w:rsidR="00562AD0" w:rsidRDefault="003D4E0C">
      <w:pPr>
        <w:pBdr>
          <w:top w:val="nil"/>
          <w:left w:val="nil"/>
          <w:bottom w:val="nil"/>
          <w:right w:val="nil"/>
          <w:between w:val="nil"/>
        </w:pBdr>
        <w:tabs>
          <w:tab w:val="left" w:pos="9845"/>
        </w:tabs>
        <w:spacing w:before="94"/>
        <w:ind w:left="840"/>
        <w:rPr>
          <w:color w:val="000000"/>
        </w:rPr>
      </w:pPr>
      <w:r>
        <w:rPr>
          <w:color w:val="000000"/>
        </w:rPr>
        <w:t xml:space="preserve">Address </w:t>
      </w:r>
      <w:r>
        <w:rPr>
          <w:color w:val="000000"/>
          <w:u w:val="single"/>
        </w:rPr>
        <w:t xml:space="preserve"> </w:t>
      </w:r>
      <w:r>
        <w:rPr>
          <w:color w:val="000000"/>
          <w:u w:val="single"/>
        </w:rPr>
        <w:tab/>
      </w:r>
    </w:p>
    <w:p w14:paraId="3EB85EB5" w14:textId="77777777" w:rsidR="00562AD0" w:rsidRDefault="00562AD0">
      <w:pPr>
        <w:pBdr>
          <w:top w:val="nil"/>
          <w:left w:val="nil"/>
          <w:bottom w:val="nil"/>
          <w:right w:val="nil"/>
          <w:between w:val="nil"/>
        </w:pBdr>
        <w:spacing w:before="10"/>
        <w:rPr>
          <w:color w:val="000000"/>
          <w:sz w:val="13"/>
          <w:szCs w:val="13"/>
        </w:rPr>
      </w:pPr>
    </w:p>
    <w:p w14:paraId="421628CF" w14:textId="77777777" w:rsidR="00562AD0" w:rsidRDefault="003D4E0C">
      <w:pPr>
        <w:pBdr>
          <w:top w:val="nil"/>
          <w:left w:val="nil"/>
          <w:bottom w:val="nil"/>
          <w:right w:val="nil"/>
          <w:between w:val="nil"/>
        </w:pBdr>
        <w:tabs>
          <w:tab w:val="left" w:pos="9868"/>
        </w:tabs>
        <w:spacing w:before="94"/>
        <w:ind w:left="840"/>
        <w:rPr>
          <w:color w:val="000000"/>
          <w:u w:val="single"/>
        </w:rPr>
      </w:pPr>
      <w:r>
        <w:rPr>
          <w:color w:val="000000"/>
        </w:rPr>
        <w:t xml:space="preserve">City, State, Zip </w:t>
      </w:r>
      <w:r>
        <w:rPr>
          <w:color w:val="000000"/>
          <w:u w:val="single"/>
        </w:rPr>
        <w:t xml:space="preserve"> </w:t>
      </w:r>
      <w:r>
        <w:rPr>
          <w:color w:val="000000"/>
          <w:u w:val="single"/>
        </w:rPr>
        <w:tab/>
      </w:r>
    </w:p>
    <w:p w14:paraId="67286BFB" w14:textId="77777777" w:rsidR="00562AD0" w:rsidRDefault="00562AD0">
      <w:pPr>
        <w:pBdr>
          <w:top w:val="nil"/>
          <w:left w:val="nil"/>
          <w:bottom w:val="nil"/>
          <w:right w:val="nil"/>
          <w:between w:val="nil"/>
        </w:pBdr>
        <w:tabs>
          <w:tab w:val="left" w:pos="9868"/>
        </w:tabs>
        <w:spacing w:before="94"/>
        <w:ind w:left="840"/>
        <w:rPr>
          <w:u w:val="single"/>
        </w:rPr>
      </w:pPr>
    </w:p>
    <w:p w14:paraId="14C373C6" w14:textId="77777777" w:rsidR="00562AD0" w:rsidRDefault="00562AD0">
      <w:pPr>
        <w:spacing w:line="276" w:lineRule="auto"/>
      </w:pPr>
    </w:p>
    <w:tbl>
      <w:tblPr>
        <w:tblStyle w:val="a1"/>
        <w:tblW w:w="10260" w:type="dxa"/>
        <w:jc w:val="center"/>
        <w:tblInd w:w="0" w:type="dxa"/>
        <w:tblLayout w:type="fixed"/>
        <w:tblLook w:val="0400" w:firstRow="0" w:lastRow="0" w:firstColumn="0" w:lastColumn="0" w:noHBand="0" w:noVBand="1"/>
      </w:tblPr>
      <w:tblGrid>
        <w:gridCol w:w="10260"/>
      </w:tblGrid>
      <w:tr w:rsidR="00562AD0" w14:paraId="2961BC2E" w14:textId="77777777">
        <w:trPr>
          <w:trHeight w:val="210"/>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93D2283" w14:textId="77777777" w:rsidR="00562AD0" w:rsidRDefault="003D4E0C">
            <w:pPr>
              <w:widowControl/>
              <w:ind w:left="-2" w:hanging="2"/>
              <w:rPr>
                <w:b/>
                <w:bCs/>
                <w:sz w:val="24"/>
                <w:szCs w:val="24"/>
              </w:rPr>
            </w:pPr>
            <w:r>
              <w:rPr>
                <w:b/>
                <w:bCs/>
                <w:sz w:val="24"/>
                <w:szCs w:val="24"/>
              </w:rPr>
              <w:t>DISCLOSURE OF PROHIBITED RUSSIA-BELARUS &amp; IRAN INVESTMENT ACTIVITIES</w:t>
            </w:r>
          </w:p>
        </w:tc>
      </w:tr>
      <w:tr w:rsidR="00562AD0" w14:paraId="4697F116" w14:textId="77777777">
        <w:trPr>
          <w:trHeight w:val="210"/>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57CFA38" w14:textId="77777777" w:rsidR="00562AD0" w:rsidRDefault="003D4E0C">
            <w:pPr>
              <w:widowControl/>
              <w:ind w:left="-2" w:hanging="2"/>
              <w:rPr>
                <w:rFonts w:ascii="Times New Roman" w:eastAsia="Times New Roman" w:hAnsi="Times New Roman" w:cs="Times New Roman"/>
                <w:sz w:val="24"/>
                <w:szCs w:val="24"/>
              </w:rPr>
            </w:pPr>
            <w:r>
              <w:rPr>
                <w:rFonts w:ascii="Verdana" w:eastAsia="Verdana" w:hAnsi="Verdana" w:cs="Verdana"/>
                <w:b/>
                <w:bCs/>
                <w:sz w:val="16"/>
                <w:szCs w:val="16"/>
              </w:rPr>
              <w:lastRenderedPageBreak/>
              <w:t>Quote Number:</w:t>
            </w:r>
            <w:r>
              <w:rPr>
                <w:rFonts w:ascii="Verdana" w:eastAsia="Verdana" w:hAnsi="Verdana" w:cs="Verdana"/>
                <w:b/>
                <w:bCs/>
                <w:sz w:val="16"/>
                <w:szCs w:val="16"/>
              </w:rPr>
              <w:tab/>
              <w:t xml:space="preserve">                                                  Bidder/Offeror:</w:t>
            </w:r>
          </w:p>
        </w:tc>
      </w:tr>
      <w:tr w:rsidR="00562AD0" w14:paraId="3D7E4A31" w14:textId="77777777">
        <w:trPr>
          <w:trHeight w:val="11085"/>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08C26A" w14:textId="77777777" w:rsidR="00562AD0" w:rsidRDefault="003D4E0C">
            <w:pPr>
              <w:widowControl/>
              <w:ind w:left="-2" w:hanging="2"/>
              <w:rPr>
                <w:rFonts w:ascii="Times New Roman" w:eastAsia="Times New Roman" w:hAnsi="Times New Roman" w:cs="Times New Roman"/>
                <w:sz w:val="24"/>
                <w:szCs w:val="24"/>
              </w:rPr>
            </w:pPr>
            <w:r>
              <w:rPr>
                <w:b/>
                <w:bCs/>
                <w:sz w:val="20"/>
                <w:szCs w:val="20"/>
                <w:u w:val="single"/>
              </w:rPr>
              <w:t>PART 1: CERTIFICATION</w:t>
            </w:r>
          </w:p>
          <w:p w14:paraId="41174C27" w14:textId="77777777" w:rsidR="00562AD0" w:rsidRDefault="003D4E0C">
            <w:pPr>
              <w:widowControl/>
              <w:spacing w:before="10"/>
              <w:ind w:left="-2" w:hanging="2"/>
              <w:jc w:val="center"/>
              <w:rPr>
                <w:rFonts w:ascii="Times New Roman" w:eastAsia="Times New Roman" w:hAnsi="Times New Roman" w:cs="Times New Roman"/>
                <w:sz w:val="24"/>
                <w:szCs w:val="24"/>
              </w:rPr>
            </w:pPr>
            <w:r>
              <w:rPr>
                <w:b/>
                <w:bCs/>
                <w:sz w:val="20"/>
                <w:szCs w:val="20"/>
              </w:rPr>
              <w:t xml:space="preserve">BIDDERS </w:t>
            </w:r>
            <w:r>
              <w:rPr>
                <w:b/>
                <w:bCs/>
                <w:sz w:val="20"/>
                <w:szCs w:val="20"/>
                <w:u w:val="single"/>
              </w:rPr>
              <w:t xml:space="preserve">MUST COMPLETE </w:t>
            </w:r>
            <w:r>
              <w:rPr>
                <w:b/>
                <w:bCs/>
                <w:sz w:val="20"/>
                <w:szCs w:val="20"/>
              </w:rPr>
              <w:t xml:space="preserve">PART 1 BY CHECKING </w:t>
            </w:r>
            <w:r>
              <w:rPr>
                <w:b/>
                <w:bCs/>
                <w:sz w:val="20"/>
                <w:szCs w:val="20"/>
                <w:u w:val="single"/>
              </w:rPr>
              <w:t>ONE OF THE THREE BOXES BELOW</w:t>
            </w:r>
            <w:r>
              <w:rPr>
                <w:b/>
                <w:bCs/>
                <w:sz w:val="20"/>
                <w:szCs w:val="20"/>
              </w:rPr>
              <w:t>.</w:t>
            </w:r>
          </w:p>
          <w:p w14:paraId="35D1405F" w14:textId="77777777" w:rsidR="00562AD0" w:rsidRDefault="003D4E0C">
            <w:pPr>
              <w:widowControl/>
              <w:spacing w:before="10"/>
              <w:ind w:left="-2" w:hanging="2"/>
              <w:jc w:val="center"/>
              <w:rPr>
                <w:rFonts w:ascii="Times New Roman" w:eastAsia="Times New Roman" w:hAnsi="Times New Roman" w:cs="Times New Roman"/>
                <w:sz w:val="24"/>
                <w:szCs w:val="24"/>
              </w:rPr>
            </w:pPr>
            <w:r>
              <w:rPr>
                <w:b/>
                <w:bCs/>
                <w:color w:val="FF0000"/>
                <w:sz w:val="20"/>
                <w:szCs w:val="20"/>
              </w:rPr>
              <w:t>FAILURE TO C</w:t>
            </w:r>
            <w:r>
              <w:rPr>
                <w:b/>
                <w:bCs/>
                <w:color w:val="FF0000"/>
                <w:sz w:val="20"/>
                <w:szCs w:val="20"/>
              </w:rPr>
              <w:t>HECK ONE OF THE BOXES WILL RENDER THE PROPOSAL NON-RESPONSIVE.</w:t>
            </w:r>
          </w:p>
          <w:p w14:paraId="379F4BF0" w14:textId="77777777" w:rsidR="00562AD0" w:rsidRDefault="00562AD0">
            <w:pPr>
              <w:widowControl/>
              <w:rPr>
                <w:rFonts w:ascii="Times New Roman" w:eastAsia="Times New Roman" w:hAnsi="Times New Roman" w:cs="Times New Roman"/>
                <w:sz w:val="24"/>
                <w:szCs w:val="24"/>
              </w:rPr>
            </w:pPr>
          </w:p>
          <w:p w14:paraId="7530FE57" w14:textId="77777777" w:rsidR="00562AD0" w:rsidRDefault="003D4E0C">
            <w:pPr>
              <w:widowControl/>
              <w:ind w:left="-2" w:right="200" w:hanging="2"/>
              <w:rPr>
                <w:rFonts w:ascii="Times New Roman" w:eastAsia="Times New Roman" w:hAnsi="Times New Roman" w:cs="Times New Roman"/>
                <w:sz w:val="24"/>
                <w:szCs w:val="24"/>
              </w:rPr>
            </w:pPr>
            <w:r>
              <w:rPr>
                <w:sz w:val="18"/>
                <w:szCs w:val="18"/>
              </w:rPr>
              <w:t>Pursuant to Public Law 2022, c. 3, and Public Law 2012, C.25, any person or entity that submits a bid or proposal or otherwise proposes to enter into or renew a contract must complete the certification below to attest, under penalty of perjury, that neithe</w:t>
            </w:r>
            <w:r>
              <w:rPr>
                <w:sz w:val="18"/>
                <w:szCs w:val="18"/>
              </w:rPr>
              <w:t>r the person or entity, nor any of its parents, subsidiaries, or affiliates, is identified on the Department of Treasury's Russia-Belarus list or Chapter 25 list as a person or entity engaging in prohibited activities in Russia, Belarus or Iran. The Chapte</w:t>
            </w:r>
            <w:r>
              <w:rPr>
                <w:sz w:val="18"/>
                <w:szCs w:val="18"/>
              </w:rPr>
              <w:t xml:space="preserve">r 25 and Russia-Belarus list can be found on the Division’s website at </w:t>
            </w:r>
            <w:hyperlink r:id="rId22">
              <w:r>
                <w:rPr>
                  <w:color w:val="0000FF"/>
                  <w:sz w:val="18"/>
                  <w:szCs w:val="18"/>
                  <w:u w:val="single"/>
                </w:rPr>
                <w:t>http://www.state.nj.us/treasury/purchase/pdf/Chapter25List.pdf</w:t>
              </w:r>
            </w:hyperlink>
            <w:r>
              <w:rPr>
                <w:sz w:val="18"/>
                <w:szCs w:val="18"/>
              </w:rPr>
              <w:t xml:space="preserve"> and </w:t>
            </w:r>
            <w:hyperlink r:id="rId23">
              <w:r>
                <w:rPr>
                  <w:color w:val="0000FF"/>
                  <w:sz w:val="18"/>
                  <w:szCs w:val="18"/>
                  <w:u w:val="single"/>
                </w:rPr>
                <w:t>https://www.nj.gov/treasury/administration/pdf/RussiaBelarusEntityList.pdf</w:t>
              </w:r>
            </w:hyperlink>
            <w:r>
              <w:rPr>
                <w:sz w:val="18"/>
                <w:szCs w:val="18"/>
              </w:rPr>
              <w:t xml:space="preserve">. Bidders </w:t>
            </w:r>
            <w:r>
              <w:rPr>
                <w:b/>
                <w:bCs/>
                <w:sz w:val="18"/>
                <w:szCs w:val="18"/>
              </w:rPr>
              <w:t xml:space="preserve">must </w:t>
            </w:r>
            <w:r>
              <w:rPr>
                <w:sz w:val="18"/>
                <w:szCs w:val="18"/>
              </w:rPr>
              <w:t>review</w:t>
            </w:r>
            <w:r>
              <w:rPr>
                <w:sz w:val="18"/>
                <w:szCs w:val="18"/>
              </w:rPr>
              <w:t xml:space="preserve"> this list prior to completing the below certification. </w:t>
            </w:r>
            <w:r>
              <w:rPr>
                <w:b/>
                <w:bCs/>
                <w:sz w:val="18"/>
                <w:szCs w:val="18"/>
              </w:rPr>
              <w:t>Failure to complete the certification will render a bidder’s proposal non-responsive</w:t>
            </w:r>
            <w:r>
              <w:rPr>
                <w:sz w:val="18"/>
                <w:szCs w:val="18"/>
              </w:rPr>
              <w:t>. If the Director finds a person or entity to be in violation of law, s/he shall take action as may be appropriate a</w:t>
            </w:r>
            <w:r>
              <w:rPr>
                <w:sz w:val="18"/>
                <w:szCs w:val="18"/>
              </w:rPr>
              <w:t>nd provided by law, rule or contract, including but not limited to, imposing sanctions, seeking compliance, recovering damages, declaring the party in default and seeking debarment or suspension of the party</w:t>
            </w:r>
          </w:p>
          <w:p w14:paraId="739A4CBC" w14:textId="77777777" w:rsidR="00562AD0" w:rsidRDefault="00562AD0">
            <w:pPr>
              <w:widowControl/>
              <w:rPr>
                <w:rFonts w:ascii="Times New Roman" w:eastAsia="Times New Roman" w:hAnsi="Times New Roman" w:cs="Times New Roman"/>
                <w:sz w:val="24"/>
                <w:szCs w:val="24"/>
              </w:rPr>
            </w:pPr>
          </w:p>
          <w:p w14:paraId="017EAF54" w14:textId="77777777" w:rsidR="00562AD0" w:rsidRDefault="003D4E0C">
            <w:pPr>
              <w:widowControl/>
              <w:ind w:left="-2" w:hanging="2"/>
              <w:rPr>
                <w:rFonts w:ascii="Times New Roman" w:eastAsia="Times New Roman" w:hAnsi="Times New Roman" w:cs="Times New Roman"/>
                <w:sz w:val="24"/>
                <w:szCs w:val="24"/>
              </w:rPr>
            </w:pPr>
            <w:r>
              <w:rPr>
                <w:b/>
                <w:bCs/>
                <w:color w:val="FF0000"/>
                <w:sz w:val="20"/>
                <w:szCs w:val="20"/>
                <w:u w:val="single"/>
              </w:rPr>
              <w:t>PLEASE CHECK THE APPROPRIATE BOX:</w:t>
            </w:r>
          </w:p>
          <w:p w14:paraId="7418D3B3" w14:textId="77777777" w:rsidR="00562AD0" w:rsidRDefault="003D4E0C">
            <w:pPr>
              <w:widowControl/>
              <w:spacing w:before="104"/>
              <w:ind w:left="-2" w:right="201" w:hanging="2"/>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2CA7BA80" wp14:editId="39AA7BD8">
                      <wp:extent cx="330200" cy="206375"/>
                      <wp:effectExtent l="0" t="0" r="0" b="0"/>
                      <wp:docPr id="27" name="Rectangle 27"/>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2A93ACD4" w14:textId="77777777" w:rsidR="00562AD0" w:rsidRDefault="00562AD0">
                                  <w:pPr>
                                    <w:textDirection w:val="btLr"/>
                                  </w:pPr>
                                </w:p>
                              </w:txbxContent>
                            </wps:txbx>
                            <wps:bodyPr spcFirstLastPara="1" wrap="square" lIns="91425" tIns="91425" rIns="91425" bIns="91425" anchor="ctr" anchorCtr="0">
                              <a:noAutofit/>
                            </wps:bodyPr>
                          </wps:wsp>
                        </a:graphicData>
                      </a:graphic>
                    </wp:inline>
                  </w:drawing>
                </mc:Choice>
                <mc:Fallback>
                  <w:pict>
                    <v:rect w14:anchorId="2CA7BA80" id="Rectangle 27" o:spid="_x0000_s1052"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" filled="f" strokecolor="#31538f" strokeweight="1pt">
                      <v:stroke startarrowwidth="narrow" startarrowlength="short" endarrowwidth="narrow" endarrowlength="short"/>
                      <v:textbox inset="2.53958mm,2.53958mm,2.53958mm,2.53958mm">
                        <w:txbxContent>
                          <w:p w14:paraId="2A93ACD4" w14:textId="77777777" w:rsidR="00562AD0" w:rsidRDefault="00562AD0">
                            <w:pPr>
                              <w:textDirection w:val="btLr"/>
                            </w:pPr>
                          </w:p>
                        </w:txbxContent>
                      </v:textbox>
                      <w10:anchorlock/>
                    </v:rect>
                  </w:pict>
                </mc:Fallback>
              </mc:AlternateContent>
            </w:r>
            <w:r>
              <w:rPr>
                <w:b/>
                <w:bCs/>
                <w:sz w:val="18"/>
                <w:szCs w:val="18"/>
              </w:rPr>
              <w:t>  I certi</w:t>
            </w:r>
            <w:r>
              <w:rPr>
                <w:b/>
                <w:bCs/>
                <w:sz w:val="18"/>
                <w:szCs w:val="18"/>
              </w:rPr>
              <w:t>fy, pursuant to law, that neither the person or entity listed above, nor any parent entity, subsidiary, or affiliate appears on the N.J. Department of Treasury’s lists of entities engaged in prohibited activities in Russia or Belarus pursuant to Public Law</w:t>
            </w:r>
            <w:r>
              <w:rPr>
                <w:b/>
                <w:bCs/>
                <w:sz w:val="18"/>
                <w:szCs w:val="18"/>
              </w:rPr>
              <w:t xml:space="preserve"> 2022, c. 3 or in investment activities in Iran </w:t>
            </w:r>
            <w:r>
              <w:rPr>
                <w:sz w:val="18"/>
                <w:szCs w:val="18"/>
              </w:rPr>
              <w:t>pursuant to Public Law 2012, c. 25 ("Chapter 25 List"). I further certify that I am the person listed above, or I am an officer or representative of the entity listed above and am authorized to make this cert</w:t>
            </w:r>
            <w:r>
              <w:rPr>
                <w:sz w:val="18"/>
                <w:szCs w:val="18"/>
              </w:rPr>
              <w:t xml:space="preserve">ification on its behalf. </w:t>
            </w:r>
            <w:r>
              <w:rPr>
                <w:b/>
                <w:bCs/>
                <w:sz w:val="18"/>
                <w:szCs w:val="18"/>
              </w:rPr>
              <w:t>(Skip Part 2 and sign and complete the Certification below.)</w:t>
            </w:r>
          </w:p>
          <w:p w14:paraId="777E5DFB" w14:textId="77777777" w:rsidR="00562AD0" w:rsidRDefault="003D4E0C">
            <w:pPr>
              <w:widowControl/>
              <w:spacing w:before="98"/>
              <w:ind w:left="-2" w:hanging="2"/>
              <w:jc w:val="both"/>
              <w:rPr>
                <w:rFonts w:ascii="Times New Roman" w:eastAsia="Times New Roman" w:hAnsi="Times New Roman" w:cs="Times New Roman"/>
                <w:sz w:val="24"/>
                <w:szCs w:val="24"/>
              </w:rPr>
            </w:pPr>
            <w:r>
              <w:rPr>
                <w:b/>
                <w:bCs/>
                <w:color w:val="FF0000"/>
                <w:sz w:val="20"/>
                <w:szCs w:val="20"/>
                <w:u w:val="single"/>
              </w:rPr>
              <w:t>OR</w:t>
            </w:r>
          </w:p>
          <w:p w14:paraId="45E85766" w14:textId="77777777" w:rsidR="00562AD0" w:rsidRDefault="003D4E0C">
            <w:pPr>
              <w:widowControl/>
              <w:spacing w:before="97"/>
              <w:ind w:left="-2" w:right="201" w:hanging="2"/>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5C5DE1E9" wp14:editId="18B09CAF">
                      <wp:extent cx="330200" cy="206375"/>
                      <wp:effectExtent l="0" t="0" r="0" b="0"/>
                      <wp:docPr id="28" name="Rectangle 28"/>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61B6C160" w14:textId="77777777" w:rsidR="00562AD0" w:rsidRDefault="00562AD0">
                                  <w:pPr>
                                    <w:textDirection w:val="btLr"/>
                                  </w:pPr>
                                </w:p>
                              </w:txbxContent>
                            </wps:txbx>
                            <wps:bodyPr spcFirstLastPara="1" wrap="square" lIns="91425" tIns="91425" rIns="91425" bIns="91425" anchor="ctr" anchorCtr="0">
                              <a:noAutofit/>
                            </wps:bodyPr>
                          </wps:wsp>
                        </a:graphicData>
                      </a:graphic>
                    </wp:inline>
                  </w:drawing>
                </mc:Choice>
                <mc:Fallback>
                  <w:pict>
                    <v:rect w14:anchorId="5C5DE1E9" id="Rectangle 28" o:spid="_x0000_s1053"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" filled="f" strokecolor="#31538f" strokeweight="1pt">
                      <v:stroke startarrowwidth="narrow" startarrowlength="short" endarrowwidth="narrow" endarrowlength="short"/>
                      <v:textbox inset="2.53958mm,2.53958mm,2.53958mm,2.53958mm">
                        <w:txbxContent>
                          <w:p w14:paraId="61B6C160" w14:textId="77777777" w:rsidR="00562AD0" w:rsidRDefault="00562AD0">
                            <w:pPr>
                              <w:textDirection w:val="btLr"/>
                            </w:pPr>
                          </w:p>
                        </w:txbxContent>
                      </v:textbox>
                      <w10:anchorlock/>
                    </v:rect>
                  </w:pict>
                </mc:Fallback>
              </mc:AlternateContent>
            </w:r>
            <w:r>
              <w:rPr>
                <w:b/>
                <w:bCs/>
                <w:sz w:val="18"/>
                <w:szCs w:val="18"/>
              </w:rPr>
              <w:t>  I certify, pursuant to law, that neither the person or entity listed above, nor any parent entity, subsidiary, or affiliate is listed on the N.J. Department of t</w:t>
            </w:r>
            <w:r>
              <w:rPr>
                <w:b/>
                <w:bCs/>
                <w:sz w:val="18"/>
                <w:szCs w:val="18"/>
              </w:rPr>
              <w:t xml:space="preserve">he Treasury’s lists of entities determined to be engaged in prohibited activities in Russia or Belarus </w:t>
            </w:r>
            <w:r>
              <w:rPr>
                <w:sz w:val="18"/>
                <w:szCs w:val="18"/>
              </w:rPr>
              <w:t>pursuant to P.L. 2022, c. 3.  I further certify that I am the person listed above, or I am an officer or representative of the entity listed above and am</w:t>
            </w:r>
            <w:r>
              <w:rPr>
                <w:sz w:val="18"/>
                <w:szCs w:val="18"/>
              </w:rPr>
              <w:t xml:space="preserve"> authorized to make this certification on its behalf. </w:t>
            </w:r>
            <w:r>
              <w:rPr>
                <w:b/>
                <w:bCs/>
                <w:sz w:val="18"/>
                <w:szCs w:val="18"/>
              </w:rPr>
              <w:t> (Skip Part 2 and sign and complete the Certification below.) </w:t>
            </w:r>
          </w:p>
          <w:p w14:paraId="7D6DCF93" w14:textId="77777777" w:rsidR="00562AD0" w:rsidRDefault="003D4E0C">
            <w:pPr>
              <w:widowControl/>
              <w:spacing w:before="98"/>
              <w:ind w:left="-2" w:hanging="2"/>
              <w:jc w:val="both"/>
              <w:rPr>
                <w:rFonts w:ascii="Times New Roman" w:eastAsia="Times New Roman" w:hAnsi="Times New Roman" w:cs="Times New Roman"/>
                <w:sz w:val="24"/>
                <w:szCs w:val="24"/>
              </w:rPr>
            </w:pPr>
            <w:r>
              <w:rPr>
                <w:b/>
                <w:bCs/>
                <w:color w:val="FF0000"/>
                <w:sz w:val="20"/>
                <w:szCs w:val="20"/>
                <w:u w:val="single"/>
              </w:rPr>
              <w:t>OR</w:t>
            </w:r>
          </w:p>
          <w:p w14:paraId="78C12D57" w14:textId="77777777" w:rsidR="00562AD0" w:rsidRDefault="003D4E0C">
            <w:pPr>
              <w:widowControl/>
              <w:spacing w:before="98"/>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4A77B4C6" wp14:editId="6D5EE98B">
                      <wp:extent cx="330200" cy="206375"/>
                      <wp:effectExtent l="0" t="0" r="0" b="0"/>
                      <wp:docPr id="29" name="Rectangle 29"/>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282B16E3" w14:textId="77777777" w:rsidR="00562AD0" w:rsidRDefault="00562AD0">
                                  <w:pPr>
                                    <w:textDirection w:val="btLr"/>
                                  </w:pPr>
                                </w:p>
                              </w:txbxContent>
                            </wps:txbx>
                            <wps:bodyPr spcFirstLastPara="1" wrap="square" lIns="91425" tIns="91425" rIns="91425" bIns="91425" anchor="ctr" anchorCtr="0">
                              <a:noAutofit/>
                            </wps:bodyPr>
                          </wps:wsp>
                        </a:graphicData>
                      </a:graphic>
                    </wp:inline>
                  </w:drawing>
                </mc:Choice>
                <mc:Fallback>
                  <w:pict>
                    <v:rect w14:anchorId="4A77B4C6" id="Rectangle 29" o:spid="_x0000_s1054"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" filled="f" strokecolor="#31538f" strokeweight="1pt">
                      <v:stroke startarrowwidth="narrow" startarrowlength="short" endarrowwidth="narrow" endarrowlength="short"/>
                      <v:textbox inset="2.53958mm,2.53958mm,2.53958mm,2.53958mm">
                        <w:txbxContent>
                          <w:p w14:paraId="282B16E3" w14:textId="77777777" w:rsidR="00562AD0" w:rsidRDefault="00562AD0">
                            <w:pPr>
                              <w:textDirection w:val="btLr"/>
                            </w:pPr>
                          </w:p>
                        </w:txbxContent>
                      </v:textbox>
                      <w10:anchorlock/>
                    </v:rect>
                  </w:pict>
                </mc:Fallback>
              </mc:AlternateContent>
            </w:r>
            <w:r>
              <w:rPr>
                <w:b/>
                <w:bCs/>
                <w:sz w:val="18"/>
                <w:szCs w:val="18"/>
              </w:rPr>
              <w:t>  I am unable to certify as above because the person or entity and/or a parent entity, subsidiary, or affiliate is listed on the Department's Russia-Belarus list and/or Chapter 25 Iran list. I will provide a detailed, accurate, and precise description of t</w:t>
            </w:r>
            <w:r>
              <w:rPr>
                <w:b/>
                <w:bCs/>
                <w:sz w:val="18"/>
                <w:szCs w:val="18"/>
              </w:rPr>
              <w:t>he activities as directed in Part 2 below, and sign and complete the Certification below</w:t>
            </w:r>
            <w:r>
              <w:rPr>
                <w:b/>
                <w:bCs/>
                <w:color w:val="0101FF"/>
                <w:sz w:val="18"/>
                <w:szCs w:val="18"/>
              </w:rPr>
              <w:t>.</w:t>
            </w:r>
            <w:r>
              <w:rPr>
                <w:b/>
                <w:bCs/>
                <w:i/>
                <w:iCs/>
                <w:color w:val="0101FF"/>
                <w:sz w:val="18"/>
                <w:szCs w:val="18"/>
              </w:rPr>
              <w:t xml:space="preserve"> </w:t>
            </w:r>
            <w:r>
              <w:rPr>
                <w:color w:val="0000FF"/>
                <w:sz w:val="18"/>
                <w:szCs w:val="18"/>
              </w:rPr>
              <w:t> </w:t>
            </w:r>
            <w:r>
              <w:rPr>
                <w:sz w:val="18"/>
                <w:szCs w:val="18"/>
                <w:u w:val="single"/>
              </w:rPr>
              <w:t xml:space="preserve">Failure to provide such will result in the proposal being rendered as non- responsive and appropriate penalties, fines and/or sanctions will be assessed as provided </w:t>
            </w:r>
            <w:r>
              <w:rPr>
                <w:sz w:val="18"/>
                <w:szCs w:val="18"/>
                <w:u w:val="single"/>
              </w:rPr>
              <w:t>by law.</w:t>
            </w:r>
          </w:p>
          <w:p w14:paraId="25F55506" w14:textId="77777777" w:rsidR="00562AD0" w:rsidRDefault="00562AD0">
            <w:pPr>
              <w:widowControl/>
              <w:spacing w:before="97"/>
              <w:ind w:left="-2" w:right="201" w:hanging="2"/>
              <w:jc w:val="both"/>
              <w:rPr>
                <w:b/>
                <w:bCs/>
                <w:sz w:val="20"/>
                <w:szCs w:val="20"/>
                <w:u w:val="single"/>
              </w:rPr>
            </w:pPr>
          </w:p>
          <w:p w14:paraId="4FCB88BE" w14:textId="77777777" w:rsidR="00562AD0" w:rsidRDefault="003D4E0C">
            <w:pPr>
              <w:widowControl/>
              <w:spacing w:before="97"/>
              <w:ind w:left="-2" w:right="201" w:hanging="2"/>
              <w:jc w:val="both"/>
              <w:rPr>
                <w:rFonts w:ascii="Times New Roman" w:eastAsia="Times New Roman" w:hAnsi="Times New Roman" w:cs="Times New Roman"/>
                <w:sz w:val="24"/>
                <w:szCs w:val="24"/>
              </w:rPr>
            </w:pPr>
            <w:r>
              <w:rPr>
                <w:b/>
                <w:bCs/>
                <w:sz w:val="20"/>
                <w:szCs w:val="20"/>
                <w:u w:val="single"/>
              </w:rPr>
              <w:t>PART 2</w:t>
            </w:r>
            <w:r>
              <w:rPr>
                <w:b/>
                <w:bCs/>
                <w:sz w:val="20"/>
                <w:szCs w:val="20"/>
              </w:rPr>
              <w:t>: PLEASE PROVIDE FURTHER INFORMATION RELATED TO PROHIBITED ACTIVITIES IN RUSSIA OR BELARUS AND/OR INVESTMENT ACTIVITIES IN IRAN.</w:t>
            </w:r>
          </w:p>
          <w:p w14:paraId="4E49B864" w14:textId="77777777" w:rsidR="00562AD0" w:rsidRDefault="003D4E0C">
            <w:pPr>
              <w:widowControl/>
              <w:spacing w:before="120" w:after="120"/>
              <w:jc w:val="both"/>
              <w:rPr>
                <w:rFonts w:ascii="Times New Roman" w:eastAsia="Times New Roman" w:hAnsi="Times New Roman" w:cs="Times New Roman"/>
                <w:sz w:val="24"/>
                <w:szCs w:val="24"/>
              </w:rPr>
            </w:pPr>
            <w:r>
              <w:rPr>
                <w:sz w:val="18"/>
                <w:szCs w:val="18"/>
              </w:rPr>
              <w:t>You must provide a detailed, accurate, and precise description of the activities of the person or entity, or of a parent entity</w:t>
            </w:r>
            <w:r>
              <w:rPr>
                <w:sz w:val="18"/>
                <w:szCs w:val="18"/>
              </w:rPr>
              <w:t>, subsidiary, or affiliate, engaging in prohibited activities in Russia or Belarus and/or investment activities in Iran in the space below and, if needed, on additional sheets provided by you.  </w:t>
            </w:r>
          </w:p>
          <w:p w14:paraId="7D33A639" w14:textId="77777777" w:rsidR="00562AD0" w:rsidRDefault="00562AD0">
            <w:pPr>
              <w:widowControl/>
              <w:ind w:left="-2" w:hanging="2"/>
              <w:rPr>
                <w:sz w:val="18"/>
                <w:szCs w:val="18"/>
              </w:rPr>
            </w:pPr>
          </w:p>
          <w:p w14:paraId="417CC700" w14:textId="77777777" w:rsidR="00562AD0" w:rsidRDefault="003D4E0C">
            <w:pPr>
              <w:widowControl/>
              <w:ind w:left="-2" w:hanging="2"/>
              <w:rPr>
                <w:rFonts w:ascii="Times New Roman" w:eastAsia="Times New Roman" w:hAnsi="Times New Roman" w:cs="Times New Roman"/>
                <w:sz w:val="24"/>
                <w:szCs w:val="24"/>
              </w:rPr>
            </w:pPr>
            <w:r>
              <w:rPr>
                <w:sz w:val="18"/>
                <w:szCs w:val="18"/>
              </w:rPr>
              <w:t>Name ____________________________________ Relationship to Bi</w:t>
            </w:r>
            <w:r>
              <w:rPr>
                <w:sz w:val="18"/>
                <w:szCs w:val="18"/>
              </w:rPr>
              <w:t>dder/Offeror _________________________</w:t>
            </w:r>
          </w:p>
          <w:p w14:paraId="6AEB3339" w14:textId="77777777" w:rsidR="00562AD0" w:rsidRDefault="003D4E0C">
            <w:pPr>
              <w:widowControl/>
              <w:spacing w:before="153"/>
              <w:ind w:left="-2" w:hanging="2"/>
              <w:rPr>
                <w:rFonts w:ascii="Times New Roman" w:eastAsia="Times New Roman" w:hAnsi="Times New Roman" w:cs="Times New Roman"/>
                <w:sz w:val="24"/>
                <w:szCs w:val="24"/>
              </w:rPr>
            </w:pPr>
            <w:r>
              <w:rPr>
                <w:sz w:val="18"/>
                <w:szCs w:val="18"/>
              </w:rPr>
              <w:t>Description of Activities:</w:t>
            </w:r>
          </w:p>
          <w:p w14:paraId="5C1904F2" w14:textId="77777777" w:rsidR="00562AD0" w:rsidRDefault="00562AD0">
            <w:pPr>
              <w:widowControl/>
              <w:spacing w:line="480" w:lineRule="auto"/>
              <w:ind w:left="-2" w:right="3995" w:hanging="2"/>
              <w:rPr>
                <w:sz w:val="18"/>
                <w:szCs w:val="18"/>
              </w:rPr>
            </w:pPr>
          </w:p>
          <w:p w14:paraId="46DF9FD7" w14:textId="77777777" w:rsidR="00562AD0" w:rsidRDefault="00562AD0">
            <w:pPr>
              <w:widowControl/>
              <w:spacing w:line="480" w:lineRule="auto"/>
              <w:ind w:left="-2" w:right="3995" w:hanging="2"/>
              <w:rPr>
                <w:sz w:val="18"/>
                <w:szCs w:val="18"/>
              </w:rPr>
            </w:pPr>
          </w:p>
          <w:p w14:paraId="0C03D27A" w14:textId="77777777" w:rsidR="00562AD0" w:rsidRDefault="00562AD0">
            <w:pPr>
              <w:widowControl/>
              <w:spacing w:line="480" w:lineRule="auto"/>
              <w:ind w:left="-2" w:right="3995" w:hanging="2"/>
              <w:rPr>
                <w:sz w:val="18"/>
                <w:szCs w:val="18"/>
              </w:rPr>
            </w:pPr>
          </w:p>
          <w:p w14:paraId="09AE3DDB" w14:textId="77777777" w:rsidR="00562AD0" w:rsidRDefault="00562AD0">
            <w:pPr>
              <w:widowControl/>
              <w:spacing w:line="480" w:lineRule="auto"/>
              <w:ind w:left="-2" w:right="3995" w:hanging="2"/>
              <w:rPr>
                <w:sz w:val="18"/>
                <w:szCs w:val="18"/>
              </w:rPr>
            </w:pPr>
          </w:p>
          <w:p w14:paraId="7C87C27D" w14:textId="77777777" w:rsidR="00562AD0" w:rsidRDefault="00562AD0">
            <w:pPr>
              <w:widowControl/>
              <w:spacing w:line="480" w:lineRule="auto"/>
              <w:ind w:left="-2" w:right="3995" w:hanging="2"/>
              <w:rPr>
                <w:sz w:val="18"/>
                <w:szCs w:val="18"/>
              </w:rPr>
            </w:pPr>
          </w:p>
          <w:p w14:paraId="7F3D1DA2" w14:textId="77777777" w:rsidR="00562AD0" w:rsidRDefault="00562AD0">
            <w:pPr>
              <w:widowControl/>
              <w:spacing w:line="480" w:lineRule="auto"/>
              <w:ind w:left="-2" w:right="3995" w:hanging="2"/>
              <w:rPr>
                <w:sz w:val="18"/>
                <w:szCs w:val="18"/>
              </w:rPr>
            </w:pPr>
          </w:p>
          <w:p w14:paraId="66A6C32A" w14:textId="77777777" w:rsidR="00562AD0" w:rsidRDefault="00562AD0">
            <w:pPr>
              <w:widowControl/>
              <w:spacing w:line="480" w:lineRule="auto"/>
              <w:ind w:left="-2" w:right="3995" w:hanging="2"/>
              <w:rPr>
                <w:sz w:val="18"/>
                <w:szCs w:val="18"/>
              </w:rPr>
            </w:pPr>
          </w:p>
          <w:p w14:paraId="269A1114" w14:textId="77777777" w:rsidR="00562AD0" w:rsidRDefault="00562AD0">
            <w:pPr>
              <w:widowControl/>
              <w:spacing w:line="480" w:lineRule="auto"/>
              <w:ind w:left="-2" w:right="3995" w:hanging="2"/>
              <w:rPr>
                <w:sz w:val="18"/>
                <w:szCs w:val="18"/>
              </w:rPr>
            </w:pPr>
          </w:p>
          <w:p w14:paraId="7F8DF88A" w14:textId="77777777" w:rsidR="00562AD0" w:rsidRDefault="00562AD0">
            <w:pPr>
              <w:widowControl/>
              <w:spacing w:line="480" w:lineRule="auto"/>
              <w:ind w:left="-2" w:right="3995" w:hanging="2"/>
              <w:rPr>
                <w:sz w:val="18"/>
                <w:szCs w:val="18"/>
              </w:rPr>
            </w:pPr>
          </w:p>
          <w:p w14:paraId="0484C2E4" w14:textId="77777777" w:rsidR="00562AD0" w:rsidRDefault="00562AD0">
            <w:pPr>
              <w:widowControl/>
              <w:spacing w:line="480" w:lineRule="auto"/>
              <w:ind w:left="-2" w:right="3995" w:hanging="2"/>
              <w:rPr>
                <w:sz w:val="18"/>
                <w:szCs w:val="18"/>
              </w:rPr>
            </w:pPr>
          </w:p>
          <w:p w14:paraId="743568EF" w14:textId="77777777" w:rsidR="00562AD0" w:rsidRDefault="00562AD0">
            <w:pPr>
              <w:widowControl/>
              <w:spacing w:line="480" w:lineRule="auto"/>
              <w:ind w:left="-2" w:right="3995" w:hanging="2"/>
              <w:rPr>
                <w:sz w:val="18"/>
                <w:szCs w:val="18"/>
              </w:rPr>
            </w:pPr>
          </w:p>
          <w:p w14:paraId="40079D4C" w14:textId="77777777" w:rsidR="00562AD0" w:rsidRDefault="00562AD0">
            <w:pPr>
              <w:widowControl/>
              <w:spacing w:line="480" w:lineRule="auto"/>
              <w:ind w:left="-2" w:right="3995" w:hanging="2"/>
              <w:rPr>
                <w:sz w:val="18"/>
                <w:szCs w:val="18"/>
              </w:rPr>
            </w:pPr>
          </w:p>
          <w:p w14:paraId="7F2A4BD7" w14:textId="77777777" w:rsidR="00562AD0" w:rsidRDefault="00562AD0">
            <w:pPr>
              <w:widowControl/>
              <w:spacing w:line="480" w:lineRule="auto"/>
              <w:ind w:left="-2" w:right="3995" w:hanging="2"/>
              <w:rPr>
                <w:sz w:val="18"/>
                <w:szCs w:val="18"/>
              </w:rPr>
            </w:pPr>
          </w:p>
          <w:p w14:paraId="14AC7224" w14:textId="77777777" w:rsidR="00562AD0" w:rsidRDefault="00562AD0">
            <w:pPr>
              <w:widowControl/>
              <w:spacing w:line="480" w:lineRule="auto"/>
              <w:ind w:left="-2" w:right="3995" w:hanging="2"/>
              <w:rPr>
                <w:sz w:val="18"/>
                <w:szCs w:val="18"/>
              </w:rPr>
            </w:pPr>
          </w:p>
          <w:p w14:paraId="36A38C72" w14:textId="77777777" w:rsidR="00562AD0" w:rsidRDefault="00562AD0">
            <w:pPr>
              <w:widowControl/>
              <w:spacing w:line="480" w:lineRule="auto"/>
              <w:ind w:left="-2" w:right="3995" w:hanging="2"/>
              <w:rPr>
                <w:sz w:val="18"/>
                <w:szCs w:val="18"/>
              </w:rPr>
            </w:pPr>
          </w:p>
          <w:p w14:paraId="3B4FC230" w14:textId="77777777" w:rsidR="00562AD0" w:rsidRDefault="00562AD0">
            <w:pPr>
              <w:widowControl/>
              <w:spacing w:line="480" w:lineRule="auto"/>
              <w:ind w:left="-2" w:right="3995" w:hanging="2"/>
              <w:rPr>
                <w:sz w:val="18"/>
                <w:szCs w:val="18"/>
              </w:rPr>
            </w:pPr>
          </w:p>
          <w:p w14:paraId="7DD97DEE" w14:textId="77777777" w:rsidR="00562AD0" w:rsidRDefault="00562AD0">
            <w:pPr>
              <w:widowControl/>
              <w:spacing w:line="480" w:lineRule="auto"/>
              <w:ind w:left="-2" w:right="3995" w:hanging="2"/>
              <w:rPr>
                <w:sz w:val="18"/>
                <w:szCs w:val="18"/>
              </w:rPr>
            </w:pPr>
          </w:p>
          <w:p w14:paraId="1BC11324" w14:textId="77777777" w:rsidR="00562AD0" w:rsidRDefault="003D4E0C">
            <w:pPr>
              <w:widowControl/>
              <w:spacing w:line="480" w:lineRule="auto"/>
              <w:ind w:left="-2" w:right="3995" w:hanging="2"/>
              <w:rPr>
                <w:sz w:val="18"/>
                <w:szCs w:val="18"/>
              </w:rPr>
            </w:pPr>
            <w:r>
              <w:rPr>
                <w:sz w:val="18"/>
                <w:szCs w:val="18"/>
              </w:rPr>
              <w:t xml:space="preserve">Duration of </w:t>
            </w:r>
            <w:proofErr w:type="gramStart"/>
            <w:r>
              <w:rPr>
                <w:sz w:val="18"/>
                <w:szCs w:val="18"/>
              </w:rPr>
              <w:t>Engagement  _</w:t>
            </w:r>
            <w:proofErr w:type="gramEnd"/>
            <w:r>
              <w:rPr>
                <w:sz w:val="18"/>
                <w:szCs w:val="18"/>
              </w:rPr>
              <w:t xml:space="preserve">_____________________________________ </w:t>
            </w:r>
          </w:p>
          <w:p w14:paraId="59081355" w14:textId="77777777" w:rsidR="00562AD0" w:rsidRDefault="003D4E0C">
            <w:pPr>
              <w:widowControl/>
              <w:spacing w:line="480" w:lineRule="auto"/>
              <w:ind w:left="-2" w:right="3995" w:hanging="2"/>
              <w:rPr>
                <w:sz w:val="18"/>
                <w:szCs w:val="18"/>
              </w:rPr>
            </w:pPr>
            <w:r>
              <w:rPr>
                <w:sz w:val="18"/>
                <w:szCs w:val="18"/>
              </w:rPr>
              <w:t xml:space="preserve">Anticipated Cessation Date ____________________________________ </w:t>
            </w:r>
          </w:p>
          <w:p w14:paraId="25DA9A1E" w14:textId="77777777" w:rsidR="00562AD0" w:rsidRDefault="003D4E0C">
            <w:pPr>
              <w:widowControl/>
              <w:spacing w:line="480" w:lineRule="auto"/>
              <w:ind w:left="-2" w:right="3995" w:hanging="2"/>
              <w:rPr>
                <w:sz w:val="18"/>
                <w:szCs w:val="18"/>
              </w:rPr>
            </w:pPr>
            <w:r>
              <w:rPr>
                <w:sz w:val="18"/>
                <w:szCs w:val="18"/>
              </w:rPr>
              <w:t xml:space="preserve">Bidder/Offeror Contact Name ___________________________________ </w:t>
            </w:r>
          </w:p>
          <w:p w14:paraId="4E573C80" w14:textId="77777777" w:rsidR="00562AD0" w:rsidRDefault="003D4E0C">
            <w:pPr>
              <w:widowControl/>
              <w:spacing w:line="480" w:lineRule="auto"/>
              <w:ind w:left="-2" w:right="3995" w:hanging="2"/>
              <w:rPr>
                <w:rFonts w:ascii="Times New Roman" w:eastAsia="Times New Roman" w:hAnsi="Times New Roman" w:cs="Times New Roman"/>
                <w:sz w:val="24"/>
                <w:szCs w:val="24"/>
              </w:rPr>
            </w:pPr>
            <w:r>
              <w:rPr>
                <w:sz w:val="18"/>
                <w:szCs w:val="18"/>
              </w:rPr>
              <w:t>Contact Phone Number ________________________________________</w:t>
            </w:r>
          </w:p>
          <w:p w14:paraId="03B8DEE8" w14:textId="77777777" w:rsidR="00562AD0" w:rsidRDefault="003D4E0C">
            <w:pPr>
              <w:widowControl/>
              <w:ind w:left="-2" w:right="20" w:hanging="2"/>
              <w:jc w:val="both"/>
              <w:rPr>
                <w:sz w:val="18"/>
                <w:szCs w:val="18"/>
              </w:rPr>
            </w:pPr>
            <w:r>
              <w:rPr>
                <w:b/>
                <w:bCs/>
                <w:sz w:val="18"/>
                <w:szCs w:val="18"/>
              </w:rPr>
              <w:t xml:space="preserve">Certification: </w:t>
            </w:r>
            <w:r>
              <w:rPr>
                <w:b/>
                <w:bCs/>
                <w:i/>
                <w:iCs/>
                <w:sz w:val="18"/>
                <w:szCs w:val="18"/>
              </w:rPr>
              <w:t>I, being duly sworn upon my oath, hereby represen</w:t>
            </w:r>
            <w:r>
              <w:rPr>
                <w:b/>
                <w:bCs/>
                <w:i/>
                <w:iCs/>
                <w:sz w:val="18"/>
                <w:szCs w:val="18"/>
              </w:rPr>
              <w:t>t and state that the foregoing information and any attachments there, to the best of my knowledge, are true and complete. I attest that I am authorized to execute this certification on behalf of the above-referenced person or entity. I acknowledge that the</w:t>
            </w:r>
            <w:r>
              <w:rPr>
                <w:b/>
                <w:bCs/>
                <w:i/>
                <w:iCs/>
                <w:sz w:val="18"/>
                <w:szCs w:val="18"/>
              </w:rPr>
              <w:t xml:space="preserve"> NHVRHSD</w:t>
            </w:r>
            <w:r>
              <w:rPr>
                <w:b/>
                <w:bCs/>
                <w:sz w:val="18"/>
                <w:szCs w:val="18"/>
              </w:rPr>
              <w:t xml:space="preserve"> </w:t>
            </w:r>
            <w:r>
              <w:rPr>
                <w:b/>
                <w:bCs/>
                <w:i/>
                <w:iCs/>
                <w:sz w:val="18"/>
                <w:szCs w:val="18"/>
              </w:rPr>
              <w:t xml:space="preserve">is relying on the information contained herein and hereby acknowledge that I am under a continuing obligation from the date of this certification through the completion of any contracts with the NHVRHSD to notify the </w:t>
            </w:r>
            <w:proofErr w:type="gramStart"/>
            <w:r>
              <w:rPr>
                <w:b/>
                <w:bCs/>
                <w:i/>
                <w:iCs/>
                <w:sz w:val="18"/>
                <w:szCs w:val="18"/>
              </w:rPr>
              <w:t>NHVRHSD  in</w:t>
            </w:r>
            <w:proofErr w:type="gramEnd"/>
            <w:r>
              <w:rPr>
                <w:b/>
                <w:bCs/>
                <w:i/>
                <w:iCs/>
                <w:sz w:val="18"/>
                <w:szCs w:val="18"/>
              </w:rPr>
              <w:t xml:space="preserve"> writing of any cha</w:t>
            </w:r>
            <w:r>
              <w:rPr>
                <w:b/>
                <w:bCs/>
                <w:i/>
                <w:iCs/>
                <w:sz w:val="18"/>
                <w:szCs w:val="18"/>
              </w:rPr>
              <w:t>nges to the answers of information contained herein. I acknowledge that I am aware that it is a criminal offense to make a false statement or misrepresentation in this certification. If I do so, I recognize that I am subject to criminal prosecution under t</w:t>
            </w:r>
            <w:r>
              <w:rPr>
                <w:b/>
                <w:bCs/>
                <w:i/>
                <w:iCs/>
                <w:sz w:val="18"/>
                <w:szCs w:val="18"/>
              </w:rPr>
              <w:t>he law and that it will also constitute a material breach of my agreement(s) with the NHVRHSD and that the NHVRHSD at its option may declare any contract(s) resulting from this certification void and unenforceable.  </w:t>
            </w:r>
          </w:p>
          <w:p w14:paraId="664C2D0A" w14:textId="77777777" w:rsidR="00562AD0" w:rsidRDefault="00562AD0">
            <w:pPr>
              <w:widowControl/>
              <w:rPr>
                <w:rFonts w:ascii="Times New Roman" w:eastAsia="Times New Roman" w:hAnsi="Times New Roman" w:cs="Times New Roman"/>
                <w:sz w:val="24"/>
                <w:szCs w:val="24"/>
              </w:rPr>
            </w:pPr>
          </w:p>
          <w:p w14:paraId="1368D2C5" w14:textId="77777777" w:rsidR="00562AD0" w:rsidRDefault="003D4E0C">
            <w:pPr>
              <w:widowControl/>
              <w:ind w:left="-2" w:right="20" w:hanging="2"/>
              <w:rPr>
                <w:sz w:val="18"/>
                <w:szCs w:val="18"/>
              </w:rPr>
            </w:pPr>
            <w:r>
              <w:rPr>
                <w:sz w:val="18"/>
                <w:szCs w:val="18"/>
              </w:rPr>
              <w:t xml:space="preserve">Full Name (Print): _________________________________________  </w:t>
            </w:r>
          </w:p>
          <w:p w14:paraId="376A85E4" w14:textId="77777777" w:rsidR="00562AD0" w:rsidRDefault="00562AD0">
            <w:pPr>
              <w:widowControl/>
              <w:ind w:right="20"/>
              <w:rPr>
                <w:sz w:val="18"/>
                <w:szCs w:val="18"/>
              </w:rPr>
            </w:pPr>
          </w:p>
          <w:p w14:paraId="0C9F49C2" w14:textId="77777777" w:rsidR="00562AD0" w:rsidRDefault="003D4E0C">
            <w:pPr>
              <w:widowControl/>
              <w:ind w:left="-2" w:right="20" w:hanging="2"/>
              <w:rPr>
                <w:sz w:val="18"/>
                <w:szCs w:val="18"/>
              </w:rPr>
            </w:pPr>
            <w:r>
              <w:rPr>
                <w:sz w:val="18"/>
                <w:szCs w:val="18"/>
              </w:rPr>
              <w:t>Signature: _______________________________________________</w:t>
            </w:r>
          </w:p>
          <w:p w14:paraId="55DD475B" w14:textId="77777777" w:rsidR="00562AD0" w:rsidRDefault="00562AD0">
            <w:pPr>
              <w:widowControl/>
              <w:ind w:left="-2" w:right="20" w:hanging="2"/>
              <w:jc w:val="both"/>
              <w:rPr>
                <w:sz w:val="18"/>
                <w:szCs w:val="18"/>
              </w:rPr>
            </w:pPr>
          </w:p>
          <w:p w14:paraId="25074A86" w14:textId="77777777" w:rsidR="00562AD0" w:rsidRDefault="003D4E0C">
            <w:pPr>
              <w:widowControl/>
              <w:ind w:left="-2" w:right="20" w:hanging="2"/>
              <w:jc w:val="both"/>
              <w:rPr>
                <w:sz w:val="18"/>
                <w:szCs w:val="18"/>
              </w:rPr>
            </w:pPr>
            <w:r>
              <w:rPr>
                <w:sz w:val="18"/>
                <w:szCs w:val="18"/>
              </w:rPr>
              <w:t xml:space="preserve">Title: ___________________________________________________  </w:t>
            </w:r>
          </w:p>
          <w:p w14:paraId="23C2AFB4" w14:textId="77777777" w:rsidR="00562AD0" w:rsidRDefault="00562AD0">
            <w:pPr>
              <w:widowControl/>
              <w:ind w:left="-2" w:right="20" w:hanging="2"/>
              <w:jc w:val="both"/>
              <w:rPr>
                <w:sz w:val="18"/>
                <w:szCs w:val="18"/>
              </w:rPr>
            </w:pPr>
          </w:p>
          <w:p w14:paraId="7EDB48A1" w14:textId="77777777" w:rsidR="00562AD0" w:rsidRDefault="003D4E0C">
            <w:pPr>
              <w:widowControl/>
              <w:ind w:left="-2" w:right="20" w:hanging="2"/>
              <w:jc w:val="both"/>
              <w:rPr>
                <w:rFonts w:ascii="Times New Roman" w:eastAsia="Times New Roman" w:hAnsi="Times New Roman" w:cs="Times New Roman"/>
                <w:sz w:val="24"/>
                <w:szCs w:val="24"/>
              </w:rPr>
            </w:pPr>
            <w:r>
              <w:rPr>
                <w:sz w:val="18"/>
                <w:szCs w:val="18"/>
              </w:rPr>
              <w:t>Date: ___________________________________________________</w:t>
            </w:r>
          </w:p>
        </w:tc>
      </w:tr>
    </w:tbl>
    <w:p w14:paraId="30F0FD76" w14:textId="77777777" w:rsidR="00562AD0" w:rsidRDefault="00562AD0">
      <w:pPr>
        <w:widowControl/>
        <w:spacing w:after="160" w:line="259" w:lineRule="auto"/>
        <w:rPr>
          <w:u w:val="single"/>
        </w:rPr>
        <w:sectPr w:rsidR="00562AD0">
          <w:pgSz w:w="12240" w:h="15840"/>
          <w:pgMar w:top="720" w:right="720" w:bottom="720" w:left="720" w:header="0" w:footer="838" w:gutter="0"/>
          <w:cols w:space="720"/>
        </w:sectPr>
      </w:pPr>
    </w:p>
    <w:p w14:paraId="28387288" w14:textId="77777777" w:rsidR="00562AD0" w:rsidRDefault="00562AD0">
      <w:pPr>
        <w:pBdr>
          <w:top w:val="nil"/>
          <w:left w:val="nil"/>
          <w:bottom w:val="nil"/>
          <w:right w:val="nil"/>
          <w:between w:val="nil"/>
        </w:pBdr>
        <w:jc w:val="center"/>
        <w:rPr>
          <w:color w:val="000000"/>
          <w:sz w:val="20"/>
          <w:szCs w:val="20"/>
        </w:rPr>
      </w:pPr>
    </w:p>
    <w:p w14:paraId="188E9D02" w14:textId="77777777" w:rsidR="00562AD0" w:rsidRDefault="003D4E0C">
      <w:pPr>
        <w:spacing w:before="76"/>
        <w:ind w:left="2256"/>
        <w:rPr>
          <w:b/>
          <w:bCs/>
          <w:i/>
          <w:iCs/>
          <w:sz w:val="28"/>
          <w:szCs w:val="28"/>
        </w:rPr>
      </w:pPr>
      <w:r>
        <w:rPr>
          <w:b/>
          <w:bCs/>
          <w:i/>
          <w:iCs/>
          <w:sz w:val="28"/>
          <w:szCs w:val="28"/>
        </w:rPr>
        <w:t>To be completed, signed and returned with proposal.</w:t>
      </w:r>
    </w:p>
    <w:p w14:paraId="322A01C9" w14:textId="77777777" w:rsidR="00562AD0" w:rsidRDefault="00562AD0">
      <w:pPr>
        <w:pBdr>
          <w:top w:val="nil"/>
          <w:left w:val="nil"/>
          <w:bottom w:val="nil"/>
          <w:right w:val="nil"/>
          <w:between w:val="nil"/>
        </w:pBdr>
        <w:spacing w:before="2"/>
        <w:rPr>
          <w:b/>
          <w:bCs/>
          <w:i/>
          <w:iCs/>
          <w:color w:val="000000"/>
          <w:sz w:val="36"/>
          <w:szCs w:val="36"/>
        </w:rPr>
      </w:pPr>
    </w:p>
    <w:p w14:paraId="10934E5E" w14:textId="77777777" w:rsidR="00562AD0" w:rsidRDefault="003D4E0C">
      <w:pPr>
        <w:pStyle w:val="Heading5"/>
        <w:spacing w:before="1"/>
        <w:ind w:left="0"/>
        <w:rPr>
          <w:u w:val="none"/>
        </w:rPr>
      </w:pPr>
      <w:r>
        <w:t>Vendor Questionnaire/Certification</w:t>
      </w:r>
    </w:p>
    <w:p w14:paraId="7E323786" w14:textId="77777777" w:rsidR="00562AD0" w:rsidRDefault="003D4E0C">
      <w:pPr>
        <w:pBdr>
          <w:top w:val="nil"/>
          <w:left w:val="nil"/>
          <w:bottom w:val="nil"/>
          <w:right w:val="nil"/>
          <w:between w:val="nil"/>
        </w:pBdr>
        <w:spacing w:before="134"/>
        <w:jc w:val="center"/>
        <w:rPr>
          <w:b/>
          <w:bCs/>
          <w:color w:val="000000"/>
        </w:rPr>
      </w:pPr>
      <w:r>
        <w:rPr>
          <w:b/>
          <w:bCs/>
        </w:rPr>
        <w:t xml:space="preserve">Insurance Brokerage </w:t>
      </w:r>
      <w:r>
        <w:rPr>
          <w:b/>
          <w:bCs/>
          <w:color w:val="000000"/>
        </w:rPr>
        <w:t>Services</w:t>
      </w:r>
    </w:p>
    <w:p w14:paraId="6789058A" w14:textId="77777777" w:rsidR="00562AD0" w:rsidRDefault="003D4E0C">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u w:val="single"/>
        </w:rPr>
      </w:pPr>
      <w:r>
        <w:rPr>
          <w:sz w:val="21"/>
          <w:szCs w:val="21"/>
        </w:rPr>
        <w:t xml:space="preserve">Name of Company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                                                                                                                     Street Address</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PO Box </w:t>
      </w:r>
      <w:r>
        <w:rPr>
          <w:sz w:val="21"/>
          <w:szCs w:val="21"/>
          <w:u w:val="single"/>
        </w:rPr>
        <w:t xml:space="preserve"> </w:t>
      </w:r>
      <w:r>
        <w:rPr>
          <w:sz w:val="21"/>
          <w:szCs w:val="21"/>
          <w:u w:val="single"/>
        </w:rPr>
        <w:tab/>
      </w:r>
    </w:p>
    <w:p w14:paraId="0EA674B3" w14:textId="77777777" w:rsidR="00562AD0" w:rsidRDefault="003D4E0C">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 xml:space="preserve">City, State, Zip </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 </w:t>
      </w:r>
    </w:p>
    <w:p w14:paraId="22D7AA48" w14:textId="77777777" w:rsidR="00562AD0" w:rsidRDefault="003D4E0C">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 xml:space="preserve">Business Phone Number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ab/>
        <w:t>Ext.</w:t>
      </w:r>
      <w:r>
        <w:rPr>
          <w:sz w:val="21"/>
          <w:szCs w:val="21"/>
          <w:u w:val="single"/>
        </w:rPr>
        <w:tab/>
      </w:r>
    </w:p>
    <w:p w14:paraId="46AC48EC" w14:textId="77777777" w:rsidR="00562AD0" w:rsidRDefault="003D4E0C">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u w:val="single"/>
        </w:rPr>
      </w:pPr>
      <w:r>
        <w:rPr>
          <w:sz w:val="21"/>
          <w:szCs w:val="21"/>
        </w:rPr>
        <w:t>Emergency Phone Number</w:t>
      </w:r>
      <w:r>
        <w:rPr>
          <w:sz w:val="21"/>
          <w:szCs w:val="21"/>
          <w:u w:val="single"/>
        </w:rPr>
        <w:tab/>
      </w:r>
      <w:r>
        <w:rPr>
          <w:sz w:val="21"/>
          <w:szCs w:val="21"/>
          <w:u w:val="single"/>
        </w:rPr>
        <w:tab/>
        <w:t xml:space="preserve">      </w:t>
      </w:r>
      <w:r>
        <w:rPr>
          <w:sz w:val="21"/>
          <w:szCs w:val="21"/>
          <w:u w:val="single"/>
        </w:rPr>
        <w:tab/>
        <w:t xml:space="preserve">    </w:t>
      </w:r>
      <w:r>
        <w:rPr>
          <w:sz w:val="21"/>
          <w:szCs w:val="21"/>
        </w:rPr>
        <w:t xml:space="preserve">   FAX No. </w:t>
      </w:r>
      <w:r>
        <w:rPr>
          <w:sz w:val="21"/>
          <w:szCs w:val="21"/>
          <w:u w:val="single"/>
        </w:rPr>
        <w:tab/>
      </w:r>
      <w:r>
        <w:rPr>
          <w:sz w:val="21"/>
          <w:szCs w:val="21"/>
          <w:u w:val="single"/>
        </w:rPr>
        <w:tab/>
      </w:r>
      <w:r>
        <w:rPr>
          <w:sz w:val="21"/>
          <w:szCs w:val="21"/>
          <w:u w:val="single"/>
        </w:rPr>
        <w:tab/>
      </w:r>
      <w:r>
        <w:rPr>
          <w:sz w:val="21"/>
          <w:szCs w:val="21"/>
        </w:rPr>
        <w:t>E-Mail</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5A766B7C" w14:textId="77777777" w:rsidR="00562AD0" w:rsidRDefault="003D4E0C">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Years in Business</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rPr>
        <w:t xml:space="preserve">Number of Employees   </w:t>
      </w:r>
      <w:r>
        <w:rPr>
          <w:sz w:val="21"/>
          <w:szCs w:val="21"/>
          <w:u w:val="single"/>
        </w:rPr>
        <w:t xml:space="preserve"> </w:t>
      </w:r>
      <w:r>
        <w:rPr>
          <w:sz w:val="21"/>
          <w:szCs w:val="21"/>
          <w:u w:val="single"/>
        </w:rPr>
        <w:tab/>
      </w:r>
      <w:r>
        <w:rPr>
          <w:sz w:val="21"/>
          <w:szCs w:val="21"/>
          <w:u w:val="single"/>
        </w:rPr>
        <w:tab/>
      </w:r>
      <w:r>
        <w:rPr>
          <w:sz w:val="21"/>
          <w:szCs w:val="21"/>
          <w:u w:val="single"/>
        </w:rPr>
        <w:tab/>
      </w:r>
    </w:p>
    <w:p w14:paraId="0C066784" w14:textId="77777777" w:rsidR="00562AD0" w:rsidRDefault="00562AD0">
      <w:pPr>
        <w:pBdr>
          <w:top w:val="nil"/>
          <w:left w:val="nil"/>
          <w:bottom w:val="nil"/>
          <w:right w:val="nil"/>
          <w:between w:val="nil"/>
        </w:pBdr>
        <w:spacing w:before="9"/>
        <w:rPr>
          <w:color w:val="000000"/>
          <w:sz w:val="12"/>
          <w:szCs w:val="12"/>
        </w:rPr>
      </w:pPr>
    </w:p>
    <w:p w14:paraId="6CBDE2E8" w14:textId="77777777" w:rsidR="00562AD0" w:rsidRDefault="003D4E0C">
      <w:pPr>
        <w:spacing w:before="95"/>
        <w:ind w:left="660"/>
        <w:rPr>
          <w:sz w:val="21"/>
          <w:szCs w:val="21"/>
        </w:rPr>
      </w:pPr>
      <w:r>
        <w:rPr>
          <w:sz w:val="21"/>
          <w:szCs w:val="21"/>
          <w:u w:val="single"/>
        </w:rPr>
        <w:t>References – Work previously done for School Systems in New Jersey</w:t>
      </w:r>
    </w:p>
    <w:p w14:paraId="4BB6C1B6" w14:textId="77777777" w:rsidR="00562AD0" w:rsidRDefault="003D4E0C">
      <w:pPr>
        <w:tabs>
          <w:tab w:val="left" w:pos="3476"/>
          <w:tab w:val="left" w:pos="5636"/>
          <w:tab w:val="left" w:pos="7772"/>
        </w:tabs>
        <w:spacing w:before="121"/>
        <w:ind w:left="890"/>
        <w:rPr>
          <w:sz w:val="21"/>
          <w:szCs w:val="21"/>
        </w:rPr>
      </w:pPr>
      <w:r>
        <w:rPr>
          <w:sz w:val="21"/>
          <w:szCs w:val="21"/>
          <w:u w:val="single"/>
        </w:rPr>
        <w:t>Name of District</w:t>
      </w:r>
      <w:r>
        <w:rPr>
          <w:sz w:val="21"/>
          <w:szCs w:val="21"/>
        </w:rPr>
        <w:tab/>
      </w:r>
      <w:r>
        <w:rPr>
          <w:sz w:val="21"/>
          <w:szCs w:val="21"/>
          <w:u w:val="single"/>
        </w:rPr>
        <w:t>Address</w:t>
      </w:r>
      <w:r>
        <w:rPr>
          <w:sz w:val="21"/>
          <w:szCs w:val="21"/>
        </w:rPr>
        <w:tab/>
      </w:r>
      <w:r>
        <w:rPr>
          <w:sz w:val="21"/>
          <w:szCs w:val="21"/>
          <w:u w:val="single"/>
        </w:rPr>
        <w:t>Contact Person/Title</w:t>
      </w:r>
      <w:r>
        <w:rPr>
          <w:sz w:val="21"/>
          <w:szCs w:val="21"/>
        </w:rPr>
        <w:tab/>
      </w:r>
      <w:r>
        <w:rPr>
          <w:sz w:val="21"/>
          <w:szCs w:val="21"/>
          <w:u w:val="single"/>
        </w:rPr>
        <w:t>Phone</w:t>
      </w:r>
    </w:p>
    <w:p w14:paraId="3D323E75" w14:textId="77777777" w:rsidR="00562AD0" w:rsidRDefault="00562AD0">
      <w:pPr>
        <w:pBdr>
          <w:top w:val="nil"/>
          <w:left w:val="nil"/>
          <w:bottom w:val="nil"/>
          <w:right w:val="nil"/>
          <w:between w:val="nil"/>
        </w:pBdr>
        <w:spacing w:before="9"/>
        <w:rPr>
          <w:color w:val="000000"/>
          <w:sz w:val="12"/>
          <w:szCs w:val="12"/>
        </w:rPr>
      </w:pPr>
    </w:p>
    <w:p w14:paraId="4B92D217" w14:textId="77777777" w:rsidR="00562AD0" w:rsidRDefault="003D4E0C">
      <w:pPr>
        <w:tabs>
          <w:tab w:val="left" w:pos="8454"/>
          <w:tab w:val="left" w:pos="9894"/>
        </w:tabs>
        <w:spacing w:before="94"/>
        <w:ind w:left="660"/>
        <w:rPr>
          <w:sz w:val="21"/>
          <w:szCs w:val="21"/>
        </w:rPr>
      </w:pPr>
      <w:r>
        <w:rPr>
          <w:sz w:val="21"/>
          <w:szCs w:val="21"/>
        </w:rPr>
        <w:t xml:space="preserve">1.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5A92900D" w14:textId="77777777" w:rsidR="00562AD0" w:rsidRDefault="003D4E0C">
      <w:pPr>
        <w:tabs>
          <w:tab w:val="left" w:pos="8454"/>
          <w:tab w:val="left" w:pos="9894"/>
        </w:tabs>
        <w:spacing w:before="121"/>
        <w:ind w:left="660"/>
        <w:rPr>
          <w:sz w:val="21"/>
          <w:szCs w:val="21"/>
        </w:rPr>
      </w:pPr>
      <w:r>
        <w:rPr>
          <w:sz w:val="21"/>
          <w:szCs w:val="21"/>
        </w:rPr>
        <w:t xml:space="preserve">2.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43AD1871" w14:textId="77777777" w:rsidR="00562AD0" w:rsidRDefault="003D4E0C">
      <w:pPr>
        <w:tabs>
          <w:tab w:val="left" w:pos="8454"/>
          <w:tab w:val="left" w:pos="9894"/>
        </w:tabs>
        <w:spacing w:before="121"/>
        <w:ind w:left="660"/>
        <w:rPr>
          <w:sz w:val="21"/>
          <w:szCs w:val="21"/>
        </w:rPr>
      </w:pPr>
      <w:r>
        <w:rPr>
          <w:sz w:val="21"/>
          <w:szCs w:val="21"/>
        </w:rPr>
        <w:t xml:space="preserve">3.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628F7918" w14:textId="77777777" w:rsidR="00562AD0" w:rsidRDefault="003D4E0C">
      <w:pPr>
        <w:spacing w:before="121"/>
        <w:ind w:left="1223" w:right="673"/>
        <w:jc w:val="center"/>
        <w:rPr>
          <w:b/>
          <w:bCs/>
          <w:sz w:val="24"/>
          <w:szCs w:val="24"/>
        </w:rPr>
      </w:pPr>
      <w:r>
        <w:rPr>
          <w:b/>
          <w:bCs/>
          <w:sz w:val="24"/>
          <w:szCs w:val="24"/>
          <w:u w:val="single"/>
        </w:rPr>
        <w:t>Vendor Certification</w:t>
      </w:r>
    </w:p>
    <w:p w14:paraId="352589F3" w14:textId="77777777" w:rsidR="00562AD0" w:rsidRDefault="003D4E0C">
      <w:pPr>
        <w:spacing w:before="2"/>
        <w:ind w:left="480"/>
        <w:rPr>
          <w:sz w:val="20"/>
          <w:szCs w:val="20"/>
        </w:rPr>
      </w:pPr>
      <w:r>
        <w:rPr>
          <w:sz w:val="20"/>
          <w:szCs w:val="20"/>
          <w:u w:val="single"/>
        </w:rPr>
        <w:t>Direct/Indirect Interests</w:t>
      </w:r>
    </w:p>
    <w:p w14:paraId="7C2A0F42" w14:textId="77777777" w:rsidR="00562AD0" w:rsidRDefault="003D4E0C">
      <w:pPr>
        <w:spacing w:before="113"/>
        <w:ind w:left="480" w:right="576"/>
        <w:jc w:val="both"/>
        <w:rPr>
          <w:sz w:val="20"/>
          <w:szCs w:val="20"/>
        </w:rPr>
      </w:pPr>
      <w:r>
        <w:rPr>
          <w:sz w:val="20"/>
          <w:szCs w:val="20"/>
        </w:rPr>
        <w:t>I declare and certify that no member of the North Hunterdon-Voorhees Regional High School District Board of Education, nor any officer or employee or person whose salary is payable in whole or in part by said Board of Education or</w:t>
      </w:r>
      <w:r>
        <w:rPr>
          <w:sz w:val="20"/>
          <w:szCs w:val="20"/>
        </w:rPr>
        <w:t xml:space="preserve"> their immediate family members are directly or indirectly interested in this bid or in the supplies, materials, equipment, work or services to which it relates, or in any portion of profits thereof. If a situation so exists where a Board member, employee,</w:t>
      </w:r>
      <w:r>
        <w:rPr>
          <w:sz w:val="20"/>
          <w:szCs w:val="20"/>
        </w:rPr>
        <w:t xml:space="preserve"> officer of the Board has an interest in the bid, etc., then please attach a letter of explanation to this document, duly signed by the president of the firm or company.</w:t>
      </w:r>
    </w:p>
    <w:p w14:paraId="74984AF6" w14:textId="77777777" w:rsidR="00562AD0" w:rsidRDefault="00562AD0">
      <w:pPr>
        <w:pBdr>
          <w:top w:val="nil"/>
          <w:left w:val="nil"/>
          <w:bottom w:val="nil"/>
          <w:right w:val="nil"/>
          <w:between w:val="nil"/>
        </w:pBdr>
        <w:spacing w:before="1"/>
        <w:rPr>
          <w:color w:val="000000"/>
          <w:sz w:val="20"/>
          <w:szCs w:val="20"/>
        </w:rPr>
      </w:pPr>
    </w:p>
    <w:p w14:paraId="1180C677" w14:textId="77777777" w:rsidR="00562AD0" w:rsidRDefault="003D4E0C">
      <w:pPr>
        <w:ind w:left="480"/>
        <w:rPr>
          <w:sz w:val="20"/>
          <w:szCs w:val="20"/>
        </w:rPr>
      </w:pPr>
      <w:r>
        <w:rPr>
          <w:sz w:val="20"/>
          <w:szCs w:val="20"/>
          <w:u w:val="single"/>
        </w:rPr>
        <w:t>Gifts; Gratuities; Compensation</w:t>
      </w:r>
    </w:p>
    <w:p w14:paraId="144A89E4" w14:textId="77777777" w:rsidR="00562AD0" w:rsidRDefault="003D4E0C">
      <w:pPr>
        <w:spacing w:before="116"/>
        <w:ind w:left="480" w:right="576"/>
        <w:jc w:val="both"/>
        <w:rPr>
          <w:sz w:val="20"/>
          <w:szCs w:val="20"/>
        </w:rPr>
      </w:pPr>
      <w:r>
        <w:rPr>
          <w:sz w:val="20"/>
          <w:szCs w:val="20"/>
        </w:rPr>
        <w:t>I declare and certify that no person from my firm, bu</w:t>
      </w:r>
      <w:r>
        <w:rPr>
          <w:sz w:val="20"/>
          <w:szCs w:val="20"/>
        </w:rPr>
        <w:t>siness, corporation, association or partnership offered or paid any fee, commission or compensation, or offered any gift, gratuity or other thing of value to any school official, Board member or employee of the North Hunterdon-Voorhees Regional High School</w:t>
      </w:r>
      <w:r>
        <w:rPr>
          <w:sz w:val="20"/>
          <w:szCs w:val="20"/>
        </w:rPr>
        <w:t xml:space="preserve"> District Board of Education.</w:t>
      </w:r>
    </w:p>
    <w:p w14:paraId="0A98AE52" w14:textId="77777777" w:rsidR="00562AD0" w:rsidRDefault="00562AD0">
      <w:pPr>
        <w:pBdr>
          <w:top w:val="nil"/>
          <w:left w:val="nil"/>
          <w:bottom w:val="nil"/>
          <w:right w:val="nil"/>
          <w:between w:val="nil"/>
        </w:pBdr>
        <w:rPr>
          <w:color w:val="000000"/>
        </w:rPr>
      </w:pPr>
    </w:p>
    <w:p w14:paraId="1E644600" w14:textId="77777777" w:rsidR="00562AD0" w:rsidRDefault="003D4E0C">
      <w:pPr>
        <w:ind w:left="480"/>
        <w:rPr>
          <w:sz w:val="20"/>
          <w:szCs w:val="20"/>
        </w:rPr>
      </w:pPr>
      <w:r>
        <w:rPr>
          <w:sz w:val="20"/>
          <w:szCs w:val="20"/>
          <w:u w:val="single"/>
        </w:rPr>
        <w:t>Vendor Contributions</w:t>
      </w:r>
    </w:p>
    <w:p w14:paraId="07DE290C" w14:textId="77777777" w:rsidR="00562AD0" w:rsidRDefault="003D4E0C">
      <w:pPr>
        <w:spacing w:before="113"/>
        <w:ind w:left="480" w:right="613"/>
        <w:rPr>
          <w:sz w:val="20"/>
          <w:szCs w:val="20"/>
        </w:rPr>
      </w:pPr>
      <w:r>
        <w:rPr>
          <w:sz w:val="20"/>
          <w:szCs w:val="20"/>
        </w:rPr>
        <w:t>I declare and certify that I fully understand N.J.A.C. 6A:23A-6.3(a) (1-4) concerning vendor contributions to school Board members.</w:t>
      </w:r>
    </w:p>
    <w:p w14:paraId="70D969ED" w14:textId="77777777" w:rsidR="00562AD0" w:rsidRDefault="00562AD0">
      <w:pPr>
        <w:pBdr>
          <w:top w:val="nil"/>
          <w:left w:val="nil"/>
          <w:bottom w:val="nil"/>
          <w:right w:val="nil"/>
          <w:between w:val="nil"/>
        </w:pBdr>
        <w:spacing w:before="1"/>
        <w:rPr>
          <w:color w:val="000000"/>
          <w:sz w:val="20"/>
          <w:szCs w:val="20"/>
        </w:rPr>
      </w:pPr>
    </w:p>
    <w:p w14:paraId="5FC1AE9E" w14:textId="77777777" w:rsidR="00562AD0" w:rsidRDefault="003D4E0C">
      <w:pPr>
        <w:ind w:left="480"/>
        <w:rPr>
          <w:sz w:val="20"/>
          <w:szCs w:val="20"/>
        </w:rPr>
      </w:pPr>
      <w:r>
        <w:rPr>
          <w:sz w:val="20"/>
          <w:szCs w:val="20"/>
        </w:rPr>
        <w:t>I certify that I am not an official or employee of the North Hunterdon-</w:t>
      </w:r>
      <w:r>
        <w:rPr>
          <w:sz w:val="20"/>
          <w:szCs w:val="20"/>
        </w:rPr>
        <w:t>Voorhees Regional High School District Board of Education.</w:t>
      </w:r>
    </w:p>
    <w:p w14:paraId="2454D79D" w14:textId="77777777" w:rsidR="00562AD0" w:rsidRDefault="00562AD0">
      <w:pPr>
        <w:pBdr>
          <w:top w:val="nil"/>
          <w:left w:val="nil"/>
          <w:bottom w:val="nil"/>
          <w:right w:val="nil"/>
          <w:between w:val="nil"/>
        </w:pBdr>
        <w:spacing w:before="1"/>
        <w:rPr>
          <w:color w:val="000000"/>
          <w:sz w:val="20"/>
          <w:szCs w:val="20"/>
        </w:rPr>
      </w:pPr>
    </w:p>
    <w:p w14:paraId="65E0714F" w14:textId="77777777" w:rsidR="00562AD0" w:rsidRDefault="003D4E0C">
      <w:pPr>
        <w:ind w:left="480"/>
        <w:rPr>
          <w:sz w:val="20"/>
          <w:szCs w:val="20"/>
        </w:rPr>
      </w:pPr>
      <w:r>
        <w:rPr>
          <w:sz w:val="20"/>
          <w:szCs w:val="20"/>
        </w:rPr>
        <w:t>I further certify that I understand that it is a crime in the second degree in New Jersey to knowingly make a material representation that is false in connection with the negotiation, award or per</w:t>
      </w:r>
      <w:r>
        <w:rPr>
          <w:sz w:val="20"/>
          <w:szCs w:val="20"/>
        </w:rPr>
        <w:t>formance of a government contract.</w:t>
      </w:r>
    </w:p>
    <w:p w14:paraId="6E67C447" w14:textId="77777777" w:rsidR="00562AD0" w:rsidRDefault="00562AD0">
      <w:pPr>
        <w:pBdr>
          <w:top w:val="nil"/>
          <w:left w:val="nil"/>
          <w:bottom w:val="nil"/>
          <w:right w:val="nil"/>
          <w:between w:val="nil"/>
        </w:pBdr>
        <w:rPr>
          <w:color w:val="000000"/>
          <w:sz w:val="20"/>
          <w:szCs w:val="20"/>
        </w:rPr>
      </w:pPr>
    </w:p>
    <w:p w14:paraId="1DE1DD2B" w14:textId="77777777" w:rsidR="00562AD0" w:rsidRDefault="00562AD0">
      <w:pPr>
        <w:pBdr>
          <w:top w:val="nil"/>
          <w:left w:val="nil"/>
          <w:bottom w:val="nil"/>
          <w:right w:val="nil"/>
          <w:between w:val="nil"/>
        </w:pBdr>
        <w:rPr>
          <w:color w:val="000000"/>
          <w:sz w:val="20"/>
          <w:szCs w:val="20"/>
        </w:rPr>
      </w:pPr>
    </w:p>
    <w:p w14:paraId="7CEE7A62" w14:textId="77777777" w:rsidR="00562AD0" w:rsidRDefault="00562AD0">
      <w:pPr>
        <w:pBdr>
          <w:top w:val="nil"/>
          <w:left w:val="nil"/>
          <w:bottom w:val="nil"/>
          <w:right w:val="nil"/>
          <w:between w:val="nil"/>
        </w:pBdr>
        <w:rPr>
          <w:color w:val="000000"/>
          <w:sz w:val="20"/>
          <w:szCs w:val="20"/>
        </w:rPr>
      </w:pPr>
    </w:p>
    <w:p w14:paraId="63D9F18B" w14:textId="77777777" w:rsidR="00562AD0" w:rsidRDefault="003D4E0C">
      <w:pPr>
        <w:pBdr>
          <w:top w:val="nil"/>
          <w:left w:val="nil"/>
          <w:bottom w:val="nil"/>
          <w:right w:val="nil"/>
          <w:between w:val="nil"/>
        </w:pBdr>
        <w:spacing w:before="9"/>
        <w:rPr>
          <w:color w:val="000000"/>
          <w:sz w:val="14"/>
          <w:szCs w:val="14"/>
        </w:rPr>
      </w:pPr>
      <w:r>
        <w:rPr>
          <w:noProof/>
        </w:rPr>
        <mc:AlternateContent>
          <mc:Choice Requires="wpg">
            <w:drawing>
              <wp:anchor distT="0" distB="0" distL="0" distR="0" simplePos="0" relativeHeight="251660288" behindDoc="0" locked="0" layoutInCell="1" hidden="0" allowOverlap="1" wp14:anchorId="6D325CA0" wp14:editId="40184BF4">
                <wp:simplePos x="0" y="0"/>
                <wp:positionH relativeFrom="column">
                  <wp:posOffset>274638</wp:posOffset>
                </wp:positionH>
                <wp:positionV relativeFrom="paragraph">
                  <wp:posOffset>122238</wp:posOffset>
                </wp:positionV>
                <wp:extent cx="2695575" cy="22225"/>
                <wp:effectExtent l="0" t="0" r="0" b="0"/>
                <wp:wrapTopAndBottom distT="0" distB="0"/>
                <wp:docPr id="30" name="Straight Arrow Connector 30"/>
                <wp:cNvGraphicFramePr/>
                <a:graphic xmlns:a="http://schemas.openxmlformats.org/drawingml/2006/main">
                  <a:graphicData uri="http://schemas.microsoft.com/office/word/2010/wordprocessingShape">
                    <wps:wsp>
                      <wps:cNvCnPr/>
                      <wps:spPr>
                        <a:xfrm>
                          <a:off x="4002975" y="3780000"/>
                          <a:ext cx="26860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274638</wp:posOffset>
                </wp:positionH>
                <wp:positionV relativeFrom="paragraph">
                  <wp:posOffset>122238</wp:posOffset>
                </wp:positionV>
                <wp:extent cx="2695575" cy="22225"/>
                <wp:effectExtent b="0" l="0" r="0" t="0"/>
                <wp:wrapTopAndBottom distB="0" distT="0"/>
                <wp:docPr id="17"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2695575" cy="22225"/>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14:anchorId="7F26A3C8" wp14:editId="08662F30">
                <wp:simplePos x="0" y="0"/>
                <wp:positionH relativeFrom="column">
                  <wp:posOffset>3594100</wp:posOffset>
                </wp:positionH>
                <wp:positionV relativeFrom="paragraph">
                  <wp:posOffset>127000</wp:posOffset>
                </wp:positionV>
                <wp:extent cx="2967355" cy="8255"/>
                <wp:effectExtent l="0" t="0" r="0" b="0"/>
                <wp:wrapTopAndBottom distT="0" distB="0"/>
                <wp:docPr id="34" name="Group 34"/>
                <wp:cNvGraphicFramePr/>
                <a:graphic xmlns:a="http://schemas.openxmlformats.org/drawingml/2006/main">
                  <a:graphicData uri="http://schemas.microsoft.com/office/word/2010/wordprocessingGroup">
                    <wpg:wgp>
                      <wpg:cNvGrpSpPr/>
                      <wpg:grpSpPr>
                        <a:xfrm>
                          <a:off x="0" y="0"/>
                          <a:ext cx="2967355" cy="8255"/>
                          <a:chOff x="3862300" y="3775225"/>
                          <a:chExt cx="2967400" cy="9550"/>
                        </a:xfrm>
                      </wpg:grpSpPr>
                      <wpg:grpSp>
                        <wpg:cNvPr id="31" name="Group 31"/>
                        <wpg:cNvGrpSpPr/>
                        <wpg:grpSpPr>
                          <a:xfrm>
                            <a:off x="3862323" y="3775873"/>
                            <a:ext cx="2967355" cy="8255"/>
                            <a:chOff x="3862300" y="3774900"/>
                            <a:chExt cx="2967400" cy="9550"/>
                          </a:xfrm>
                        </wpg:grpSpPr>
                        <wps:wsp>
                          <wps:cNvPr id="32" name="Rectangle 32"/>
                          <wps:cNvSpPr/>
                          <wps:spPr>
                            <a:xfrm>
                              <a:off x="3862300" y="3774900"/>
                              <a:ext cx="2967400" cy="9550"/>
                            </a:xfrm>
                            <a:prstGeom prst="rect">
                              <a:avLst/>
                            </a:prstGeom>
                            <a:noFill/>
                            <a:ln>
                              <a:noFill/>
                            </a:ln>
                          </wps:spPr>
                          <wps:txbx>
                            <w:txbxContent>
                              <w:p w14:paraId="32BDF2AA" w14:textId="77777777" w:rsidR="00562AD0" w:rsidRDefault="00562AD0">
                                <w:pPr>
                                  <w:textDirection w:val="btLr"/>
                                </w:pPr>
                              </w:p>
                            </w:txbxContent>
                          </wps:txbx>
                          <wps:bodyPr spcFirstLastPara="1" wrap="square" lIns="91425" tIns="91425" rIns="91425" bIns="91425" anchor="ctr" anchorCtr="0">
                            <a:noAutofit/>
                          </wps:bodyPr>
                        </wps:wsp>
                        <wpg:grpSp>
                          <wpg:cNvPr id="33" name="Group 33"/>
                          <wpg:cNvGrpSpPr/>
                          <wpg:grpSpPr>
                            <a:xfrm>
                              <a:off x="3862323" y="3775873"/>
                              <a:ext cx="2967355" cy="3810"/>
                              <a:chOff x="6397" y="216"/>
                              <a:chExt cx="4673" cy="6"/>
                            </a:xfrm>
                          </wpg:grpSpPr>
                          <wps:wsp>
                            <wps:cNvPr id="35" name="Rectangle 35"/>
                            <wps:cNvSpPr/>
                            <wps:spPr>
                              <a:xfrm>
                                <a:off x="6397" y="216"/>
                                <a:ext cx="4650" cy="0"/>
                              </a:xfrm>
                              <a:prstGeom prst="rect">
                                <a:avLst/>
                              </a:prstGeom>
                              <a:noFill/>
                              <a:ln>
                                <a:noFill/>
                              </a:ln>
                            </wps:spPr>
                            <wps:txbx>
                              <w:txbxContent>
                                <w:p w14:paraId="485A31D3" w14:textId="77777777" w:rsidR="00562AD0" w:rsidRDefault="00562AD0">
                                  <w:pPr>
                                    <w:textDirection w:val="btLr"/>
                                  </w:pPr>
                                </w:p>
                              </w:txbxContent>
                            </wps:txbx>
                            <wps:bodyPr spcFirstLastPara="1" wrap="square" lIns="91425" tIns="91425" rIns="91425" bIns="91425" anchor="ctr" anchorCtr="0">
                              <a:noAutofit/>
                            </wps:bodyPr>
                          </wps:wsp>
                          <wps:wsp>
                            <wps:cNvPr id="36" name="Straight Arrow Connector 36"/>
                            <wps:cNvCnPr/>
                            <wps:spPr>
                              <a:xfrm>
                                <a:off x="6397" y="222"/>
                                <a:ext cx="3220" cy="0"/>
                              </a:xfrm>
                              <a:prstGeom prst="straightConnector1">
                                <a:avLst/>
                              </a:prstGeom>
                              <a:noFill/>
                              <a:ln w="9525" cap="flat" cmpd="sng">
                                <a:solidFill>
                                  <a:srgbClr val="000000"/>
                                </a:solidFill>
                                <a:prstDash val="solid"/>
                                <a:round/>
                                <a:headEnd type="none" w="sm" len="sm"/>
                                <a:tailEnd type="none" w="sm" len="sm"/>
                              </a:ln>
                            </wps:spPr>
                            <wps:bodyPr/>
                          </wps:wsp>
                          <wps:wsp>
                            <wps:cNvPr id="41" name="Straight Arrow Connector 41"/>
                            <wps:cNvCnPr/>
                            <wps:spPr>
                              <a:xfrm>
                                <a:off x="9624" y="222"/>
                                <a:ext cx="1446"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w14:anchorId="7F26A3C8" id="Group 34" o:spid="_x0000_s1055" style="position:absolute;margin-left:283pt;margin-top:10pt;width:233.65pt;height:.65pt;z-index:251661312;mso-wrap-distance-left:0;mso-wrap-distance-right:0;mso-position-horizontal-relative:text;mso-position-vertical-relative:text" coordorigin="38623,37752" coordsize="296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">
                <v:group id="Group 31" o:spid="_x0000_s1056" style="position:absolute;left:38623;top:37758;width:29673;height:83" coordorigin="38623,37749" coordsize="29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7" style="position:absolute;left:38623;top:37749;width:29674;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32BDF2AA" w14:textId="77777777" w:rsidR="00562AD0" w:rsidRDefault="00562AD0">
                          <w:pPr>
                            <w:textDirection w:val="btLr"/>
                          </w:pPr>
                        </w:p>
                      </w:txbxContent>
                    </v:textbox>
                  </v:rect>
                  <v:group id="Group 33" o:spid="_x0000_s1058" style="position:absolute;left:38623;top:37758;width:29673;height:38" coordorigin="6397,216" coordsize="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5" o:spid="_x0000_s1059" style="position:absolute;left:6397;top:216;width:4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485A31D3" w14:textId="77777777" w:rsidR="00562AD0" w:rsidRDefault="00562AD0">
                            <w:pPr>
                              <w:textDirection w:val="btLr"/>
                            </w:pPr>
                          </w:p>
                        </w:txbxContent>
                      </v:textbox>
                    </v:rect>
                    <v:shape id="Straight Arrow Connector 36" o:spid="_x0000_s1060" type="#_x0000_t32" style="position:absolute;left:6397;top:222;width:3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">
                      <v:stroke startarrowwidth="narrow" startarrowlength="short" endarrowwidth="narrow" endarrowlength="short"/>
                    </v:shape>
                    <v:shape id="Straight Arrow Connector 41" o:spid="_x0000_s1061" type="#_x0000_t32" style="position:absolute;left:9624;top:222;width:1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">
                      <v:stroke startarrowwidth="narrow" startarrowlength="short" endarrowwidth="narrow" endarrowlength="short"/>
                    </v:shape>
                  </v:group>
                </v:group>
                <w10:wrap type="topAndBottom"/>
              </v:group>
            </w:pict>
          </mc:Fallback>
        </mc:AlternateContent>
      </w:r>
    </w:p>
    <w:p w14:paraId="3B1449B9" w14:textId="77777777" w:rsidR="00562AD0" w:rsidRDefault="003D4E0C">
      <w:pPr>
        <w:tabs>
          <w:tab w:val="left" w:pos="5926"/>
        </w:tabs>
        <w:spacing w:line="203" w:lineRule="auto"/>
        <w:ind w:left="535"/>
        <w:rPr>
          <w:b/>
          <w:bCs/>
          <w:i/>
          <w:iCs/>
          <w:sz w:val="20"/>
          <w:szCs w:val="20"/>
        </w:rPr>
        <w:sectPr w:rsidR="00562AD0">
          <w:pgSz w:w="12240" w:h="15840"/>
          <w:pgMar w:top="720" w:right="720" w:bottom="720" w:left="720" w:header="0" w:footer="838" w:gutter="0"/>
          <w:cols w:space="720"/>
        </w:sectPr>
      </w:pPr>
      <w:r>
        <w:rPr>
          <w:sz w:val="20"/>
          <w:szCs w:val="20"/>
        </w:rPr>
        <w:t>President or Authorized Agent</w:t>
      </w:r>
      <w:r>
        <w:rPr>
          <w:sz w:val="20"/>
          <w:szCs w:val="20"/>
        </w:rPr>
        <w:tab/>
      </w:r>
      <w:r>
        <w:rPr>
          <w:b/>
          <w:bCs/>
          <w:i/>
          <w:iCs/>
          <w:sz w:val="20"/>
          <w:szCs w:val="20"/>
        </w:rPr>
        <w:t>SIGNATURE</w:t>
      </w:r>
    </w:p>
    <w:p w14:paraId="145D0B16" w14:textId="77777777" w:rsidR="00562AD0" w:rsidRDefault="003D4E0C">
      <w:pPr>
        <w:pStyle w:val="Heading2"/>
        <w:ind w:left="2256"/>
      </w:pPr>
      <w:r>
        <w:lastRenderedPageBreak/>
        <w:t>To be completed, signed and returned with proposal.</w:t>
      </w:r>
    </w:p>
    <w:p w14:paraId="507F0C67" w14:textId="77777777" w:rsidR="00562AD0" w:rsidRDefault="003D4E0C">
      <w:pPr>
        <w:pBdr>
          <w:top w:val="nil"/>
          <w:left w:val="nil"/>
          <w:bottom w:val="nil"/>
          <w:right w:val="nil"/>
          <w:between w:val="nil"/>
        </w:pBdr>
        <w:spacing w:before="260" w:line="251" w:lineRule="auto"/>
        <w:ind w:right="1299" w:firstLine="720"/>
        <w:jc w:val="center"/>
        <w:rPr>
          <w:b/>
          <w:bCs/>
          <w:i/>
          <w:iCs/>
          <w:color w:val="000000"/>
        </w:rPr>
      </w:pPr>
      <w:r>
        <w:rPr>
          <w:b/>
          <w:bCs/>
          <w:i/>
          <w:iCs/>
          <w:color w:val="000000"/>
          <w:u w:val="single"/>
        </w:rPr>
        <w:t>NON-COLLUSION AFFIDAVIT</w:t>
      </w:r>
    </w:p>
    <w:p w14:paraId="350BBB36" w14:textId="77777777" w:rsidR="00562AD0" w:rsidRDefault="003D4E0C">
      <w:pPr>
        <w:spacing w:line="251" w:lineRule="auto"/>
        <w:jc w:val="center"/>
        <w:rPr>
          <w:b/>
          <w:bCs/>
        </w:rPr>
      </w:pPr>
      <w:r>
        <w:rPr>
          <w:b/>
          <w:bCs/>
        </w:rPr>
        <w:t>Insurance Brokerage Services</w:t>
      </w:r>
    </w:p>
    <w:p w14:paraId="1E19E0C2" w14:textId="77777777" w:rsidR="00562AD0" w:rsidRDefault="00562AD0">
      <w:pPr>
        <w:pBdr>
          <w:top w:val="nil"/>
          <w:left w:val="nil"/>
          <w:bottom w:val="nil"/>
          <w:right w:val="nil"/>
          <w:between w:val="nil"/>
        </w:pBdr>
        <w:spacing w:before="1"/>
        <w:rPr>
          <w:b/>
          <w:bCs/>
          <w:color w:val="000000"/>
          <w:sz w:val="28"/>
          <w:szCs w:val="28"/>
        </w:rPr>
      </w:pPr>
    </w:p>
    <w:p w14:paraId="61D039A8" w14:textId="77777777" w:rsidR="00562AD0" w:rsidRDefault="003D4E0C">
      <w:pPr>
        <w:tabs>
          <w:tab w:val="left" w:pos="5636"/>
        </w:tabs>
        <w:spacing w:line="480" w:lineRule="auto"/>
        <w:ind w:left="480" w:right="900"/>
        <w:rPr>
          <w:sz w:val="21"/>
          <w:szCs w:val="21"/>
        </w:rPr>
      </w:pPr>
      <w:r>
        <w:rPr>
          <w:sz w:val="21"/>
          <w:szCs w:val="21"/>
        </w:rPr>
        <w:t>Re: Proposal for the North Hunterdon-Voorhees Regional High School District Board of Education. STATE OF NEW JERSEY</w:t>
      </w:r>
      <w:r>
        <w:rPr>
          <w:sz w:val="21"/>
          <w:szCs w:val="21"/>
        </w:rPr>
        <w:tab/>
        <w:t>Date:</w:t>
      </w:r>
    </w:p>
    <w:p w14:paraId="0C40D14E" w14:textId="77777777" w:rsidR="00562AD0" w:rsidRDefault="00562AD0">
      <w:pPr>
        <w:spacing w:line="241" w:lineRule="auto"/>
        <w:ind w:left="2753"/>
        <w:rPr>
          <w:sz w:val="21"/>
          <w:szCs w:val="21"/>
        </w:rPr>
      </w:pPr>
    </w:p>
    <w:p w14:paraId="2DAA46B3" w14:textId="77777777" w:rsidR="00562AD0" w:rsidRDefault="003D4E0C">
      <w:pPr>
        <w:spacing w:before="1"/>
        <w:ind w:left="480"/>
        <w:rPr>
          <w:sz w:val="21"/>
          <w:szCs w:val="21"/>
        </w:rPr>
      </w:pPr>
      <w:r>
        <w:rPr>
          <w:sz w:val="21"/>
          <w:szCs w:val="21"/>
        </w:rPr>
        <w:t>COUNTY OF</w:t>
      </w:r>
    </w:p>
    <w:p w14:paraId="7866FEB1" w14:textId="77777777" w:rsidR="00562AD0" w:rsidRDefault="00562AD0">
      <w:pPr>
        <w:pBdr>
          <w:top w:val="nil"/>
          <w:left w:val="nil"/>
          <w:bottom w:val="nil"/>
          <w:right w:val="nil"/>
          <w:between w:val="nil"/>
        </w:pBdr>
        <w:spacing w:before="8"/>
        <w:rPr>
          <w:color w:val="000000"/>
          <w:sz w:val="12"/>
          <w:szCs w:val="12"/>
        </w:rPr>
      </w:pPr>
    </w:p>
    <w:p w14:paraId="2245B8F3" w14:textId="77777777" w:rsidR="00562AD0" w:rsidRDefault="003D4E0C">
      <w:pPr>
        <w:tabs>
          <w:tab w:val="left" w:pos="5323"/>
          <w:tab w:val="left" w:pos="9889"/>
        </w:tabs>
        <w:spacing w:before="95"/>
        <w:ind w:left="886"/>
        <w:rPr>
          <w:sz w:val="21"/>
          <w:szCs w:val="21"/>
        </w:rPr>
      </w:pPr>
      <w:r>
        <w:rPr>
          <w:sz w:val="21"/>
          <w:szCs w:val="21"/>
        </w:rPr>
        <w:t>I,</w:t>
      </w:r>
      <w:r>
        <w:rPr>
          <w:sz w:val="21"/>
          <w:szCs w:val="21"/>
          <w:u w:val="single"/>
        </w:rPr>
        <w:t xml:space="preserve"> </w:t>
      </w:r>
      <w:r>
        <w:rPr>
          <w:sz w:val="21"/>
          <w:szCs w:val="21"/>
          <w:u w:val="single"/>
        </w:rPr>
        <w:tab/>
      </w:r>
      <w:r>
        <w:rPr>
          <w:sz w:val="21"/>
          <w:szCs w:val="21"/>
        </w:rPr>
        <w:t xml:space="preserve">of the </w:t>
      </w:r>
      <w:proofErr w:type="gramStart"/>
      <w:r>
        <w:rPr>
          <w:sz w:val="21"/>
          <w:szCs w:val="21"/>
        </w:rPr>
        <w:t>City</w:t>
      </w:r>
      <w:proofErr w:type="gramEnd"/>
      <w:r>
        <w:rPr>
          <w:sz w:val="21"/>
          <w:szCs w:val="21"/>
        </w:rPr>
        <w:t xml:space="preserve"> of </w:t>
      </w:r>
      <w:r>
        <w:rPr>
          <w:sz w:val="21"/>
          <w:szCs w:val="21"/>
          <w:u w:val="single"/>
        </w:rPr>
        <w:t xml:space="preserve"> </w:t>
      </w:r>
      <w:r>
        <w:rPr>
          <w:sz w:val="21"/>
          <w:szCs w:val="21"/>
          <w:u w:val="single"/>
        </w:rPr>
        <w:tab/>
      </w:r>
    </w:p>
    <w:p w14:paraId="67D50470" w14:textId="77777777" w:rsidR="00562AD0" w:rsidRDefault="00562AD0">
      <w:pPr>
        <w:pBdr>
          <w:top w:val="nil"/>
          <w:left w:val="nil"/>
          <w:bottom w:val="nil"/>
          <w:right w:val="nil"/>
          <w:between w:val="nil"/>
        </w:pBdr>
        <w:spacing w:before="8"/>
        <w:rPr>
          <w:color w:val="000000"/>
          <w:sz w:val="12"/>
          <w:szCs w:val="12"/>
        </w:rPr>
      </w:pPr>
    </w:p>
    <w:p w14:paraId="7218256F" w14:textId="77777777" w:rsidR="00562AD0" w:rsidRDefault="003D4E0C">
      <w:pPr>
        <w:tabs>
          <w:tab w:val="left" w:pos="5101"/>
          <w:tab w:val="left" w:pos="9620"/>
        </w:tabs>
        <w:spacing w:before="94"/>
        <w:ind w:left="480"/>
        <w:rPr>
          <w:sz w:val="21"/>
          <w:szCs w:val="21"/>
        </w:rPr>
      </w:pPr>
      <w:r>
        <w:rPr>
          <w:sz w:val="21"/>
          <w:szCs w:val="21"/>
        </w:rPr>
        <w:t>in the County of</w:t>
      </w:r>
      <w:r>
        <w:rPr>
          <w:sz w:val="21"/>
          <w:szCs w:val="21"/>
          <w:u w:val="single"/>
        </w:rPr>
        <w:t xml:space="preserve"> </w:t>
      </w:r>
      <w:r>
        <w:rPr>
          <w:sz w:val="21"/>
          <w:szCs w:val="21"/>
          <w:u w:val="single"/>
        </w:rPr>
        <w:tab/>
      </w:r>
      <w:r>
        <w:rPr>
          <w:sz w:val="21"/>
          <w:szCs w:val="21"/>
        </w:rPr>
        <w:t xml:space="preserve">and the State of </w:t>
      </w:r>
      <w:r>
        <w:rPr>
          <w:sz w:val="21"/>
          <w:szCs w:val="21"/>
          <w:u w:val="single"/>
        </w:rPr>
        <w:t xml:space="preserve"> </w:t>
      </w:r>
      <w:r>
        <w:rPr>
          <w:sz w:val="21"/>
          <w:szCs w:val="21"/>
          <w:u w:val="single"/>
        </w:rPr>
        <w:tab/>
      </w:r>
    </w:p>
    <w:p w14:paraId="236110FB" w14:textId="77777777" w:rsidR="00562AD0" w:rsidRDefault="00562AD0">
      <w:pPr>
        <w:pBdr>
          <w:top w:val="nil"/>
          <w:left w:val="nil"/>
          <w:bottom w:val="nil"/>
          <w:right w:val="nil"/>
          <w:between w:val="nil"/>
        </w:pBdr>
        <w:rPr>
          <w:color w:val="000000"/>
          <w:sz w:val="13"/>
          <w:szCs w:val="13"/>
        </w:rPr>
      </w:pPr>
    </w:p>
    <w:p w14:paraId="5DD5382F" w14:textId="77777777" w:rsidR="00562AD0" w:rsidRDefault="003D4E0C">
      <w:pPr>
        <w:spacing w:before="94"/>
        <w:ind w:left="480"/>
        <w:rPr>
          <w:sz w:val="21"/>
          <w:szCs w:val="21"/>
        </w:rPr>
      </w:pPr>
      <w:r>
        <w:rPr>
          <w:sz w:val="21"/>
          <w:szCs w:val="21"/>
        </w:rPr>
        <w:t>of full age, being duly sworn according to law on my oath depose and say that:</w:t>
      </w:r>
    </w:p>
    <w:p w14:paraId="57D95C75" w14:textId="77777777" w:rsidR="00562AD0" w:rsidRDefault="00562AD0">
      <w:pPr>
        <w:pBdr>
          <w:top w:val="nil"/>
          <w:left w:val="nil"/>
          <w:bottom w:val="nil"/>
          <w:right w:val="nil"/>
          <w:between w:val="nil"/>
        </w:pBdr>
        <w:spacing w:before="9"/>
        <w:rPr>
          <w:color w:val="000000"/>
          <w:sz w:val="12"/>
          <w:szCs w:val="12"/>
        </w:rPr>
      </w:pPr>
    </w:p>
    <w:p w14:paraId="48BCD83C" w14:textId="77777777" w:rsidR="00562AD0" w:rsidRDefault="003D4E0C">
      <w:pPr>
        <w:tabs>
          <w:tab w:val="left" w:pos="10113"/>
        </w:tabs>
        <w:spacing w:before="95" w:line="241" w:lineRule="auto"/>
        <w:ind w:left="886"/>
        <w:rPr>
          <w:sz w:val="21"/>
          <w:szCs w:val="21"/>
        </w:rPr>
      </w:pPr>
      <w:r>
        <w:rPr>
          <w:sz w:val="21"/>
          <w:szCs w:val="21"/>
        </w:rPr>
        <w:t>I am</w:t>
      </w:r>
      <w:r>
        <w:rPr>
          <w:sz w:val="21"/>
          <w:szCs w:val="21"/>
          <w:u w:val="single"/>
        </w:rPr>
        <w:t xml:space="preserve"> </w:t>
      </w:r>
      <w:r>
        <w:rPr>
          <w:sz w:val="21"/>
          <w:szCs w:val="21"/>
          <w:u w:val="single"/>
        </w:rPr>
        <w:tab/>
      </w:r>
      <w:r>
        <w:rPr>
          <w:sz w:val="21"/>
          <w:szCs w:val="21"/>
        </w:rPr>
        <w:t>of</w:t>
      </w:r>
    </w:p>
    <w:p w14:paraId="0FC04693" w14:textId="77777777" w:rsidR="00562AD0" w:rsidRDefault="003D4E0C">
      <w:pPr>
        <w:spacing w:line="241" w:lineRule="auto"/>
        <w:ind w:left="44" w:right="1432"/>
        <w:jc w:val="center"/>
        <w:rPr>
          <w:sz w:val="21"/>
          <w:szCs w:val="21"/>
        </w:rPr>
      </w:pPr>
      <w:r>
        <w:rPr>
          <w:sz w:val="21"/>
          <w:szCs w:val="21"/>
        </w:rPr>
        <w:t>Position in Company</w:t>
      </w:r>
    </w:p>
    <w:p w14:paraId="5E602189" w14:textId="77777777" w:rsidR="00562AD0" w:rsidRDefault="003D4E0C">
      <w:pPr>
        <w:tabs>
          <w:tab w:val="left" w:pos="9031"/>
        </w:tabs>
        <w:spacing w:before="1"/>
        <w:ind w:left="480" w:right="322"/>
        <w:jc w:val="both"/>
        <w:rPr>
          <w:sz w:val="21"/>
          <w:szCs w:val="21"/>
        </w:rPr>
      </w:pPr>
      <w:r>
        <w:rPr>
          <w:sz w:val="21"/>
          <w:szCs w:val="21"/>
        </w:rPr>
        <w:t>the firm of</w:t>
      </w:r>
      <w:r>
        <w:rPr>
          <w:sz w:val="21"/>
          <w:szCs w:val="21"/>
          <w:u w:val="single"/>
        </w:rPr>
        <w:t xml:space="preserve"> </w:t>
      </w:r>
      <w:r>
        <w:rPr>
          <w:sz w:val="21"/>
          <w:szCs w:val="21"/>
          <w:u w:val="single"/>
        </w:rPr>
        <w:tab/>
      </w:r>
      <w:r>
        <w:rPr>
          <w:sz w:val="21"/>
          <w:szCs w:val="21"/>
        </w:rPr>
        <w:t>and the bidder making the Proposal for the above names contract, and that I executed the said Proposal with full authority so to do; that I have not, directly or indirectly, entered into any agreement, participated in any collusion, discussed any or all pa</w:t>
      </w:r>
      <w:r>
        <w:rPr>
          <w:sz w:val="21"/>
          <w:szCs w:val="21"/>
        </w:rPr>
        <w:t xml:space="preserve">rts of this proposal with any potential bidders, or otherwise taken any action in restraint of free, competitive bidding in connection with the above named bid, and that all statements contained in said Proposal and in this affidavit are true and correct, </w:t>
      </w:r>
      <w:r>
        <w:rPr>
          <w:sz w:val="21"/>
          <w:szCs w:val="21"/>
        </w:rPr>
        <w:t xml:space="preserve">and made with full knowledge that the Board of Education of the City of North Hunterdon-Voorhees Regional High School District relies upon the truth of the statements contained in said Proposal and in the statements contained in this affidavit in awarding </w:t>
      </w:r>
      <w:r>
        <w:rPr>
          <w:sz w:val="21"/>
          <w:szCs w:val="21"/>
        </w:rPr>
        <w:t>the contract for the said bid.</w:t>
      </w:r>
    </w:p>
    <w:p w14:paraId="28F35E16" w14:textId="77777777" w:rsidR="00562AD0" w:rsidRDefault="00562AD0">
      <w:pPr>
        <w:pBdr>
          <w:top w:val="nil"/>
          <w:left w:val="nil"/>
          <w:bottom w:val="nil"/>
          <w:right w:val="nil"/>
          <w:between w:val="nil"/>
        </w:pBdr>
        <w:spacing w:before="1"/>
        <w:rPr>
          <w:color w:val="000000"/>
          <w:sz w:val="21"/>
          <w:szCs w:val="21"/>
        </w:rPr>
      </w:pPr>
    </w:p>
    <w:p w14:paraId="1B6D3940" w14:textId="77777777" w:rsidR="00562AD0" w:rsidRDefault="003D4E0C">
      <w:pPr>
        <w:ind w:left="480" w:right="326" w:firstLine="405"/>
        <w:jc w:val="both"/>
        <w:rPr>
          <w:sz w:val="21"/>
          <w:szCs w:val="21"/>
        </w:rPr>
      </w:pPr>
      <w:r>
        <w:rPr>
          <w:sz w:val="21"/>
          <w:szCs w:val="21"/>
        </w:rPr>
        <w:t>I further warrant that no person or selling agency has been employed or retained to solicit or secure such contract upon an agreement or understanding for a commission, percentage, brokerage or contingent fee, except bona fi</w:t>
      </w:r>
      <w:r>
        <w:rPr>
          <w:sz w:val="21"/>
          <w:szCs w:val="21"/>
        </w:rPr>
        <w:t>de employees of bona fide established commercial or selling agencies maintained by</w:t>
      </w:r>
    </w:p>
    <w:p w14:paraId="483A1C20" w14:textId="77777777" w:rsidR="00562AD0" w:rsidRDefault="00562AD0">
      <w:pPr>
        <w:pBdr>
          <w:top w:val="nil"/>
          <w:left w:val="nil"/>
          <w:bottom w:val="nil"/>
          <w:right w:val="nil"/>
          <w:between w:val="nil"/>
        </w:pBdr>
        <w:rPr>
          <w:color w:val="000000"/>
          <w:sz w:val="20"/>
          <w:szCs w:val="20"/>
        </w:rPr>
      </w:pPr>
    </w:p>
    <w:p w14:paraId="7855C339" w14:textId="77777777" w:rsidR="00562AD0" w:rsidRDefault="003D4E0C">
      <w:pPr>
        <w:pBdr>
          <w:top w:val="nil"/>
          <w:left w:val="nil"/>
          <w:bottom w:val="nil"/>
          <w:right w:val="nil"/>
          <w:between w:val="nil"/>
        </w:pBdr>
        <w:spacing w:before="1"/>
        <w:rPr>
          <w:color w:val="000000"/>
          <w:sz w:val="17"/>
          <w:szCs w:val="17"/>
        </w:rPr>
      </w:pPr>
      <w:r>
        <w:rPr>
          <w:noProof/>
        </w:rPr>
        <mc:AlternateContent>
          <mc:Choice Requires="wpg">
            <w:drawing>
              <wp:anchor distT="0" distB="0" distL="0" distR="0" simplePos="0" relativeHeight="251662336" behindDoc="0" locked="0" layoutInCell="1" hidden="0" allowOverlap="1" wp14:anchorId="532CFDE8" wp14:editId="00159356">
                <wp:simplePos x="0" y="0"/>
                <wp:positionH relativeFrom="column">
                  <wp:posOffset>490538</wp:posOffset>
                </wp:positionH>
                <wp:positionV relativeFrom="paragraph">
                  <wp:posOffset>134938</wp:posOffset>
                </wp:positionV>
                <wp:extent cx="6240780" cy="22225"/>
                <wp:effectExtent l="0" t="0" r="0" b="0"/>
                <wp:wrapTopAndBottom distT="0" distB="0"/>
                <wp:docPr id="43" name="Straight Arrow Connector 43"/>
                <wp:cNvGraphicFramePr/>
                <a:graphic xmlns:a="http://schemas.openxmlformats.org/drawingml/2006/main">
                  <a:graphicData uri="http://schemas.microsoft.com/office/word/2010/wordprocessingShape">
                    <wps:wsp>
                      <wps:cNvCnPr/>
                      <wps:spPr>
                        <a:xfrm>
                          <a:off x="2230373" y="3780000"/>
                          <a:ext cx="623125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490538</wp:posOffset>
                </wp:positionH>
                <wp:positionV relativeFrom="paragraph">
                  <wp:posOffset>134938</wp:posOffset>
                </wp:positionV>
                <wp:extent cx="6240780" cy="22225"/>
                <wp:effectExtent b="0" l="0" r="0" t="0"/>
                <wp:wrapTopAndBottom distB="0" distT="0"/>
                <wp:docPr id="27" name="image32.png"/>
                <a:graphic>
                  <a:graphicData uri="http://schemas.openxmlformats.org/drawingml/2006/picture">
                    <pic:pic>
                      <pic:nvPicPr>
                        <pic:cNvPr id="0" name="image32.png"/>
                        <pic:cNvPicPr preferRelativeResize="0"/>
                      </pic:nvPicPr>
                      <pic:blipFill>
                        <a:blip r:embed="rId24"/>
                        <a:srcRect/>
                        <a:stretch>
                          <a:fillRect/>
                        </a:stretch>
                      </pic:blipFill>
                      <pic:spPr>
                        <a:xfrm>
                          <a:off x="0" y="0"/>
                          <a:ext cx="6240780" cy="22225"/>
                        </a:xfrm>
                        <a:prstGeom prst="rect"/>
                        <a:ln/>
                      </pic:spPr>
                    </pic:pic>
                  </a:graphicData>
                </a:graphic>
              </wp:anchor>
            </w:drawing>
          </mc:Fallback>
        </mc:AlternateContent>
      </w:r>
    </w:p>
    <w:p w14:paraId="0D2F6C7A" w14:textId="77777777" w:rsidR="00562AD0" w:rsidRDefault="003D4E0C">
      <w:pPr>
        <w:spacing w:line="216" w:lineRule="auto"/>
        <w:ind w:left="1223" w:right="1068"/>
        <w:jc w:val="center"/>
        <w:rPr>
          <w:sz w:val="21"/>
          <w:szCs w:val="21"/>
        </w:rPr>
      </w:pPr>
      <w:r>
        <w:rPr>
          <w:sz w:val="21"/>
          <w:szCs w:val="21"/>
        </w:rPr>
        <w:t>(Print Name of Contractor/Vendor)</w:t>
      </w:r>
    </w:p>
    <w:p w14:paraId="6F614714" w14:textId="77777777" w:rsidR="00562AD0" w:rsidRDefault="00562AD0">
      <w:pPr>
        <w:pBdr>
          <w:top w:val="nil"/>
          <w:left w:val="nil"/>
          <w:bottom w:val="nil"/>
          <w:right w:val="nil"/>
          <w:between w:val="nil"/>
        </w:pBdr>
        <w:spacing w:before="10"/>
        <w:rPr>
          <w:color w:val="000000"/>
          <w:sz w:val="20"/>
          <w:szCs w:val="20"/>
        </w:rPr>
      </w:pPr>
    </w:p>
    <w:p w14:paraId="01F0C467" w14:textId="77777777" w:rsidR="00562AD0" w:rsidRDefault="003D4E0C">
      <w:pPr>
        <w:tabs>
          <w:tab w:val="left" w:pos="9740"/>
        </w:tabs>
        <w:spacing w:before="1" w:line="241" w:lineRule="auto"/>
        <w:ind w:left="480"/>
        <w:rPr>
          <w:sz w:val="21"/>
          <w:szCs w:val="21"/>
        </w:rPr>
      </w:pPr>
      <w:r>
        <w:rPr>
          <w:sz w:val="21"/>
          <w:szCs w:val="21"/>
        </w:rPr>
        <w:t xml:space="preserve">Subscribed and sworn to: </w:t>
      </w:r>
      <w:r>
        <w:rPr>
          <w:sz w:val="21"/>
          <w:szCs w:val="21"/>
          <w:u w:val="single"/>
        </w:rPr>
        <w:t xml:space="preserve"> </w:t>
      </w:r>
      <w:r>
        <w:rPr>
          <w:sz w:val="21"/>
          <w:szCs w:val="21"/>
          <w:u w:val="single"/>
        </w:rPr>
        <w:tab/>
      </w:r>
    </w:p>
    <w:p w14:paraId="0CAB59E5" w14:textId="77777777" w:rsidR="00562AD0" w:rsidRDefault="003D4E0C">
      <w:pPr>
        <w:spacing w:line="241" w:lineRule="auto"/>
        <w:ind w:left="4095"/>
        <w:rPr>
          <w:sz w:val="21"/>
          <w:szCs w:val="21"/>
        </w:rPr>
      </w:pPr>
      <w:r>
        <w:rPr>
          <w:sz w:val="21"/>
          <w:szCs w:val="21"/>
        </w:rPr>
        <w:t>(</w:t>
      </w:r>
      <w:r>
        <w:rPr>
          <w:b/>
          <w:bCs/>
          <w:sz w:val="21"/>
          <w:szCs w:val="21"/>
        </w:rPr>
        <w:t>SIGNATURE OF CONTRACTOR/VENDOR</w:t>
      </w:r>
      <w:r>
        <w:rPr>
          <w:sz w:val="21"/>
          <w:szCs w:val="21"/>
        </w:rPr>
        <w:t>)</w:t>
      </w:r>
    </w:p>
    <w:p w14:paraId="24A45BB2" w14:textId="77777777" w:rsidR="00562AD0" w:rsidRDefault="00562AD0">
      <w:pPr>
        <w:pBdr>
          <w:top w:val="nil"/>
          <w:left w:val="nil"/>
          <w:bottom w:val="nil"/>
          <w:right w:val="nil"/>
          <w:between w:val="nil"/>
        </w:pBdr>
        <w:spacing w:before="1"/>
        <w:rPr>
          <w:color w:val="000000"/>
          <w:sz w:val="21"/>
          <w:szCs w:val="21"/>
        </w:rPr>
      </w:pPr>
    </w:p>
    <w:p w14:paraId="505E7A4B" w14:textId="77777777" w:rsidR="00562AD0" w:rsidRDefault="003D4E0C">
      <w:pPr>
        <w:tabs>
          <w:tab w:val="left" w:pos="2740"/>
          <w:tab w:val="left" w:pos="6064"/>
          <w:tab w:val="left" w:pos="6961"/>
        </w:tabs>
        <w:spacing w:line="241" w:lineRule="auto"/>
        <w:ind w:left="480"/>
        <w:rPr>
          <w:sz w:val="21"/>
          <w:szCs w:val="21"/>
        </w:rPr>
      </w:pPr>
      <w:r>
        <w:rPr>
          <w:sz w:val="21"/>
          <w:szCs w:val="21"/>
        </w:rPr>
        <w:t>before me this</w:t>
      </w:r>
      <w:r>
        <w:rPr>
          <w:sz w:val="21"/>
          <w:szCs w:val="21"/>
          <w:u w:val="single"/>
        </w:rPr>
        <w:t xml:space="preserve"> </w:t>
      </w:r>
      <w:r>
        <w:rPr>
          <w:sz w:val="21"/>
          <w:szCs w:val="21"/>
          <w:u w:val="single"/>
        </w:rPr>
        <w:tab/>
      </w:r>
      <w:r>
        <w:rPr>
          <w:sz w:val="21"/>
          <w:szCs w:val="21"/>
        </w:rPr>
        <w:t>day of</w:t>
      </w:r>
      <w:r>
        <w:rPr>
          <w:sz w:val="21"/>
          <w:szCs w:val="21"/>
          <w:u w:val="single"/>
        </w:rPr>
        <w:t xml:space="preserve"> </w:t>
      </w:r>
      <w:r>
        <w:rPr>
          <w:sz w:val="21"/>
          <w:szCs w:val="21"/>
          <w:u w:val="single"/>
        </w:rPr>
        <w:tab/>
      </w:r>
      <w:r>
        <w:rPr>
          <w:b/>
          <w:bCs/>
          <w:sz w:val="21"/>
          <w:szCs w:val="21"/>
        </w:rPr>
        <w:t>,</w:t>
      </w:r>
      <w:r>
        <w:rPr>
          <w:sz w:val="21"/>
          <w:szCs w:val="21"/>
          <w:u w:val="single"/>
        </w:rPr>
        <w:t xml:space="preserve"> </w:t>
      </w:r>
      <w:r>
        <w:rPr>
          <w:sz w:val="21"/>
          <w:szCs w:val="21"/>
          <w:u w:val="single"/>
        </w:rPr>
        <w:tab/>
      </w:r>
      <w:r>
        <w:rPr>
          <w:sz w:val="21"/>
          <w:szCs w:val="21"/>
        </w:rPr>
        <w:t>.</w:t>
      </w:r>
    </w:p>
    <w:p w14:paraId="53867A81" w14:textId="77777777" w:rsidR="00562AD0" w:rsidRDefault="003D4E0C">
      <w:pPr>
        <w:tabs>
          <w:tab w:val="left" w:pos="2493"/>
        </w:tabs>
        <w:spacing w:line="241" w:lineRule="auto"/>
        <w:ind w:left="215"/>
        <w:jc w:val="center"/>
        <w:rPr>
          <w:sz w:val="21"/>
          <w:szCs w:val="21"/>
        </w:rPr>
      </w:pPr>
      <w:r>
        <w:rPr>
          <w:sz w:val="21"/>
          <w:szCs w:val="21"/>
        </w:rPr>
        <w:t>Month</w:t>
      </w:r>
      <w:r>
        <w:rPr>
          <w:sz w:val="21"/>
          <w:szCs w:val="21"/>
        </w:rPr>
        <w:tab/>
        <w:t>Year</w:t>
      </w:r>
    </w:p>
    <w:p w14:paraId="6916948E" w14:textId="77777777" w:rsidR="00562AD0" w:rsidRDefault="00562AD0">
      <w:pPr>
        <w:pBdr>
          <w:top w:val="nil"/>
          <w:left w:val="nil"/>
          <w:bottom w:val="nil"/>
          <w:right w:val="nil"/>
          <w:between w:val="nil"/>
        </w:pBdr>
        <w:rPr>
          <w:color w:val="000000"/>
          <w:sz w:val="20"/>
          <w:szCs w:val="20"/>
        </w:rPr>
      </w:pPr>
    </w:p>
    <w:p w14:paraId="224E08CB" w14:textId="77777777" w:rsidR="00562AD0" w:rsidRDefault="00562AD0">
      <w:pPr>
        <w:pBdr>
          <w:top w:val="nil"/>
          <w:left w:val="nil"/>
          <w:bottom w:val="nil"/>
          <w:right w:val="nil"/>
          <w:between w:val="nil"/>
        </w:pBdr>
        <w:rPr>
          <w:color w:val="000000"/>
          <w:sz w:val="20"/>
          <w:szCs w:val="20"/>
        </w:rPr>
      </w:pPr>
    </w:p>
    <w:p w14:paraId="26B41B3B" w14:textId="77777777" w:rsidR="00562AD0" w:rsidRDefault="00562AD0">
      <w:pPr>
        <w:pBdr>
          <w:top w:val="nil"/>
          <w:left w:val="nil"/>
          <w:bottom w:val="nil"/>
          <w:right w:val="nil"/>
          <w:between w:val="nil"/>
        </w:pBdr>
        <w:rPr>
          <w:color w:val="000000"/>
          <w:sz w:val="20"/>
          <w:szCs w:val="20"/>
        </w:rPr>
      </w:pPr>
    </w:p>
    <w:p w14:paraId="668564D9" w14:textId="77777777" w:rsidR="00562AD0" w:rsidRDefault="00562AD0">
      <w:pPr>
        <w:pBdr>
          <w:top w:val="nil"/>
          <w:left w:val="nil"/>
          <w:bottom w:val="nil"/>
          <w:right w:val="nil"/>
          <w:between w:val="nil"/>
        </w:pBdr>
        <w:rPr>
          <w:color w:val="000000"/>
          <w:sz w:val="20"/>
          <w:szCs w:val="20"/>
        </w:rPr>
      </w:pPr>
    </w:p>
    <w:p w14:paraId="267ABE70" w14:textId="77777777" w:rsidR="00562AD0" w:rsidRDefault="00562AD0">
      <w:pPr>
        <w:pBdr>
          <w:top w:val="nil"/>
          <w:left w:val="nil"/>
          <w:bottom w:val="nil"/>
          <w:right w:val="nil"/>
          <w:between w:val="nil"/>
        </w:pBdr>
        <w:rPr>
          <w:color w:val="000000"/>
          <w:sz w:val="20"/>
          <w:szCs w:val="20"/>
        </w:rPr>
      </w:pPr>
    </w:p>
    <w:p w14:paraId="4DE88DDA" w14:textId="77777777" w:rsidR="00562AD0" w:rsidRDefault="003D4E0C">
      <w:pPr>
        <w:pBdr>
          <w:top w:val="nil"/>
          <w:left w:val="nil"/>
          <w:bottom w:val="nil"/>
          <w:right w:val="nil"/>
          <w:between w:val="nil"/>
        </w:pBdr>
        <w:spacing w:before="4"/>
        <w:rPr>
          <w:color w:val="000000"/>
          <w:sz w:val="21"/>
          <w:szCs w:val="21"/>
        </w:rPr>
      </w:pPr>
      <w:r>
        <w:rPr>
          <w:noProof/>
        </w:rPr>
        <mc:AlternateContent>
          <mc:Choice Requires="wpg">
            <w:drawing>
              <wp:anchor distT="0" distB="0" distL="0" distR="0" simplePos="0" relativeHeight="251663360" behindDoc="0" locked="0" layoutInCell="1" hidden="0" allowOverlap="1" wp14:anchorId="56C20CDA" wp14:editId="6D73F364">
                <wp:simplePos x="0" y="0"/>
                <wp:positionH relativeFrom="column">
                  <wp:posOffset>223838</wp:posOffset>
                </wp:positionH>
                <wp:positionV relativeFrom="paragraph">
                  <wp:posOffset>173038</wp:posOffset>
                </wp:positionV>
                <wp:extent cx="2978150" cy="22225"/>
                <wp:effectExtent l="0" t="0" r="0" b="0"/>
                <wp:wrapTopAndBottom distT="0" distB="0"/>
                <wp:docPr id="44" name="Straight Arrow Connector 44"/>
                <wp:cNvGraphicFramePr/>
                <a:graphic xmlns:a="http://schemas.openxmlformats.org/drawingml/2006/main">
                  <a:graphicData uri="http://schemas.microsoft.com/office/word/2010/wordprocessingShape">
                    <wps:wsp>
                      <wps:cNvCnPr/>
                      <wps:spPr>
                        <a:xfrm>
                          <a:off x="3861688" y="3780000"/>
                          <a:ext cx="29686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173038</wp:posOffset>
                </wp:positionV>
                <wp:extent cx="2978150" cy="22225"/>
                <wp:effectExtent b="0" l="0" r="0" t="0"/>
                <wp:wrapTopAndBottom distB="0" distT="0"/>
                <wp:docPr id="29"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2978150" cy="22225"/>
                        </a:xfrm>
                        <a:prstGeom prst="rect"/>
                        <a:ln/>
                      </pic:spPr>
                    </pic:pic>
                  </a:graphicData>
                </a:graphic>
              </wp:anchor>
            </w:drawing>
          </mc:Fallback>
        </mc:AlternateContent>
      </w:r>
      <w:r>
        <w:rPr>
          <w:noProof/>
        </w:rPr>
        <mc:AlternateContent>
          <mc:Choice Requires="wpg">
            <w:drawing>
              <wp:anchor distT="0" distB="0" distL="0" distR="0" simplePos="0" relativeHeight="251664384" behindDoc="0" locked="0" layoutInCell="1" hidden="0" allowOverlap="1" wp14:anchorId="144D35E5" wp14:editId="711961B0">
                <wp:simplePos x="0" y="0"/>
                <wp:positionH relativeFrom="column">
                  <wp:posOffset>3868738</wp:posOffset>
                </wp:positionH>
                <wp:positionV relativeFrom="paragraph">
                  <wp:posOffset>173038</wp:posOffset>
                </wp:positionV>
                <wp:extent cx="2534285" cy="22225"/>
                <wp:effectExtent l="0" t="0" r="0" b="0"/>
                <wp:wrapTopAndBottom distT="0" distB="0"/>
                <wp:docPr id="45" name="Straight Arrow Connector 45"/>
                <wp:cNvGraphicFramePr/>
                <a:graphic xmlns:a="http://schemas.openxmlformats.org/drawingml/2006/main">
                  <a:graphicData uri="http://schemas.microsoft.com/office/word/2010/wordprocessingShape">
                    <wps:wsp>
                      <wps:cNvCnPr/>
                      <wps:spPr>
                        <a:xfrm>
                          <a:off x="4083620" y="3780000"/>
                          <a:ext cx="25247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3868738</wp:posOffset>
                </wp:positionH>
                <wp:positionV relativeFrom="paragraph">
                  <wp:posOffset>173038</wp:posOffset>
                </wp:positionV>
                <wp:extent cx="2534285" cy="22225"/>
                <wp:effectExtent b="0" l="0" r="0" t="0"/>
                <wp:wrapTopAndBottom distB="0" distT="0"/>
                <wp:docPr id="4"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2534285" cy="22225"/>
                        </a:xfrm>
                        <a:prstGeom prst="rect"/>
                        <a:ln/>
                      </pic:spPr>
                    </pic:pic>
                  </a:graphicData>
                </a:graphic>
              </wp:anchor>
            </w:drawing>
          </mc:Fallback>
        </mc:AlternateContent>
      </w:r>
    </w:p>
    <w:p w14:paraId="6D96C2C1" w14:textId="77777777" w:rsidR="00562AD0" w:rsidRDefault="003D4E0C">
      <w:pPr>
        <w:tabs>
          <w:tab w:val="left" w:pos="6241"/>
        </w:tabs>
        <w:spacing w:line="216" w:lineRule="auto"/>
        <w:ind w:left="480"/>
        <w:rPr>
          <w:sz w:val="21"/>
          <w:szCs w:val="21"/>
        </w:rPr>
      </w:pPr>
      <w:r>
        <w:rPr>
          <w:b/>
          <w:bCs/>
          <w:i/>
          <w:iCs/>
          <w:sz w:val="21"/>
          <w:szCs w:val="21"/>
        </w:rPr>
        <w:t>NOTARY PUBLIC SIGNATURE</w:t>
      </w:r>
      <w:r>
        <w:rPr>
          <w:b/>
          <w:bCs/>
          <w:i/>
          <w:iCs/>
          <w:sz w:val="21"/>
          <w:szCs w:val="21"/>
        </w:rPr>
        <w:tab/>
      </w:r>
      <w:r>
        <w:rPr>
          <w:sz w:val="21"/>
          <w:szCs w:val="21"/>
        </w:rPr>
        <w:t>Print Name of Notary Public</w:t>
      </w:r>
    </w:p>
    <w:p w14:paraId="4BBA48CB" w14:textId="77777777" w:rsidR="00562AD0" w:rsidRDefault="00562AD0">
      <w:pPr>
        <w:pBdr>
          <w:top w:val="nil"/>
          <w:left w:val="nil"/>
          <w:bottom w:val="nil"/>
          <w:right w:val="nil"/>
          <w:between w:val="nil"/>
        </w:pBdr>
        <w:rPr>
          <w:color w:val="000000"/>
          <w:sz w:val="24"/>
          <w:szCs w:val="24"/>
        </w:rPr>
      </w:pPr>
    </w:p>
    <w:p w14:paraId="44877621" w14:textId="77777777" w:rsidR="00562AD0" w:rsidRDefault="00562AD0">
      <w:pPr>
        <w:pBdr>
          <w:top w:val="nil"/>
          <w:left w:val="nil"/>
          <w:bottom w:val="nil"/>
          <w:right w:val="nil"/>
          <w:between w:val="nil"/>
        </w:pBdr>
        <w:rPr>
          <w:color w:val="000000"/>
          <w:sz w:val="24"/>
          <w:szCs w:val="24"/>
        </w:rPr>
      </w:pPr>
    </w:p>
    <w:p w14:paraId="1BCB966C" w14:textId="77777777" w:rsidR="00562AD0" w:rsidRDefault="003D4E0C">
      <w:pPr>
        <w:tabs>
          <w:tab w:val="left" w:pos="4761"/>
          <w:tab w:val="left" w:pos="6811"/>
          <w:tab w:val="left" w:pos="7860"/>
          <w:tab w:val="left" w:pos="8266"/>
        </w:tabs>
        <w:spacing w:before="171"/>
        <w:ind w:left="480"/>
        <w:rPr>
          <w:sz w:val="21"/>
          <w:szCs w:val="21"/>
        </w:rPr>
      </w:pPr>
      <w:r>
        <w:rPr>
          <w:sz w:val="21"/>
          <w:szCs w:val="21"/>
        </w:rPr>
        <w:t>My commission expires</w:t>
      </w:r>
      <w:r>
        <w:rPr>
          <w:sz w:val="21"/>
          <w:szCs w:val="21"/>
          <w:u w:val="single"/>
        </w:rPr>
        <w:t xml:space="preserve"> </w:t>
      </w:r>
      <w:r>
        <w:rPr>
          <w:sz w:val="21"/>
          <w:szCs w:val="21"/>
          <w:u w:val="single"/>
        </w:rPr>
        <w:tab/>
        <w:t xml:space="preserve"> </w:t>
      </w:r>
      <w:r>
        <w:rPr>
          <w:sz w:val="21"/>
          <w:szCs w:val="21"/>
          <w:u w:val="single"/>
        </w:rPr>
        <w:tab/>
      </w:r>
      <w:r>
        <w:rPr>
          <w:sz w:val="21"/>
          <w:szCs w:val="21"/>
        </w:rPr>
        <w:t>,</w:t>
      </w:r>
      <w:r>
        <w:rPr>
          <w:sz w:val="21"/>
          <w:szCs w:val="21"/>
          <w:u w:val="single"/>
        </w:rPr>
        <w:t xml:space="preserve"> </w:t>
      </w:r>
      <w:r>
        <w:rPr>
          <w:sz w:val="21"/>
          <w:szCs w:val="21"/>
          <w:u w:val="single"/>
        </w:rPr>
        <w:tab/>
      </w:r>
      <w:r>
        <w:rPr>
          <w:sz w:val="21"/>
          <w:szCs w:val="21"/>
        </w:rPr>
        <w:t>.</w:t>
      </w:r>
      <w:r>
        <w:rPr>
          <w:sz w:val="21"/>
          <w:szCs w:val="21"/>
        </w:rPr>
        <w:tab/>
        <w:t>– Seal –</w:t>
      </w:r>
    </w:p>
    <w:p w14:paraId="6C567D2E" w14:textId="77777777" w:rsidR="00562AD0" w:rsidRDefault="003D4E0C">
      <w:pPr>
        <w:tabs>
          <w:tab w:val="left" w:pos="4935"/>
          <w:tab w:val="left" w:pos="6414"/>
        </w:tabs>
        <w:spacing w:before="1"/>
        <w:ind w:left="3418"/>
        <w:rPr>
          <w:sz w:val="21"/>
          <w:szCs w:val="21"/>
        </w:rPr>
        <w:sectPr w:rsidR="00562AD0">
          <w:pgSz w:w="12240" w:h="15840"/>
          <w:pgMar w:top="720" w:right="720" w:bottom="720" w:left="720" w:header="0" w:footer="838" w:gutter="0"/>
          <w:cols w:space="720"/>
        </w:sectPr>
      </w:pPr>
      <w:r>
        <w:rPr>
          <w:sz w:val="21"/>
          <w:szCs w:val="21"/>
        </w:rPr>
        <w:t>Month</w:t>
      </w:r>
      <w:r>
        <w:rPr>
          <w:sz w:val="21"/>
          <w:szCs w:val="21"/>
        </w:rPr>
        <w:tab/>
        <w:t>Day</w:t>
      </w:r>
      <w:r>
        <w:rPr>
          <w:sz w:val="21"/>
          <w:szCs w:val="21"/>
        </w:rPr>
        <w:tab/>
        <w:t>Year</w:t>
      </w:r>
    </w:p>
    <w:p w14:paraId="4D0D46A5" w14:textId="77777777" w:rsidR="00562AD0" w:rsidRDefault="003D4E0C">
      <w:pPr>
        <w:pStyle w:val="Heading2"/>
        <w:spacing w:before="75"/>
        <w:ind w:left="1223" w:right="1146"/>
        <w:jc w:val="center"/>
      </w:pPr>
      <w:r>
        <w:lastRenderedPageBreak/>
        <w:t>To be completed, signed and returned with proposal.</w:t>
      </w:r>
    </w:p>
    <w:p w14:paraId="115C0861" w14:textId="77777777" w:rsidR="00562AD0" w:rsidRDefault="003D4E0C">
      <w:pPr>
        <w:pStyle w:val="Heading2"/>
        <w:spacing w:before="200"/>
        <w:ind w:left="1223" w:right="1146"/>
        <w:jc w:val="center"/>
        <w:rPr>
          <w:i w:val="0"/>
          <w:iCs w:val="0"/>
          <w:color w:val="000000"/>
          <w:sz w:val="24"/>
          <w:szCs w:val="24"/>
          <w:u w:val="single"/>
        </w:rPr>
      </w:pPr>
      <w:r>
        <w:rPr>
          <w:i w:val="0"/>
          <w:iCs w:val="0"/>
          <w:color w:val="000000"/>
          <w:sz w:val="24"/>
          <w:szCs w:val="24"/>
          <w:u w:val="single"/>
        </w:rPr>
        <w:t>S</w:t>
      </w:r>
      <w:r>
        <w:rPr>
          <w:i w:val="0"/>
          <w:iCs w:val="0"/>
          <w:sz w:val="24"/>
          <w:szCs w:val="24"/>
          <w:u w:val="single"/>
        </w:rPr>
        <w:t>tockholder/Partnership Disclosure and Statement of Ownership</w:t>
      </w:r>
    </w:p>
    <w:p w14:paraId="12BA1BF3" w14:textId="77777777" w:rsidR="00562AD0" w:rsidRDefault="003D4E0C">
      <w:pPr>
        <w:spacing w:before="200"/>
        <w:ind w:right="1214"/>
        <w:jc w:val="center"/>
        <w:rPr>
          <w:b/>
          <w:bCs/>
          <w:sz w:val="24"/>
          <w:szCs w:val="24"/>
        </w:rPr>
      </w:pPr>
      <w:r>
        <w:rPr>
          <w:b/>
          <w:bCs/>
          <w:sz w:val="24"/>
          <w:szCs w:val="24"/>
        </w:rPr>
        <w:t>Insurance Brokerage Services</w:t>
      </w:r>
    </w:p>
    <w:p w14:paraId="08CF014A" w14:textId="77777777" w:rsidR="00562AD0" w:rsidRDefault="003D4E0C">
      <w:pPr>
        <w:pBdr>
          <w:top w:val="nil"/>
          <w:left w:val="nil"/>
          <w:bottom w:val="nil"/>
          <w:right w:val="nil"/>
          <w:between w:val="nil"/>
        </w:pBdr>
        <w:tabs>
          <w:tab w:val="left" w:pos="8401"/>
          <w:tab w:val="left" w:pos="10588"/>
        </w:tabs>
        <w:spacing w:before="231"/>
        <w:ind w:left="300"/>
        <w:rPr>
          <w:color w:val="000000"/>
        </w:rPr>
      </w:pPr>
      <w:r>
        <w:rPr>
          <w:color w:val="000000"/>
        </w:rPr>
        <w:t>Re:  Proposal for the North Hunterdon-Voorhees Regional High School District Board of Education.</w:t>
      </w:r>
      <w:r>
        <w:rPr>
          <w:color w:val="000000"/>
        </w:rPr>
        <w:tab/>
      </w:r>
      <w:r>
        <w:rPr>
          <w:color w:val="000000"/>
        </w:rPr>
        <w:tab/>
        <w:t xml:space="preserve">RFP Date:  </w:t>
      </w:r>
      <w:r>
        <w:rPr>
          <w:color w:val="000000"/>
          <w:u w:val="single"/>
        </w:rPr>
        <w:t xml:space="preserve"> </w:t>
      </w:r>
      <w:r>
        <w:rPr>
          <w:u w:val="single"/>
        </w:rPr>
        <w:tab/>
      </w:r>
    </w:p>
    <w:p w14:paraId="0871165B" w14:textId="77777777" w:rsidR="00562AD0" w:rsidRDefault="00562AD0">
      <w:pPr>
        <w:pBdr>
          <w:top w:val="nil"/>
          <w:left w:val="nil"/>
          <w:bottom w:val="nil"/>
          <w:right w:val="nil"/>
          <w:between w:val="nil"/>
        </w:pBdr>
        <w:spacing w:before="10"/>
        <w:rPr>
          <w:color w:val="000000"/>
          <w:sz w:val="11"/>
          <w:szCs w:val="11"/>
        </w:rPr>
      </w:pPr>
    </w:p>
    <w:p w14:paraId="75734373" w14:textId="77777777" w:rsidR="00562AD0" w:rsidRDefault="003D4E0C">
      <w:pPr>
        <w:spacing w:before="93"/>
        <w:ind w:left="300"/>
        <w:rPr>
          <w:sz w:val="20"/>
          <w:szCs w:val="20"/>
          <w:u w:val="single"/>
        </w:rPr>
      </w:pPr>
      <w:r>
        <w:rPr>
          <w:sz w:val="20"/>
          <w:szCs w:val="20"/>
          <w:u w:val="single"/>
        </w:rPr>
        <w:t>Please check one type of Ownership, complete the form</w:t>
      </w:r>
      <w:r>
        <w:rPr>
          <w:sz w:val="20"/>
          <w:szCs w:val="20"/>
          <w:u w:val="single"/>
        </w:rPr>
        <w:t>, and execute where provided.</w:t>
      </w:r>
    </w:p>
    <w:tbl>
      <w:tblPr>
        <w:tblStyle w:val="a2"/>
        <w:tblW w:w="84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285"/>
        <w:gridCol w:w="810"/>
        <w:gridCol w:w="3675"/>
      </w:tblGrid>
      <w:tr w:rsidR="00562AD0" w14:paraId="14D8DD94" w14:textId="77777777">
        <w:tc>
          <w:tcPr>
            <w:tcW w:w="690" w:type="dxa"/>
            <w:shd w:val="clear" w:color="auto" w:fill="auto"/>
            <w:tcMar>
              <w:top w:w="100" w:type="dxa"/>
              <w:left w:w="100" w:type="dxa"/>
              <w:bottom w:w="100" w:type="dxa"/>
              <w:right w:w="100" w:type="dxa"/>
            </w:tcMar>
          </w:tcPr>
          <w:p w14:paraId="61EF7AED" w14:textId="77777777" w:rsidR="00562AD0" w:rsidRDefault="003D4E0C">
            <w:pPr>
              <w:pBdr>
                <w:top w:val="nil"/>
                <w:left w:val="nil"/>
                <w:bottom w:val="nil"/>
                <w:right w:val="nil"/>
                <w:between w:val="nil"/>
              </w:pBdr>
              <w:rPr>
                <w:sz w:val="20"/>
                <w:szCs w:val="20"/>
                <w:u w:val="single"/>
              </w:rPr>
            </w:pPr>
            <w:r>
              <w:rPr>
                <w:noProof/>
                <w:sz w:val="20"/>
                <w:szCs w:val="20"/>
                <w:u w:val="single"/>
              </w:rPr>
              <mc:AlternateContent>
                <mc:Choice Requires="wps">
                  <w:drawing>
                    <wp:inline distT="114300" distB="114300" distL="114300" distR="114300" wp14:anchorId="75C5926C" wp14:editId="378F323F">
                      <wp:extent cx="285750" cy="147638"/>
                      <wp:effectExtent l="0" t="0" r="0" b="0"/>
                      <wp:docPr id="46" name="Rectangle 46"/>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7B8C896"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5C5926C" id="Rectangle 46" o:spid="_x0000_s1062"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STTyXi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07B8C896" w14:textId="77777777" w:rsidR="00562AD0" w:rsidRDefault="00562AD0">
                            <w:pPr>
                              <w:jc w:val="center"/>
                              <w:textDirection w:val="btLr"/>
                            </w:pPr>
                          </w:p>
                        </w:txbxContent>
                      </v:textbox>
                      <w10:anchorlock/>
                    </v:rect>
                  </w:pict>
                </mc:Fallback>
              </mc:AlternateContent>
            </w:r>
          </w:p>
        </w:tc>
        <w:tc>
          <w:tcPr>
            <w:tcW w:w="3285" w:type="dxa"/>
          </w:tcPr>
          <w:p w14:paraId="3B4BC285" w14:textId="77777777" w:rsidR="00562AD0" w:rsidRDefault="003D4E0C">
            <w:pPr>
              <w:ind w:left="270"/>
              <w:rPr>
                <w:sz w:val="20"/>
                <w:szCs w:val="20"/>
              </w:rPr>
            </w:pPr>
            <w:r>
              <w:rPr>
                <w:u w:val="single"/>
              </w:rPr>
              <w:t>Corporation</w:t>
            </w:r>
          </w:p>
        </w:tc>
        <w:tc>
          <w:tcPr>
            <w:tcW w:w="810" w:type="dxa"/>
            <w:shd w:val="clear" w:color="auto" w:fill="auto"/>
            <w:tcMar>
              <w:top w:w="100" w:type="dxa"/>
              <w:left w:w="100" w:type="dxa"/>
              <w:bottom w:w="100" w:type="dxa"/>
              <w:right w:w="100" w:type="dxa"/>
            </w:tcMar>
          </w:tcPr>
          <w:p w14:paraId="64723BC9" w14:textId="77777777" w:rsidR="00562AD0" w:rsidRDefault="003D4E0C">
            <w:pPr>
              <w:rPr>
                <w:sz w:val="20"/>
                <w:szCs w:val="20"/>
                <w:u w:val="single"/>
              </w:rPr>
            </w:pPr>
            <w:r>
              <w:rPr>
                <w:noProof/>
                <w:sz w:val="20"/>
                <w:szCs w:val="20"/>
                <w:u w:val="single"/>
              </w:rPr>
              <mc:AlternateContent>
                <mc:Choice Requires="wps">
                  <w:drawing>
                    <wp:inline distT="114300" distB="114300" distL="114300" distR="114300" wp14:anchorId="0B875BDA" wp14:editId="62DB802D">
                      <wp:extent cx="285750" cy="147638"/>
                      <wp:effectExtent l="0" t="0" r="0" b="0"/>
                      <wp:docPr id="47" name="Rectangle 47"/>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5D70092"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0B875BDA" id="Rectangle 47" o:spid="_x0000_s1063"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J4xhuS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65D70092" w14:textId="77777777" w:rsidR="00562AD0" w:rsidRDefault="00562AD0">
                            <w:pPr>
                              <w:jc w:val="center"/>
                              <w:textDirection w:val="btLr"/>
                            </w:pPr>
                          </w:p>
                        </w:txbxContent>
                      </v:textbox>
                      <w10:anchorlock/>
                    </v:rect>
                  </w:pict>
                </mc:Fallback>
              </mc:AlternateContent>
            </w:r>
          </w:p>
        </w:tc>
        <w:tc>
          <w:tcPr>
            <w:tcW w:w="3675" w:type="dxa"/>
          </w:tcPr>
          <w:p w14:paraId="0D6C7533" w14:textId="77777777" w:rsidR="00562AD0" w:rsidRDefault="003D4E0C">
            <w:pPr>
              <w:ind w:left="234"/>
            </w:pPr>
            <w:r>
              <w:rPr>
                <w:u w:val="single"/>
              </w:rPr>
              <w:t>Limited Partnership</w:t>
            </w:r>
          </w:p>
        </w:tc>
      </w:tr>
      <w:tr w:rsidR="00562AD0" w14:paraId="69886817" w14:textId="77777777">
        <w:trPr>
          <w:trHeight w:val="394"/>
        </w:trPr>
        <w:tc>
          <w:tcPr>
            <w:tcW w:w="690" w:type="dxa"/>
            <w:shd w:val="clear" w:color="auto" w:fill="auto"/>
            <w:tcMar>
              <w:top w:w="100" w:type="dxa"/>
              <w:left w:w="100" w:type="dxa"/>
              <w:bottom w:w="100" w:type="dxa"/>
              <w:right w:w="100" w:type="dxa"/>
            </w:tcMar>
          </w:tcPr>
          <w:p w14:paraId="5EB92525" w14:textId="77777777" w:rsidR="00562AD0" w:rsidRDefault="003D4E0C">
            <w:pPr>
              <w:rPr>
                <w:sz w:val="20"/>
                <w:szCs w:val="20"/>
                <w:u w:val="single"/>
              </w:rPr>
            </w:pPr>
            <w:r>
              <w:rPr>
                <w:noProof/>
                <w:sz w:val="20"/>
                <w:szCs w:val="20"/>
                <w:u w:val="single"/>
              </w:rPr>
              <mc:AlternateContent>
                <mc:Choice Requires="wps">
                  <w:drawing>
                    <wp:inline distT="114300" distB="114300" distL="114300" distR="114300" wp14:anchorId="19D13137" wp14:editId="0959CFEB">
                      <wp:extent cx="285750" cy="147638"/>
                      <wp:effectExtent l="0" t="0" r="0" b="0"/>
                      <wp:docPr id="48" name="Rectangle 48"/>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27E75A5"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9D13137" id="Rectangle 48" o:spid="_x0000_s1064"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mnVRMy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527E75A5" w14:textId="77777777" w:rsidR="00562AD0" w:rsidRDefault="00562AD0">
                            <w:pPr>
                              <w:jc w:val="center"/>
                              <w:textDirection w:val="btLr"/>
                            </w:pPr>
                          </w:p>
                        </w:txbxContent>
                      </v:textbox>
                      <w10:anchorlock/>
                    </v:rect>
                  </w:pict>
                </mc:Fallback>
              </mc:AlternateContent>
            </w:r>
          </w:p>
        </w:tc>
        <w:tc>
          <w:tcPr>
            <w:tcW w:w="3285" w:type="dxa"/>
          </w:tcPr>
          <w:p w14:paraId="7FD2E6FC" w14:textId="77777777" w:rsidR="00562AD0" w:rsidRDefault="003D4E0C">
            <w:pPr>
              <w:ind w:left="270"/>
              <w:rPr>
                <w:sz w:val="20"/>
                <w:szCs w:val="20"/>
              </w:rPr>
            </w:pPr>
            <w:r>
              <w:rPr>
                <w:u w:val="single"/>
              </w:rPr>
              <w:t>Partnership</w:t>
            </w:r>
          </w:p>
        </w:tc>
        <w:tc>
          <w:tcPr>
            <w:tcW w:w="810" w:type="dxa"/>
            <w:shd w:val="clear" w:color="auto" w:fill="auto"/>
            <w:tcMar>
              <w:top w:w="100" w:type="dxa"/>
              <w:left w:w="100" w:type="dxa"/>
              <w:bottom w:w="100" w:type="dxa"/>
              <w:right w:w="100" w:type="dxa"/>
            </w:tcMar>
          </w:tcPr>
          <w:p w14:paraId="58F45CFD" w14:textId="77777777" w:rsidR="00562AD0" w:rsidRDefault="003D4E0C">
            <w:pPr>
              <w:rPr>
                <w:sz w:val="20"/>
                <w:szCs w:val="20"/>
                <w:u w:val="single"/>
              </w:rPr>
            </w:pPr>
            <w:r>
              <w:rPr>
                <w:noProof/>
                <w:sz w:val="20"/>
                <w:szCs w:val="20"/>
                <w:u w:val="single"/>
              </w:rPr>
              <mc:AlternateContent>
                <mc:Choice Requires="wps">
                  <w:drawing>
                    <wp:inline distT="114300" distB="114300" distL="114300" distR="114300" wp14:anchorId="558A220B" wp14:editId="2F48D843">
                      <wp:extent cx="285750" cy="147638"/>
                      <wp:effectExtent l="0" t="0" r="0" b="0"/>
                      <wp:docPr id="49" name="Rectangle 49"/>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BE02533"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558A220B" id="Rectangle 49" o:spid="_x0000_s1065"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9M3C1C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7BE02533" w14:textId="77777777" w:rsidR="00562AD0" w:rsidRDefault="00562AD0">
                            <w:pPr>
                              <w:jc w:val="center"/>
                              <w:textDirection w:val="btLr"/>
                            </w:pPr>
                          </w:p>
                        </w:txbxContent>
                      </v:textbox>
                      <w10:anchorlock/>
                    </v:rect>
                  </w:pict>
                </mc:Fallback>
              </mc:AlternateContent>
            </w:r>
          </w:p>
        </w:tc>
        <w:tc>
          <w:tcPr>
            <w:tcW w:w="3675" w:type="dxa"/>
          </w:tcPr>
          <w:p w14:paraId="31A03119" w14:textId="77777777" w:rsidR="00562AD0" w:rsidRDefault="003D4E0C">
            <w:pPr>
              <w:ind w:left="270"/>
              <w:rPr>
                <w:sz w:val="20"/>
                <w:szCs w:val="20"/>
              </w:rPr>
            </w:pPr>
            <w:r>
              <w:rPr>
                <w:u w:val="single"/>
              </w:rPr>
              <w:t>Limited Liability Corp</w:t>
            </w:r>
          </w:p>
        </w:tc>
      </w:tr>
      <w:tr w:rsidR="00562AD0" w14:paraId="217934C7" w14:textId="77777777">
        <w:tc>
          <w:tcPr>
            <w:tcW w:w="690" w:type="dxa"/>
            <w:shd w:val="clear" w:color="auto" w:fill="auto"/>
            <w:tcMar>
              <w:top w:w="100" w:type="dxa"/>
              <w:left w:w="100" w:type="dxa"/>
              <w:bottom w:w="100" w:type="dxa"/>
              <w:right w:w="100" w:type="dxa"/>
            </w:tcMar>
          </w:tcPr>
          <w:p w14:paraId="310E3CA8" w14:textId="77777777" w:rsidR="00562AD0" w:rsidRDefault="003D4E0C">
            <w:pPr>
              <w:rPr>
                <w:sz w:val="20"/>
                <w:szCs w:val="20"/>
                <w:u w:val="single"/>
              </w:rPr>
            </w:pPr>
            <w:r>
              <w:rPr>
                <w:noProof/>
                <w:sz w:val="20"/>
                <w:szCs w:val="20"/>
                <w:u w:val="single"/>
              </w:rPr>
              <mc:AlternateContent>
                <mc:Choice Requires="wps">
                  <w:drawing>
                    <wp:inline distT="114300" distB="114300" distL="114300" distR="114300" wp14:anchorId="189D5B22" wp14:editId="67BDE431">
                      <wp:extent cx="285750" cy="147638"/>
                      <wp:effectExtent l="0" t="0" r="0" b="0"/>
                      <wp:docPr id="50" name="Rectangle 50"/>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A51840F"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89D5B22" id="Rectangle 50" o:spid="_x0000_s1066"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" fillcolor="#cfe2f3">
                      <v:stroke startarrowwidth="narrow" startarrowlength="short" endarrowwidth="narrow" endarrowlength="short" joinstyle="round"/>
                      <v:textbox inset="2.53958mm,2.53958mm,2.53958mm,2.53958mm">
                        <w:txbxContent>
                          <w:p w14:paraId="5A51840F" w14:textId="77777777" w:rsidR="00562AD0" w:rsidRDefault="00562AD0">
                            <w:pPr>
                              <w:jc w:val="center"/>
                              <w:textDirection w:val="btLr"/>
                            </w:pPr>
                          </w:p>
                        </w:txbxContent>
                      </v:textbox>
                      <w10:anchorlock/>
                    </v:rect>
                  </w:pict>
                </mc:Fallback>
              </mc:AlternateContent>
            </w:r>
          </w:p>
        </w:tc>
        <w:tc>
          <w:tcPr>
            <w:tcW w:w="3285" w:type="dxa"/>
          </w:tcPr>
          <w:p w14:paraId="0A39CE01" w14:textId="77777777" w:rsidR="00562AD0" w:rsidRDefault="003D4E0C">
            <w:pPr>
              <w:ind w:left="270"/>
              <w:rPr>
                <w:sz w:val="20"/>
                <w:szCs w:val="20"/>
              </w:rPr>
            </w:pPr>
            <w:r>
              <w:rPr>
                <w:u w:val="single"/>
              </w:rPr>
              <w:t>Sole Proprietorship</w:t>
            </w:r>
          </w:p>
        </w:tc>
        <w:tc>
          <w:tcPr>
            <w:tcW w:w="810" w:type="dxa"/>
            <w:shd w:val="clear" w:color="auto" w:fill="auto"/>
            <w:tcMar>
              <w:top w:w="100" w:type="dxa"/>
              <w:left w:w="100" w:type="dxa"/>
              <w:bottom w:w="100" w:type="dxa"/>
              <w:right w:w="100" w:type="dxa"/>
            </w:tcMar>
          </w:tcPr>
          <w:p w14:paraId="66A0AF16" w14:textId="77777777" w:rsidR="00562AD0" w:rsidRDefault="003D4E0C">
            <w:pPr>
              <w:rPr>
                <w:sz w:val="20"/>
                <w:szCs w:val="20"/>
                <w:u w:val="single"/>
              </w:rPr>
            </w:pPr>
            <w:r>
              <w:rPr>
                <w:noProof/>
                <w:sz w:val="20"/>
                <w:szCs w:val="20"/>
                <w:u w:val="single"/>
              </w:rPr>
              <mc:AlternateContent>
                <mc:Choice Requires="wps">
                  <w:drawing>
                    <wp:inline distT="114300" distB="114300" distL="114300" distR="114300" wp14:anchorId="7AE81885" wp14:editId="350195A9">
                      <wp:extent cx="285750" cy="147638"/>
                      <wp:effectExtent l="0" t="0" r="0" b="0"/>
                      <wp:docPr id="51" name="Rectangle 51"/>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53984D"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AE81885" id="Rectangle 51" o:spid="_x0000_s1067"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" fillcolor="#cfe2f3">
                      <v:stroke startarrowwidth="narrow" startarrowlength="short" endarrowwidth="narrow" endarrowlength="short" joinstyle="round"/>
                      <v:textbox inset="2.53958mm,2.53958mm,2.53958mm,2.53958mm">
                        <w:txbxContent>
                          <w:p w14:paraId="4553984D" w14:textId="77777777" w:rsidR="00562AD0" w:rsidRDefault="00562AD0">
                            <w:pPr>
                              <w:jc w:val="center"/>
                              <w:textDirection w:val="btLr"/>
                            </w:pPr>
                          </w:p>
                        </w:txbxContent>
                      </v:textbox>
                      <w10:anchorlock/>
                    </v:rect>
                  </w:pict>
                </mc:Fallback>
              </mc:AlternateContent>
            </w:r>
          </w:p>
        </w:tc>
        <w:tc>
          <w:tcPr>
            <w:tcW w:w="3675" w:type="dxa"/>
          </w:tcPr>
          <w:p w14:paraId="3D69DE12" w14:textId="77777777" w:rsidR="00562AD0" w:rsidRDefault="003D4E0C">
            <w:pPr>
              <w:ind w:left="270"/>
              <w:rPr>
                <w:sz w:val="20"/>
                <w:szCs w:val="20"/>
              </w:rPr>
            </w:pPr>
            <w:r>
              <w:rPr>
                <w:u w:val="single"/>
              </w:rPr>
              <w:t>Limited Liability Partnership</w:t>
            </w:r>
          </w:p>
        </w:tc>
      </w:tr>
      <w:tr w:rsidR="00562AD0" w14:paraId="474531D0" w14:textId="77777777">
        <w:tc>
          <w:tcPr>
            <w:tcW w:w="690" w:type="dxa"/>
            <w:shd w:val="clear" w:color="auto" w:fill="auto"/>
            <w:tcMar>
              <w:top w:w="100" w:type="dxa"/>
              <w:left w:w="100" w:type="dxa"/>
              <w:bottom w:w="100" w:type="dxa"/>
              <w:right w:w="100" w:type="dxa"/>
            </w:tcMar>
          </w:tcPr>
          <w:p w14:paraId="41EA80C6" w14:textId="77777777" w:rsidR="00562AD0" w:rsidRDefault="003D4E0C">
            <w:pPr>
              <w:rPr>
                <w:sz w:val="20"/>
                <w:szCs w:val="20"/>
                <w:u w:val="single"/>
              </w:rPr>
            </w:pPr>
            <w:r>
              <w:rPr>
                <w:noProof/>
                <w:sz w:val="20"/>
                <w:szCs w:val="20"/>
                <w:u w:val="single"/>
              </w:rPr>
              <mc:AlternateContent>
                <mc:Choice Requires="wps">
                  <w:drawing>
                    <wp:inline distT="114300" distB="114300" distL="114300" distR="114300" wp14:anchorId="18D74B3D" wp14:editId="166E2AA5">
                      <wp:extent cx="285750" cy="147638"/>
                      <wp:effectExtent l="0" t="0" r="0" b="0"/>
                      <wp:docPr id="52" name="Rectangle 52"/>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DF93EBB"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8D74B3D" id="Rectangle 52" o:spid="_x0000_s1068"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" fillcolor="#cfe2f3">
                      <v:stroke startarrowwidth="narrow" startarrowlength="short" endarrowwidth="narrow" endarrowlength="short" joinstyle="round"/>
                      <v:textbox inset="2.53958mm,2.53958mm,2.53958mm,2.53958mm">
                        <w:txbxContent>
                          <w:p w14:paraId="1DF93EBB" w14:textId="77777777" w:rsidR="00562AD0" w:rsidRDefault="00562AD0">
                            <w:pPr>
                              <w:jc w:val="center"/>
                              <w:textDirection w:val="btLr"/>
                            </w:pPr>
                          </w:p>
                        </w:txbxContent>
                      </v:textbox>
                      <w10:anchorlock/>
                    </v:rect>
                  </w:pict>
                </mc:Fallback>
              </mc:AlternateContent>
            </w:r>
          </w:p>
        </w:tc>
        <w:tc>
          <w:tcPr>
            <w:tcW w:w="3285" w:type="dxa"/>
          </w:tcPr>
          <w:p w14:paraId="5C5AF489" w14:textId="77777777" w:rsidR="00562AD0" w:rsidRDefault="003D4E0C">
            <w:pPr>
              <w:ind w:left="270"/>
              <w:rPr>
                <w:sz w:val="20"/>
                <w:szCs w:val="20"/>
              </w:rPr>
            </w:pPr>
            <w:r>
              <w:rPr>
                <w:u w:val="single"/>
              </w:rPr>
              <w:t>Sub Chapter S Corp</w:t>
            </w:r>
          </w:p>
        </w:tc>
        <w:tc>
          <w:tcPr>
            <w:tcW w:w="810" w:type="dxa"/>
            <w:shd w:val="clear" w:color="auto" w:fill="auto"/>
            <w:tcMar>
              <w:top w:w="100" w:type="dxa"/>
              <w:left w:w="100" w:type="dxa"/>
              <w:bottom w:w="100" w:type="dxa"/>
              <w:right w:w="100" w:type="dxa"/>
            </w:tcMar>
          </w:tcPr>
          <w:p w14:paraId="286405FC" w14:textId="77777777" w:rsidR="00562AD0" w:rsidRDefault="003D4E0C">
            <w:pPr>
              <w:rPr>
                <w:sz w:val="20"/>
                <w:szCs w:val="20"/>
                <w:u w:val="single"/>
              </w:rPr>
            </w:pPr>
            <w:r>
              <w:rPr>
                <w:noProof/>
                <w:sz w:val="20"/>
                <w:szCs w:val="20"/>
                <w:u w:val="single"/>
              </w:rPr>
              <mc:AlternateContent>
                <mc:Choice Requires="wps">
                  <w:drawing>
                    <wp:inline distT="114300" distB="114300" distL="114300" distR="114300" wp14:anchorId="1B66BA5C" wp14:editId="4F081AA9">
                      <wp:extent cx="285750" cy="147638"/>
                      <wp:effectExtent l="0" t="0" r="0" b="0"/>
                      <wp:docPr id="53" name="Rectangle 53"/>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3D7F9AB" w14:textId="77777777" w:rsidR="00562AD0" w:rsidRDefault="00562AD0">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B66BA5C" id="Rectangle 53" o:spid="_x0000_s1069"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tamIJy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53D7F9AB" w14:textId="77777777" w:rsidR="00562AD0" w:rsidRDefault="00562AD0">
                            <w:pPr>
                              <w:jc w:val="center"/>
                              <w:textDirection w:val="btLr"/>
                            </w:pPr>
                          </w:p>
                        </w:txbxContent>
                      </v:textbox>
                      <w10:anchorlock/>
                    </v:rect>
                  </w:pict>
                </mc:Fallback>
              </mc:AlternateContent>
            </w:r>
          </w:p>
        </w:tc>
        <w:tc>
          <w:tcPr>
            <w:tcW w:w="3675" w:type="dxa"/>
          </w:tcPr>
          <w:p w14:paraId="204662B3" w14:textId="77777777" w:rsidR="00562AD0" w:rsidRDefault="003D4E0C">
            <w:pPr>
              <w:ind w:left="270"/>
              <w:rPr>
                <w:u w:val="single"/>
              </w:rPr>
            </w:pPr>
            <w:r>
              <w:rPr>
                <w:u w:val="single"/>
              </w:rPr>
              <w:t xml:space="preserve">Other:  </w:t>
            </w:r>
          </w:p>
        </w:tc>
      </w:tr>
    </w:tbl>
    <w:p w14:paraId="4494C8A9" w14:textId="77777777" w:rsidR="00562AD0" w:rsidRDefault="00562AD0">
      <w:pPr>
        <w:spacing w:before="93"/>
        <w:ind w:left="300"/>
        <w:rPr>
          <w:sz w:val="20"/>
          <w:szCs w:val="20"/>
          <w:u w:val="single"/>
        </w:rPr>
      </w:pPr>
    </w:p>
    <w:p w14:paraId="1AE2DBE8" w14:textId="77777777" w:rsidR="00562AD0" w:rsidRDefault="003D4E0C">
      <w:pPr>
        <w:ind w:left="300" w:right="412"/>
        <w:jc w:val="both"/>
        <w:rPr>
          <w:sz w:val="20"/>
          <w:szCs w:val="20"/>
        </w:rPr>
      </w:pPr>
      <w:r>
        <w:rPr>
          <w:sz w:val="20"/>
          <w:szCs w:val="20"/>
        </w:rPr>
        <w:t>No corporation “or partnership” shall be awarded any contract nor shall any agreement be entered into for the performance of any work or the furnishing of any material or supplies, the cost of which is to be paid with or out of any public funds, by the Sta</w:t>
      </w:r>
      <w:r>
        <w:rPr>
          <w:sz w:val="20"/>
          <w:szCs w:val="20"/>
        </w:rPr>
        <w:t xml:space="preserve">te or any county, municipality or school district, or any subsidiary or agency of the State, or by an authority, Board or commission which exercises governmental functions, unless prior to the receipt of the bid or accompanying the bid of said corporation </w:t>
      </w:r>
      <w:r>
        <w:rPr>
          <w:sz w:val="20"/>
          <w:szCs w:val="20"/>
        </w:rPr>
        <w:t xml:space="preserve">or said partnership, there is submitted a statement setting forth the names and all individual partners in the partnership who own a 10% or greater interest therein, as the case may be.” If one or more such stockholder “or partner” is itself a corporation </w:t>
      </w:r>
      <w:r>
        <w:rPr>
          <w:sz w:val="20"/>
          <w:szCs w:val="20"/>
        </w:rPr>
        <w:t>“or partnership”, the stockholder holding 10% or more of that corporation “or partnership” the individual partners owning 10% or greater interest in that partnership, as the case may be, shall also be listed. The disclosure shall be continued until names a</w:t>
      </w:r>
      <w:r>
        <w:rPr>
          <w:sz w:val="20"/>
          <w:szCs w:val="20"/>
        </w:rPr>
        <w:t>nd addresses of every non-corporate stockholder, and individual partner, exceeding the 10% ownership criteria established in this act, has been listed.</w:t>
      </w:r>
    </w:p>
    <w:p w14:paraId="0C1B04F6" w14:textId="77777777" w:rsidR="00562AD0" w:rsidRDefault="00562AD0">
      <w:pPr>
        <w:pBdr>
          <w:top w:val="nil"/>
          <w:left w:val="nil"/>
          <w:bottom w:val="nil"/>
          <w:right w:val="nil"/>
          <w:between w:val="nil"/>
        </w:pBdr>
        <w:spacing w:before="9"/>
        <w:rPr>
          <w:color w:val="000000"/>
          <w:sz w:val="19"/>
          <w:szCs w:val="19"/>
        </w:rPr>
      </w:pPr>
    </w:p>
    <w:p w14:paraId="039A1542" w14:textId="77777777" w:rsidR="00562AD0" w:rsidRDefault="003D4E0C">
      <w:pPr>
        <w:ind w:left="300"/>
        <w:rPr>
          <w:sz w:val="20"/>
          <w:szCs w:val="20"/>
        </w:rPr>
      </w:pPr>
      <w:r>
        <w:rPr>
          <w:b/>
          <w:bCs/>
          <w:sz w:val="20"/>
          <w:szCs w:val="20"/>
        </w:rPr>
        <w:t xml:space="preserve">IT IS MANDATORY THAT THIS FORM BE COMPLETED AND SUBMITTED WITH BID. </w:t>
      </w:r>
      <w:r>
        <w:rPr>
          <w:sz w:val="20"/>
          <w:szCs w:val="20"/>
        </w:rPr>
        <w:t>In the event that there are no pers</w:t>
      </w:r>
      <w:r>
        <w:rPr>
          <w:sz w:val="20"/>
          <w:szCs w:val="20"/>
        </w:rPr>
        <w:t>ons who own ten percent or more of the stock or ownership of the bidder, then such fact should be certified below as part of this disclosure.</w:t>
      </w:r>
    </w:p>
    <w:p w14:paraId="492E27D1" w14:textId="77777777" w:rsidR="00562AD0" w:rsidRDefault="00562AD0">
      <w:pPr>
        <w:pBdr>
          <w:top w:val="nil"/>
          <w:left w:val="nil"/>
          <w:bottom w:val="nil"/>
          <w:right w:val="nil"/>
          <w:between w:val="nil"/>
        </w:pBdr>
        <w:spacing w:before="1"/>
        <w:rPr>
          <w:color w:val="000000"/>
          <w:sz w:val="18"/>
          <w:szCs w:val="18"/>
        </w:rPr>
      </w:pPr>
    </w:p>
    <w:p w14:paraId="0ABA6887" w14:textId="77777777" w:rsidR="00562AD0" w:rsidRDefault="003D4E0C">
      <w:pPr>
        <w:pBdr>
          <w:top w:val="nil"/>
          <w:left w:val="nil"/>
          <w:bottom w:val="nil"/>
          <w:right w:val="nil"/>
          <w:between w:val="nil"/>
        </w:pBdr>
        <w:tabs>
          <w:tab w:val="left" w:pos="8161"/>
          <w:tab w:val="left" w:pos="8381"/>
        </w:tabs>
        <w:spacing w:line="360" w:lineRule="auto"/>
        <w:ind w:left="480" w:right="3096"/>
      </w:pPr>
      <w:r>
        <w:rPr>
          <w:color w:val="000000"/>
        </w:rPr>
        <w:t>Name of Compa</w:t>
      </w:r>
      <w:r>
        <w:t>ny ___________________________________________</w:t>
      </w:r>
      <w:r>
        <w:rPr>
          <w:color w:val="000000"/>
        </w:rPr>
        <w:t xml:space="preserve">                                                                     </w:t>
      </w:r>
    </w:p>
    <w:p w14:paraId="2C48B03A" w14:textId="77777777" w:rsidR="00562AD0" w:rsidRDefault="003D4E0C">
      <w:pPr>
        <w:pBdr>
          <w:top w:val="nil"/>
          <w:left w:val="nil"/>
          <w:bottom w:val="nil"/>
          <w:right w:val="nil"/>
          <w:between w:val="nil"/>
        </w:pBdr>
        <w:tabs>
          <w:tab w:val="left" w:pos="8161"/>
          <w:tab w:val="left" w:pos="8381"/>
        </w:tabs>
        <w:spacing w:line="360" w:lineRule="auto"/>
        <w:ind w:left="480" w:right="3096"/>
        <w:rPr>
          <w:color w:val="000000"/>
        </w:rPr>
      </w:pPr>
      <w:r>
        <w:rPr>
          <w:color w:val="000000"/>
        </w:rPr>
        <w:t xml:space="preserve">Address </w:t>
      </w:r>
      <w:r>
        <w:t>____________________________________________________</w:t>
      </w:r>
    </w:p>
    <w:p w14:paraId="7B9D68D9" w14:textId="77777777" w:rsidR="00562AD0" w:rsidRDefault="003D4E0C">
      <w:pPr>
        <w:pBdr>
          <w:top w:val="nil"/>
          <w:left w:val="nil"/>
          <w:bottom w:val="nil"/>
          <w:right w:val="nil"/>
          <w:between w:val="nil"/>
        </w:pBdr>
        <w:tabs>
          <w:tab w:val="left" w:pos="8161"/>
          <w:tab w:val="left" w:pos="8381"/>
        </w:tabs>
        <w:spacing w:line="360" w:lineRule="auto"/>
        <w:ind w:left="480" w:right="3096"/>
        <w:rPr>
          <w:b/>
          <w:bCs/>
          <w:i/>
          <w:iCs/>
        </w:rPr>
      </w:pPr>
      <w:r>
        <w:rPr>
          <w:color w:val="000000"/>
        </w:rPr>
        <w:t xml:space="preserve">City, State, </w:t>
      </w:r>
      <w:proofErr w:type="gramStart"/>
      <w:r>
        <w:rPr>
          <w:color w:val="000000"/>
        </w:rPr>
        <w:t xml:space="preserve">Zip </w:t>
      </w:r>
      <w:r>
        <w:rPr>
          <w:color w:val="000000"/>
          <w:u w:val="single"/>
        </w:rPr>
        <w:t xml:space="preserve"> </w:t>
      </w:r>
      <w:r>
        <w:t>_</w:t>
      </w:r>
      <w:proofErr w:type="gramEnd"/>
      <w:r>
        <w:t>_____________________________________________</w:t>
      </w:r>
    </w:p>
    <w:p w14:paraId="60CC4D7B" w14:textId="77777777" w:rsidR="00562AD0" w:rsidRDefault="003D4E0C">
      <w:pPr>
        <w:pBdr>
          <w:top w:val="nil"/>
          <w:left w:val="nil"/>
          <w:bottom w:val="nil"/>
          <w:right w:val="nil"/>
          <w:between w:val="nil"/>
        </w:pBdr>
        <w:spacing w:after="4" w:line="252" w:lineRule="auto"/>
        <w:ind w:left="2820"/>
        <w:rPr>
          <w:b/>
          <w:bCs/>
          <w:i/>
          <w:iCs/>
          <w:color w:val="000000"/>
        </w:rPr>
      </w:pPr>
      <w:r>
        <w:rPr>
          <w:b/>
          <w:bCs/>
          <w:i/>
          <w:iCs/>
          <w:color w:val="000000"/>
        </w:rPr>
        <w:t>List of Owners with Ten Percent (10%) or More Interest</w:t>
      </w:r>
    </w:p>
    <w:tbl>
      <w:tblPr>
        <w:tblStyle w:val="a3"/>
        <w:tblW w:w="10354"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3601"/>
        <w:gridCol w:w="2161"/>
        <w:gridCol w:w="1712"/>
      </w:tblGrid>
      <w:tr w:rsidR="00562AD0" w14:paraId="61364B25" w14:textId="77777777">
        <w:trPr>
          <w:trHeight w:val="618"/>
        </w:trPr>
        <w:tc>
          <w:tcPr>
            <w:tcW w:w="2880" w:type="dxa"/>
          </w:tcPr>
          <w:p w14:paraId="18C5633E" w14:textId="77777777" w:rsidR="00562AD0" w:rsidRDefault="003D4E0C">
            <w:pPr>
              <w:pBdr>
                <w:top w:val="nil"/>
                <w:left w:val="nil"/>
                <w:bottom w:val="nil"/>
                <w:right w:val="nil"/>
                <w:between w:val="nil"/>
              </w:pBdr>
              <w:spacing w:line="250" w:lineRule="auto"/>
              <w:ind w:left="179"/>
              <w:rPr>
                <w:color w:val="000000"/>
              </w:rPr>
            </w:pPr>
            <w:r>
              <w:rPr>
                <w:rFonts w:ascii="Times New Roman" w:eastAsia="Times New Roman" w:hAnsi="Times New Roman" w:cs="Times New Roman"/>
                <w:color w:val="000000"/>
                <w:u w:val="single"/>
              </w:rPr>
              <w:t xml:space="preserve"> </w:t>
            </w:r>
            <w:r>
              <w:rPr>
                <w:color w:val="000000"/>
                <w:u w:val="single"/>
              </w:rPr>
              <w:t>Owner’s Name</w:t>
            </w:r>
          </w:p>
        </w:tc>
        <w:tc>
          <w:tcPr>
            <w:tcW w:w="3601" w:type="dxa"/>
          </w:tcPr>
          <w:p w14:paraId="677D0927" w14:textId="77777777" w:rsidR="00562AD0" w:rsidRDefault="003D4E0C">
            <w:pPr>
              <w:pBdr>
                <w:top w:val="nil"/>
                <w:left w:val="nil"/>
                <w:bottom w:val="nil"/>
                <w:right w:val="nil"/>
                <w:between w:val="nil"/>
              </w:pBdr>
              <w:spacing w:line="250" w:lineRule="auto"/>
              <w:ind w:left="180"/>
              <w:rPr>
                <w:color w:val="000000"/>
              </w:rPr>
            </w:pPr>
            <w:r>
              <w:rPr>
                <w:color w:val="000000"/>
                <w:u w:val="single"/>
              </w:rPr>
              <w:t>Home Address</w:t>
            </w:r>
          </w:p>
        </w:tc>
        <w:tc>
          <w:tcPr>
            <w:tcW w:w="2161" w:type="dxa"/>
          </w:tcPr>
          <w:p w14:paraId="42D50FE2" w14:textId="77777777" w:rsidR="00562AD0" w:rsidRDefault="003D4E0C">
            <w:pPr>
              <w:pBdr>
                <w:top w:val="nil"/>
                <w:left w:val="nil"/>
                <w:bottom w:val="nil"/>
                <w:right w:val="nil"/>
                <w:between w:val="nil"/>
              </w:pBdr>
              <w:spacing w:line="250" w:lineRule="auto"/>
              <w:ind w:left="91"/>
              <w:rPr>
                <w:color w:val="000000"/>
              </w:rPr>
            </w:pPr>
            <w:r>
              <w:rPr>
                <w:color w:val="000000"/>
                <w:u w:val="single"/>
              </w:rPr>
              <w:t>Title/Office Held</w:t>
            </w:r>
          </w:p>
        </w:tc>
        <w:tc>
          <w:tcPr>
            <w:tcW w:w="1712" w:type="dxa"/>
          </w:tcPr>
          <w:p w14:paraId="02CF2E77" w14:textId="77777777" w:rsidR="00562AD0" w:rsidRDefault="003D4E0C">
            <w:pPr>
              <w:pBdr>
                <w:top w:val="nil"/>
                <w:left w:val="nil"/>
                <w:bottom w:val="nil"/>
                <w:right w:val="nil"/>
                <w:between w:val="nil"/>
              </w:pBdr>
              <w:spacing w:before="3" w:line="206" w:lineRule="auto"/>
              <w:ind w:left="107" w:right="34" w:hanging="15"/>
              <w:rPr>
                <w:color w:val="000000"/>
                <w:sz w:val="18"/>
                <w:szCs w:val="18"/>
              </w:rPr>
            </w:pPr>
            <w:r>
              <w:rPr>
                <w:color w:val="000000"/>
                <w:sz w:val="18"/>
                <w:szCs w:val="18"/>
                <w:u w:val="single"/>
              </w:rPr>
              <w:t>Percent (%) of</w:t>
            </w:r>
            <w:r>
              <w:rPr>
                <w:color w:val="000000"/>
                <w:sz w:val="18"/>
                <w:szCs w:val="18"/>
              </w:rPr>
              <w:t xml:space="preserve"> </w:t>
            </w:r>
            <w:r>
              <w:rPr>
                <w:color w:val="000000"/>
                <w:sz w:val="18"/>
                <w:szCs w:val="18"/>
                <w:u w:val="single"/>
              </w:rPr>
              <w:t>Partnership Shares</w:t>
            </w:r>
            <w:r>
              <w:rPr>
                <w:color w:val="000000"/>
                <w:sz w:val="18"/>
                <w:szCs w:val="18"/>
              </w:rPr>
              <w:t xml:space="preserve"> </w:t>
            </w:r>
            <w:r>
              <w:rPr>
                <w:color w:val="000000"/>
                <w:sz w:val="18"/>
                <w:szCs w:val="18"/>
                <w:u w:val="single"/>
              </w:rPr>
              <w:t>Owned</w:t>
            </w:r>
          </w:p>
        </w:tc>
      </w:tr>
      <w:tr w:rsidR="00562AD0" w14:paraId="0A075339" w14:textId="77777777">
        <w:trPr>
          <w:trHeight w:val="251"/>
        </w:trPr>
        <w:tc>
          <w:tcPr>
            <w:tcW w:w="2880" w:type="dxa"/>
          </w:tcPr>
          <w:p w14:paraId="7AEDA1F5"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096B2AD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6F57573D"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04BAB6E6"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217FFCB0" w14:textId="77777777">
        <w:trPr>
          <w:trHeight w:val="254"/>
        </w:trPr>
        <w:tc>
          <w:tcPr>
            <w:tcW w:w="2880" w:type="dxa"/>
          </w:tcPr>
          <w:p w14:paraId="561077FD"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50D80D49"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0B828456"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291B906A"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4BFA1FF4" w14:textId="77777777">
        <w:trPr>
          <w:trHeight w:val="251"/>
        </w:trPr>
        <w:tc>
          <w:tcPr>
            <w:tcW w:w="2880" w:type="dxa"/>
          </w:tcPr>
          <w:p w14:paraId="460DBF0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1866809B"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2F6086F6"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25265E3D"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18CD2C0F" w14:textId="77777777">
        <w:trPr>
          <w:trHeight w:val="254"/>
        </w:trPr>
        <w:tc>
          <w:tcPr>
            <w:tcW w:w="2880" w:type="dxa"/>
          </w:tcPr>
          <w:p w14:paraId="55A8ACA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42F47AC7"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381704A7"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661A44C5"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11962861" w14:textId="77777777">
        <w:trPr>
          <w:trHeight w:val="253"/>
        </w:trPr>
        <w:tc>
          <w:tcPr>
            <w:tcW w:w="2880" w:type="dxa"/>
          </w:tcPr>
          <w:p w14:paraId="122003E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7142A78E"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2522EF5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4844C714"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bl>
    <w:p w14:paraId="4897CA1C" w14:textId="77777777" w:rsidR="00562AD0" w:rsidRDefault="00562AD0">
      <w:pPr>
        <w:pBdr>
          <w:top w:val="nil"/>
          <w:left w:val="nil"/>
          <w:bottom w:val="nil"/>
          <w:right w:val="nil"/>
          <w:between w:val="nil"/>
        </w:pBdr>
        <w:ind w:left="300"/>
        <w:rPr>
          <w:i/>
          <w:iCs/>
        </w:rPr>
      </w:pPr>
    </w:p>
    <w:p w14:paraId="023168D8" w14:textId="77777777" w:rsidR="00562AD0" w:rsidRDefault="003D4E0C">
      <w:pPr>
        <w:pBdr>
          <w:top w:val="nil"/>
          <w:left w:val="nil"/>
          <w:bottom w:val="nil"/>
          <w:right w:val="nil"/>
          <w:between w:val="nil"/>
        </w:pBdr>
        <w:ind w:left="300"/>
        <w:rPr>
          <w:color w:val="000000"/>
        </w:rPr>
      </w:pPr>
      <w:r>
        <w:rPr>
          <w:i/>
          <w:iCs/>
          <w:color w:val="000000"/>
        </w:rPr>
        <w:t>NOTE</w:t>
      </w:r>
      <w:r>
        <w:rPr>
          <w:color w:val="000000"/>
        </w:rPr>
        <w:t>: If you need more space than that provided above, please use an extra sheet for furnishing the above required information for any remaining persons or entities.</w:t>
      </w:r>
    </w:p>
    <w:p w14:paraId="3C8FE3B0" w14:textId="77777777" w:rsidR="00562AD0" w:rsidRDefault="00562AD0">
      <w:pPr>
        <w:pBdr>
          <w:top w:val="nil"/>
          <w:left w:val="nil"/>
          <w:bottom w:val="nil"/>
          <w:right w:val="nil"/>
          <w:between w:val="nil"/>
        </w:pBdr>
        <w:rPr>
          <w:color w:val="000000"/>
          <w:sz w:val="20"/>
          <w:szCs w:val="20"/>
        </w:rPr>
      </w:pPr>
    </w:p>
    <w:p w14:paraId="771E99C6" w14:textId="77777777" w:rsidR="00562AD0" w:rsidRDefault="003D4E0C">
      <w:pPr>
        <w:pBdr>
          <w:top w:val="nil"/>
          <w:left w:val="nil"/>
          <w:bottom w:val="nil"/>
          <w:right w:val="nil"/>
          <w:between w:val="nil"/>
        </w:pBdr>
        <w:spacing w:before="4"/>
        <w:rPr>
          <w:color w:val="000000"/>
          <w:sz w:val="19"/>
          <w:szCs w:val="19"/>
        </w:rPr>
      </w:pPr>
      <w:r>
        <w:rPr>
          <w:noProof/>
        </w:rPr>
        <mc:AlternateContent>
          <mc:Choice Requires="wpg">
            <w:drawing>
              <wp:anchor distT="0" distB="0" distL="0" distR="0" simplePos="0" relativeHeight="251665408" behindDoc="0" locked="0" layoutInCell="1" hidden="0" allowOverlap="1" wp14:anchorId="04F3AAED" wp14:editId="12F0FE4C">
                <wp:simplePos x="0" y="0"/>
                <wp:positionH relativeFrom="column">
                  <wp:posOffset>223838</wp:posOffset>
                </wp:positionH>
                <wp:positionV relativeFrom="paragraph">
                  <wp:posOffset>147638</wp:posOffset>
                </wp:positionV>
                <wp:extent cx="3429635" cy="22225"/>
                <wp:effectExtent l="0" t="0" r="0" b="0"/>
                <wp:wrapTopAndBottom distT="0" distB="0"/>
                <wp:docPr id="54" name="Straight Arrow Connector 54"/>
                <wp:cNvGraphicFramePr/>
                <a:graphic xmlns:a="http://schemas.openxmlformats.org/drawingml/2006/main">
                  <a:graphicData uri="http://schemas.microsoft.com/office/word/2010/wordprocessingShape">
                    <wps:wsp>
                      <wps:cNvCnPr/>
                      <wps:spPr>
                        <a:xfrm>
                          <a:off x="3635945" y="3780000"/>
                          <a:ext cx="342011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3429635" cy="22225"/>
                <wp:effectExtent b="0" l="0" r="0" t="0"/>
                <wp:wrapTopAndBottom distB="0" distT="0"/>
                <wp:docPr id="25" name="image30.png"/>
                <a:graphic>
                  <a:graphicData uri="http://schemas.openxmlformats.org/drawingml/2006/picture">
                    <pic:pic>
                      <pic:nvPicPr>
                        <pic:cNvPr id="0" name="image30.png"/>
                        <pic:cNvPicPr preferRelativeResize="0"/>
                      </pic:nvPicPr>
                      <pic:blipFill>
                        <a:blip r:embed="rId24"/>
                        <a:srcRect/>
                        <a:stretch>
                          <a:fillRect/>
                        </a:stretch>
                      </pic:blipFill>
                      <pic:spPr>
                        <a:xfrm>
                          <a:off x="0" y="0"/>
                          <a:ext cx="3429635" cy="22225"/>
                        </a:xfrm>
                        <a:prstGeom prst="rect"/>
                        <a:ln/>
                      </pic:spPr>
                    </pic:pic>
                  </a:graphicData>
                </a:graphic>
              </wp:anchor>
            </w:drawing>
          </mc:Fallback>
        </mc:AlternateContent>
      </w:r>
      <w:r>
        <w:rPr>
          <w:noProof/>
        </w:rPr>
        <mc:AlternateContent>
          <mc:Choice Requires="wpg">
            <w:drawing>
              <wp:anchor distT="0" distB="0" distL="0" distR="0" simplePos="0" relativeHeight="251666432" behindDoc="0" locked="0" layoutInCell="1" hidden="0" allowOverlap="1" wp14:anchorId="425865ED" wp14:editId="544B1767">
                <wp:simplePos x="0" y="0"/>
                <wp:positionH relativeFrom="column">
                  <wp:posOffset>4757738</wp:posOffset>
                </wp:positionH>
                <wp:positionV relativeFrom="paragraph">
                  <wp:posOffset>147638</wp:posOffset>
                </wp:positionV>
                <wp:extent cx="1562100" cy="22225"/>
                <wp:effectExtent l="0" t="0" r="0" b="0"/>
                <wp:wrapTopAndBottom distT="0" distB="0"/>
                <wp:docPr id="55" name="Straight Arrow Connector 55"/>
                <wp:cNvGraphicFramePr/>
                <a:graphic xmlns:a="http://schemas.openxmlformats.org/drawingml/2006/main">
                  <a:graphicData uri="http://schemas.microsoft.com/office/word/2010/wordprocessingShape">
                    <wps:wsp>
                      <wps:cNvCnPr/>
                      <wps:spPr>
                        <a:xfrm>
                          <a:off x="4569713" y="3780000"/>
                          <a:ext cx="15525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4757738</wp:posOffset>
                </wp:positionH>
                <wp:positionV relativeFrom="paragraph">
                  <wp:posOffset>147638</wp:posOffset>
                </wp:positionV>
                <wp:extent cx="1562100" cy="22225"/>
                <wp:effectExtent b="0" l="0" r="0" t="0"/>
                <wp:wrapTopAndBottom distB="0" distT="0"/>
                <wp:docPr id="35" name="image40.png"/>
                <a:graphic>
                  <a:graphicData uri="http://schemas.openxmlformats.org/drawingml/2006/picture">
                    <pic:pic>
                      <pic:nvPicPr>
                        <pic:cNvPr id="0" name="image40.png"/>
                        <pic:cNvPicPr preferRelativeResize="0"/>
                      </pic:nvPicPr>
                      <pic:blipFill>
                        <a:blip r:embed="rId24"/>
                        <a:srcRect/>
                        <a:stretch>
                          <a:fillRect/>
                        </a:stretch>
                      </pic:blipFill>
                      <pic:spPr>
                        <a:xfrm>
                          <a:off x="0" y="0"/>
                          <a:ext cx="1562100" cy="22225"/>
                        </a:xfrm>
                        <a:prstGeom prst="rect"/>
                        <a:ln/>
                      </pic:spPr>
                    </pic:pic>
                  </a:graphicData>
                </a:graphic>
              </wp:anchor>
            </w:drawing>
          </mc:Fallback>
        </mc:AlternateContent>
      </w:r>
    </w:p>
    <w:p w14:paraId="6BFE32AB" w14:textId="77777777" w:rsidR="00562AD0" w:rsidRDefault="003D4E0C">
      <w:pPr>
        <w:tabs>
          <w:tab w:val="left" w:pos="7681"/>
        </w:tabs>
        <w:spacing w:line="226" w:lineRule="auto"/>
        <w:ind w:left="480"/>
        <w:rPr>
          <w:i/>
          <w:iCs/>
        </w:rPr>
      </w:pPr>
      <w:r>
        <w:rPr>
          <w:i/>
          <w:iCs/>
        </w:rPr>
        <w:t>Signature</w:t>
      </w:r>
      <w:r>
        <w:rPr>
          <w:i/>
          <w:iCs/>
        </w:rPr>
        <w:tab/>
        <w:t>Date</w:t>
      </w:r>
    </w:p>
    <w:p w14:paraId="11EAC023" w14:textId="77777777" w:rsidR="00562AD0" w:rsidRDefault="003D4E0C">
      <w:pPr>
        <w:ind w:left="2640"/>
        <w:rPr>
          <w:rFonts w:ascii="Noto Sans Symbols" w:eastAsia="Noto Sans Symbols" w:hAnsi="Noto Sans Symbols" w:cs="Noto Sans Symbols"/>
          <w:b/>
          <w:bCs/>
          <w:i/>
          <w:iCs/>
          <w:sz w:val="34"/>
          <w:szCs w:val="34"/>
        </w:rPr>
        <w:sectPr w:rsidR="00562AD0">
          <w:pgSz w:w="12240" w:h="15840"/>
          <w:pgMar w:top="720" w:right="720" w:bottom="720" w:left="720" w:header="0" w:footer="838" w:gutter="0"/>
          <w:cols w:space="720"/>
        </w:sectPr>
      </w:pPr>
      <w:r>
        <w:rPr>
          <w:b/>
          <w:bCs/>
          <w:i/>
          <w:iCs/>
          <w:sz w:val="32"/>
          <w:szCs w:val="32"/>
        </w:rPr>
        <w:lastRenderedPageBreak/>
        <w:t>(</w:t>
      </w:r>
      <w:proofErr w:type="gramStart"/>
      <w:r>
        <w:rPr>
          <w:b/>
          <w:bCs/>
          <w:i/>
          <w:iCs/>
          <w:sz w:val="32"/>
          <w:szCs w:val="32"/>
        </w:rPr>
        <w:t>form</w:t>
      </w:r>
      <w:proofErr w:type="gramEnd"/>
      <w:r>
        <w:rPr>
          <w:b/>
          <w:bCs/>
          <w:i/>
          <w:iCs/>
          <w:sz w:val="32"/>
          <w:szCs w:val="32"/>
        </w:rPr>
        <w:t xml:space="preserve"> continued on next page) </w:t>
      </w:r>
      <w:r>
        <w:rPr>
          <w:rFonts w:ascii="Noto Sans Symbols" w:eastAsia="Noto Sans Symbols" w:hAnsi="Noto Sans Symbols" w:cs="Noto Sans Symbols"/>
          <w:b/>
          <w:bCs/>
          <w:i/>
          <w:iCs/>
          <w:sz w:val="34"/>
          <w:szCs w:val="34"/>
        </w:rPr>
        <w:t>🡺🡺🡺</w:t>
      </w:r>
    </w:p>
    <w:p w14:paraId="75D9B57C" w14:textId="77777777" w:rsidR="00562AD0" w:rsidRDefault="003D4E0C">
      <w:pPr>
        <w:pStyle w:val="Heading2"/>
        <w:spacing w:line="321" w:lineRule="auto"/>
        <w:ind w:left="2256"/>
      </w:pPr>
      <w:r>
        <w:lastRenderedPageBreak/>
        <w:t>To be completed, signed and returned with proposal.</w:t>
      </w:r>
    </w:p>
    <w:p w14:paraId="3C144DC8" w14:textId="77777777" w:rsidR="00562AD0" w:rsidRDefault="00562AD0">
      <w:pPr>
        <w:pBdr>
          <w:top w:val="nil"/>
          <w:left w:val="nil"/>
          <w:bottom w:val="nil"/>
          <w:right w:val="nil"/>
          <w:between w:val="nil"/>
        </w:pBdr>
        <w:spacing w:line="252" w:lineRule="auto"/>
        <w:ind w:left="480"/>
        <w:rPr>
          <w:b/>
          <w:bCs/>
          <w:color w:val="000000"/>
        </w:rPr>
      </w:pPr>
    </w:p>
    <w:p w14:paraId="71F8D5AF" w14:textId="77777777" w:rsidR="00562AD0" w:rsidRDefault="003D4E0C">
      <w:pPr>
        <w:pBdr>
          <w:top w:val="nil"/>
          <w:left w:val="nil"/>
          <w:bottom w:val="nil"/>
          <w:right w:val="nil"/>
          <w:between w:val="nil"/>
        </w:pBdr>
        <w:spacing w:line="252" w:lineRule="auto"/>
        <w:ind w:left="480"/>
        <w:rPr>
          <w:b/>
          <w:bCs/>
          <w:color w:val="000000"/>
        </w:rPr>
      </w:pPr>
      <w:r>
        <w:rPr>
          <w:b/>
          <w:bCs/>
          <w:color w:val="000000"/>
        </w:rPr>
        <w:t>STOCKHOLDER/PARTNERSHIP DISCLOSURE AND STATEMENT OF OWNERSHIP (cont.)</w:t>
      </w:r>
    </w:p>
    <w:p w14:paraId="722A8738" w14:textId="77777777" w:rsidR="00562AD0" w:rsidRDefault="00562AD0">
      <w:pPr>
        <w:pBdr>
          <w:top w:val="nil"/>
          <w:left w:val="nil"/>
          <w:bottom w:val="nil"/>
          <w:right w:val="nil"/>
          <w:between w:val="nil"/>
        </w:pBdr>
        <w:spacing w:before="3"/>
        <w:rPr>
          <w:b/>
          <w:bCs/>
          <w:color w:val="000000"/>
        </w:rPr>
      </w:pPr>
    </w:p>
    <w:p w14:paraId="649257DE" w14:textId="77777777" w:rsidR="00562AD0" w:rsidRDefault="003D4E0C">
      <w:pPr>
        <w:pBdr>
          <w:top w:val="nil"/>
          <w:left w:val="nil"/>
          <w:bottom w:val="nil"/>
          <w:right w:val="nil"/>
          <w:between w:val="nil"/>
        </w:pBdr>
        <w:spacing w:before="1"/>
        <w:ind w:left="480" w:right="182"/>
        <w:rPr>
          <w:color w:val="000000"/>
        </w:rPr>
      </w:pPr>
      <w:r>
        <w:rPr>
          <w:color w:val="000000"/>
        </w:rPr>
        <w:t>If your firm is not a corporation and/or partnership, please explain below how your firm is organized and include a list of the various principals.</w:t>
      </w:r>
    </w:p>
    <w:p w14:paraId="5D41C879" w14:textId="77777777" w:rsidR="00562AD0" w:rsidRDefault="00562AD0">
      <w:pPr>
        <w:pBdr>
          <w:top w:val="nil"/>
          <w:left w:val="nil"/>
          <w:bottom w:val="nil"/>
          <w:right w:val="nil"/>
          <w:between w:val="nil"/>
        </w:pBdr>
        <w:spacing w:before="10"/>
        <w:rPr>
          <w:color w:val="000000"/>
          <w:sz w:val="21"/>
          <w:szCs w:val="21"/>
        </w:rPr>
      </w:pPr>
    </w:p>
    <w:p w14:paraId="3FB4A838" w14:textId="77777777" w:rsidR="00562AD0" w:rsidRDefault="003D4E0C">
      <w:pPr>
        <w:pBdr>
          <w:top w:val="nil"/>
          <w:left w:val="nil"/>
          <w:bottom w:val="nil"/>
          <w:right w:val="nil"/>
          <w:between w:val="nil"/>
        </w:pBdr>
        <w:tabs>
          <w:tab w:val="left" w:pos="8509"/>
        </w:tabs>
        <w:ind w:left="190"/>
        <w:jc w:val="center"/>
        <w:rPr>
          <w:color w:val="000000"/>
        </w:rPr>
      </w:pPr>
      <w:r>
        <w:rPr>
          <w:color w:val="000000"/>
        </w:rPr>
        <w:t>Our firm,</w:t>
      </w:r>
      <w:r>
        <w:rPr>
          <w:color w:val="000000"/>
          <w:u w:val="single"/>
        </w:rPr>
        <w:t xml:space="preserve"> </w:t>
      </w:r>
      <w:r>
        <w:rPr>
          <w:color w:val="000000"/>
          <w:u w:val="single"/>
        </w:rPr>
        <w:tab/>
      </w:r>
      <w:r>
        <w:rPr>
          <w:color w:val="000000"/>
        </w:rPr>
        <w:t>, is organized</w:t>
      </w:r>
    </w:p>
    <w:p w14:paraId="10A63327" w14:textId="77777777" w:rsidR="00562AD0" w:rsidRDefault="00562AD0">
      <w:pPr>
        <w:pBdr>
          <w:top w:val="nil"/>
          <w:left w:val="nil"/>
          <w:bottom w:val="nil"/>
          <w:right w:val="nil"/>
          <w:between w:val="nil"/>
        </w:pBdr>
        <w:rPr>
          <w:color w:val="000000"/>
          <w:sz w:val="20"/>
          <w:szCs w:val="20"/>
        </w:rPr>
      </w:pPr>
    </w:p>
    <w:p w14:paraId="53052B98" w14:textId="77777777" w:rsidR="00562AD0" w:rsidRDefault="003D4E0C">
      <w:pPr>
        <w:pBdr>
          <w:top w:val="nil"/>
          <w:left w:val="nil"/>
          <w:bottom w:val="nil"/>
          <w:right w:val="nil"/>
          <w:between w:val="nil"/>
        </w:pBdr>
        <w:spacing w:before="3"/>
        <w:rPr>
          <w:color w:val="000000"/>
          <w:sz w:val="19"/>
          <w:szCs w:val="19"/>
        </w:rPr>
      </w:pPr>
      <w:r>
        <w:rPr>
          <w:noProof/>
        </w:rPr>
        <mc:AlternateContent>
          <mc:Choice Requires="wpg">
            <w:drawing>
              <wp:anchor distT="0" distB="0" distL="0" distR="0" simplePos="0" relativeHeight="251667456" behindDoc="0" locked="0" layoutInCell="1" hidden="0" allowOverlap="1" wp14:anchorId="5FCDB03E" wp14:editId="70EF34F4">
                <wp:simplePos x="0" y="0"/>
                <wp:positionH relativeFrom="column">
                  <wp:posOffset>223838</wp:posOffset>
                </wp:positionH>
                <wp:positionV relativeFrom="paragraph">
                  <wp:posOffset>147638</wp:posOffset>
                </wp:positionV>
                <wp:extent cx="6461125" cy="22225"/>
                <wp:effectExtent l="0" t="0" r="0" b="0"/>
                <wp:wrapTopAndBottom distT="0" distB="0"/>
                <wp:docPr id="56" name="Straight Arrow Connector 56"/>
                <wp:cNvGraphicFramePr/>
                <a:graphic xmlns:a="http://schemas.openxmlformats.org/drawingml/2006/main">
                  <a:graphicData uri="http://schemas.microsoft.com/office/word/2010/wordprocessingShape">
                    <wps:wsp>
                      <wps:cNvCnPr/>
                      <wps:spPr>
                        <a:xfrm>
                          <a:off x="2120200" y="3780000"/>
                          <a:ext cx="6451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6461125" cy="22225"/>
                <wp:effectExtent b="0" l="0" r="0" t="0"/>
                <wp:wrapTopAndBottom distB="0" distT="0"/>
                <wp:docPr id="28" name="image33.png"/>
                <a:graphic>
                  <a:graphicData uri="http://schemas.openxmlformats.org/drawingml/2006/picture">
                    <pic:pic>
                      <pic:nvPicPr>
                        <pic:cNvPr id="0" name="image33.png"/>
                        <pic:cNvPicPr preferRelativeResize="0"/>
                      </pic:nvPicPr>
                      <pic:blipFill>
                        <a:blip r:embed="rId24"/>
                        <a:srcRect/>
                        <a:stretch>
                          <a:fillRect/>
                        </a:stretch>
                      </pic:blipFill>
                      <pic:spPr>
                        <a:xfrm>
                          <a:off x="0" y="0"/>
                          <a:ext cx="6461125" cy="22225"/>
                        </a:xfrm>
                        <a:prstGeom prst="rect"/>
                        <a:ln/>
                      </pic:spPr>
                    </pic:pic>
                  </a:graphicData>
                </a:graphic>
              </wp:anchor>
            </w:drawing>
          </mc:Fallback>
        </mc:AlternateContent>
      </w:r>
    </w:p>
    <w:p w14:paraId="08664A8D" w14:textId="77777777" w:rsidR="00562AD0" w:rsidRDefault="00562AD0">
      <w:pPr>
        <w:pBdr>
          <w:top w:val="nil"/>
          <w:left w:val="nil"/>
          <w:bottom w:val="nil"/>
          <w:right w:val="nil"/>
          <w:between w:val="nil"/>
        </w:pBdr>
        <w:rPr>
          <w:color w:val="000000"/>
          <w:sz w:val="20"/>
          <w:szCs w:val="20"/>
        </w:rPr>
      </w:pPr>
    </w:p>
    <w:p w14:paraId="5746BF04" w14:textId="77777777" w:rsidR="00562AD0" w:rsidRDefault="003D4E0C">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68480" behindDoc="0" locked="0" layoutInCell="1" hidden="0" allowOverlap="1" wp14:anchorId="23CF6D34" wp14:editId="679D2168">
                <wp:simplePos x="0" y="0"/>
                <wp:positionH relativeFrom="column">
                  <wp:posOffset>223838</wp:posOffset>
                </wp:positionH>
                <wp:positionV relativeFrom="paragraph">
                  <wp:posOffset>134938</wp:posOffset>
                </wp:positionV>
                <wp:extent cx="6460490" cy="22225"/>
                <wp:effectExtent l="0" t="0" r="0" b="0"/>
                <wp:wrapTopAndBottom distT="0" distB="0"/>
                <wp:docPr id="57" name="Straight Arrow Connector 57"/>
                <wp:cNvGraphicFramePr/>
                <a:graphic xmlns:a="http://schemas.openxmlformats.org/drawingml/2006/main">
                  <a:graphicData uri="http://schemas.microsoft.com/office/word/2010/wordprocessingShape">
                    <wps:wsp>
                      <wps:cNvCnPr/>
                      <wps:spPr>
                        <a:xfrm>
                          <a:off x="2120518" y="3780000"/>
                          <a:ext cx="64509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460490" cy="22225"/>
                <wp:effectExtent b="0" l="0" r="0" t="0"/>
                <wp:wrapTopAndBottom distB="0" distT="0"/>
                <wp:docPr id="15"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6460490" cy="22225"/>
                        </a:xfrm>
                        <a:prstGeom prst="rect"/>
                        <a:ln/>
                      </pic:spPr>
                    </pic:pic>
                  </a:graphicData>
                </a:graphic>
              </wp:anchor>
            </w:drawing>
          </mc:Fallback>
        </mc:AlternateContent>
      </w:r>
    </w:p>
    <w:p w14:paraId="501AD458" w14:textId="77777777" w:rsidR="00562AD0" w:rsidRDefault="00562AD0">
      <w:pPr>
        <w:pBdr>
          <w:top w:val="nil"/>
          <w:left w:val="nil"/>
          <w:bottom w:val="nil"/>
          <w:right w:val="nil"/>
          <w:between w:val="nil"/>
        </w:pBdr>
        <w:rPr>
          <w:color w:val="000000"/>
          <w:sz w:val="20"/>
          <w:szCs w:val="20"/>
        </w:rPr>
      </w:pPr>
    </w:p>
    <w:p w14:paraId="30511048" w14:textId="77777777" w:rsidR="00562AD0" w:rsidRDefault="00562AD0">
      <w:pPr>
        <w:pBdr>
          <w:top w:val="nil"/>
          <w:left w:val="nil"/>
          <w:bottom w:val="nil"/>
          <w:right w:val="nil"/>
          <w:between w:val="nil"/>
        </w:pBdr>
        <w:rPr>
          <w:color w:val="000000"/>
          <w:sz w:val="20"/>
          <w:szCs w:val="20"/>
        </w:rPr>
      </w:pPr>
    </w:p>
    <w:p w14:paraId="30EA6B9B" w14:textId="77777777" w:rsidR="00562AD0" w:rsidRDefault="00562AD0">
      <w:pPr>
        <w:pBdr>
          <w:top w:val="nil"/>
          <w:left w:val="nil"/>
          <w:bottom w:val="nil"/>
          <w:right w:val="nil"/>
          <w:between w:val="nil"/>
        </w:pBdr>
        <w:spacing w:before="6"/>
        <w:rPr>
          <w:color w:val="000000"/>
          <w:sz w:val="23"/>
          <w:szCs w:val="23"/>
        </w:rPr>
      </w:pPr>
    </w:p>
    <w:p w14:paraId="2C2EDDCB" w14:textId="77777777" w:rsidR="00562AD0" w:rsidRDefault="003D4E0C">
      <w:pPr>
        <w:pBdr>
          <w:top w:val="nil"/>
          <w:left w:val="nil"/>
          <w:bottom w:val="nil"/>
          <w:right w:val="nil"/>
          <w:between w:val="nil"/>
        </w:pBdr>
        <w:tabs>
          <w:tab w:val="left" w:pos="8401"/>
        </w:tabs>
        <w:ind w:left="480"/>
        <w:rPr>
          <w:color w:val="000000"/>
        </w:rPr>
      </w:pPr>
      <w:r>
        <w:rPr>
          <w:color w:val="000000"/>
          <w:u w:val="single"/>
        </w:rPr>
        <w:t>Names of Principals</w:t>
      </w:r>
      <w:r>
        <w:rPr>
          <w:color w:val="000000"/>
        </w:rPr>
        <w:tab/>
      </w:r>
      <w:r>
        <w:rPr>
          <w:color w:val="000000"/>
          <w:u w:val="single"/>
        </w:rPr>
        <w:t>Title</w:t>
      </w:r>
    </w:p>
    <w:p w14:paraId="1CFF8F56" w14:textId="77777777" w:rsidR="00562AD0" w:rsidRDefault="00562AD0">
      <w:pPr>
        <w:pBdr>
          <w:top w:val="nil"/>
          <w:left w:val="nil"/>
          <w:bottom w:val="nil"/>
          <w:right w:val="nil"/>
          <w:between w:val="nil"/>
        </w:pBdr>
        <w:rPr>
          <w:color w:val="000000"/>
          <w:sz w:val="20"/>
          <w:szCs w:val="20"/>
        </w:rPr>
      </w:pPr>
    </w:p>
    <w:p w14:paraId="132AA0E0" w14:textId="77777777" w:rsidR="00562AD0" w:rsidRDefault="003D4E0C">
      <w:pPr>
        <w:pBdr>
          <w:top w:val="nil"/>
          <w:left w:val="nil"/>
          <w:bottom w:val="nil"/>
          <w:right w:val="nil"/>
          <w:between w:val="nil"/>
        </w:pBdr>
        <w:spacing w:before="2"/>
        <w:rPr>
          <w:color w:val="000000"/>
          <w:sz w:val="19"/>
          <w:szCs w:val="19"/>
        </w:rPr>
      </w:pPr>
      <w:r>
        <w:rPr>
          <w:noProof/>
        </w:rPr>
        <mc:AlternateContent>
          <mc:Choice Requires="wpg">
            <w:drawing>
              <wp:anchor distT="0" distB="0" distL="0" distR="0" simplePos="0" relativeHeight="251669504" behindDoc="0" locked="0" layoutInCell="1" hidden="0" allowOverlap="1" wp14:anchorId="1217717E" wp14:editId="2869B907">
                <wp:simplePos x="0" y="0"/>
                <wp:positionH relativeFrom="column">
                  <wp:posOffset>223838</wp:posOffset>
                </wp:positionH>
                <wp:positionV relativeFrom="paragraph">
                  <wp:posOffset>147638</wp:posOffset>
                </wp:positionV>
                <wp:extent cx="6538595" cy="22225"/>
                <wp:effectExtent l="0" t="0" r="0" b="0"/>
                <wp:wrapTopAndBottom distT="0" distB="0"/>
                <wp:docPr id="58" name="Straight Arrow Connector 58"/>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6538595" cy="22225"/>
                <wp:effectExtent b="0" l="0" r="0" t="0"/>
                <wp:wrapTopAndBottom distB="0" distT="0"/>
                <wp:docPr id="12"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6538595" cy="22225"/>
                        </a:xfrm>
                        <a:prstGeom prst="rect"/>
                        <a:ln/>
                      </pic:spPr>
                    </pic:pic>
                  </a:graphicData>
                </a:graphic>
              </wp:anchor>
            </w:drawing>
          </mc:Fallback>
        </mc:AlternateContent>
      </w:r>
    </w:p>
    <w:p w14:paraId="656A618D" w14:textId="77777777" w:rsidR="00562AD0" w:rsidRDefault="00562AD0">
      <w:pPr>
        <w:pBdr>
          <w:top w:val="nil"/>
          <w:left w:val="nil"/>
          <w:bottom w:val="nil"/>
          <w:right w:val="nil"/>
          <w:between w:val="nil"/>
        </w:pBdr>
        <w:rPr>
          <w:color w:val="000000"/>
          <w:sz w:val="20"/>
          <w:szCs w:val="20"/>
        </w:rPr>
      </w:pPr>
    </w:p>
    <w:p w14:paraId="3D2D568F" w14:textId="77777777" w:rsidR="00562AD0" w:rsidRDefault="003D4E0C">
      <w:pPr>
        <w:pBdr>
          <w:top w:val="nil"/>
          <w:left w:val="nil"/>
          <w:bottom w:val="nil"/>
          <w:right w:val="nil"/>
          <w:between w:val="nil"/>
        </w:pBdr>
        <w:spacing w:before="11"/>
        <w:rPr>
          <w:color w:val="000000"/>
          <w:sz w:val="16"/>
          <w:szCs w:val="16"/>
        </w:rPr>
      </w:pPr>
      <w:r>
        <w:rPr>
          <w:noProof/>
        </w:rPr>
        <mc:AlternateContent>
          <mc:Choice Requires="wpg">
            <w:drawing>
              <wp:anchor distT="0" distB="0" distL="0" distR="0" simplePos="0" relativeHeight="251670528" behindDoc="0" locked="0" layoutInCell="1" hidden="0" allowOverlap="1" wp14:anchorId="7AEC1B9A" wp14:editId="4EEBEFE3">
                <wp:simplePos x="0" y="0"/>
                <wp:positionH relativeFrom="column">
                  <wp:posOffset>223838</wp:posOffset>
                </wp:positionH>
                <wp:positionV relativeFrom="paragraph">
                  <wp:posOffset>134938</wp:posOffset>
                </wp:positionV>
                <wp:extent cx="6538595" cy="22225"/>
                <wp:effectExtent l="0" t="0" r="0" b="0"/>
                <wp:wrapTopAndBottom distT="0" distB="0"/>
                <wp:docPr id="59" name="Straight Arrow Connector 59"/>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26"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6538595" cy="22225"/>
                        </a:xfrm>
                        <a:prstGeom prst="rect"/>
                        <a:ln/>
                      </pic:spPr>
                    </pic:pic>
                  </a:graphicData>
                </a:graphic>
              </wp:anchor>
            </w:drawing>
          </mc:Fallback>
        </mc:AlternateContent>
      </w:r>
    </w:p>
    <w:p w14:paraId="0F5E7ADA" w14:textId="77777777" w:rsidR="00562AD0" w:rsidRDefault="00562AD0">
      <w:pPr>
        <w:pBdr>
          <w:top w:val="nil"/>
          <w:left w:val="nil"/>
          <w:bottom w:val="nil"/>
          <w:right w:val="nil"/>
          <w:between w:val="nil"/>
        </w:pBdr>
        <w:rPr>
          <w:color w:val="000000"/>
          <w:sz w:val="20"/>
          <w:szCs w:val="20"/>
        </w:rPr>
      </w:pPr>
    </w:p>
    <w:p w14:paraId="369BBAF0" w14:textId="77777777" w:rsidR="00562AD0" w:rsidRDefault="003D4E0C">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71552" behindDoc="0" locked="0" layoutInCell="1" hidden="0" allowOverlap="1" wp14:anchorId="4C5EA491" wp14:editId="65DC24FE">
                <wp:simplePos x="0" y="0"/>
                <wp:positionH relativeFrom="column">
                  <wp:posOffset>223838</wp:posOffset>
                </wp:positionH>
                <wp:positionV relativeFrom="paragraph">
                  <wp:posOffset>134938</wp:posOffset>
                </wp:positionV>
                <wp:extent cx="6539865" cy="22225"/>
                <wp:effectExtent l="0" t="0" r="0" b="0"/>
                <wp:wrapTopAndBottom distT="0" distB="0"/>
                <wp:docPr id="60" name="Straight Arrow Connector 60"/>
                <wp:cNvGraphicFramePr/>
                <a:graphic xmlns:a="http://schemas.openxmlformats.org/drawingml/2006/main">
                  <a:graphicData uri="http://schemas.microsoft.com/office/word/2010/wordprocessingShape">
                    <wps:wsp>
                      <wps:cNvCnPr/>
                      <wps:spPr>
                        <a:xfrm>
                          <a:off x="2080830" y="3780000"/>
                          <a:ext cx="65303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9865" cy="22225"/>
                <wp:effectExtent b="0" l="0" r="0" t="0"/>
                <wp:wrapTopAndBottom distB="0" distT="0"/>
                <wp:docPr id="5"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6539865" cy="22225"/>
                        </a:xfrm>
                        <a:prstGeom prst="rect"/>
                        <a:ln/>
                      </pic:spPr>
                    </pic:pic>
                  </a:graphicData>
                </a:graphic>
              </wp:anchor>
            </w:drawing>
          </mc:Fallback>
        </mc:AlternateContent>
      </w:r>
    </w:p>
    <w:p w14:paraId="0F5F5671" w14:textId="77777777" w:rsidR="00562AD0" w:rsidRDefault="00562AD0">
      <w:pPr>
        <w:pBdr>
          <w:top w:val="nil"/>
          <w:left w:val="nil"/>
          <w:bottom w:val="nil"/>
          <w:right w:val="nil"/>
          <w:between w:val="nil"/>
        </w:pBdr>
        <w:rPr>
          <w:color w:val="000000"/>
          <w:sz w:val="20"/>
          <w:szCs w:val="20"/>
        </w:rPr>
      </w:pPr>
    </w:p>
    <w:p w14:paraId="5783EAF1" w14:textId="77777777" w:rsidR="00562AD0" w:rsidRDefault="003D4E0C">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72576" behindDoc="0" locked="0" layoutInCell="1" hidden="0" allowOverlap="1" wp14:anchorId="498407B4" wp14:editId="69285FA7">
                <wp:simplePos x="0" y="0"/>
                <wp:positionH relativeFrom="column">
                  <wp:posOffset>223838</wp:posOffset>
                </wp:positionH>
                <wp:positionV relativeFrom="paragraph">
                  <wp:posOffset>134938</wp:posOffset>
                </wp:positionV>
                <wp:extent cx="6538595" cy="22225"/>
                <wp:effectExtent l="0" t="0" r="0" b="0"/>
                <wp:wrapTopAndBottom distT="0" distB="0"/>
                <wp:docPr id="61" name="Straight Arrow Connector 61"/>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31" name="image36.png"/>
                <a:graphic>
                  <a:graphicData uri="http://schemas.openxmlformats.org/drawingml/2006/picture">
                    <pic:pic>
                      <pic:nvPicPr>
                        <pic:cNvPr id="0" name="image36.png"/>
                        <pic:cNvPicPr preferRelativeResize="0"/>
                      </pic:nvPicPr>
                      <pic:blipFill>
                        <a:blip r:embed="rId24"/>
                        <a:srcRect/>
                        <a:stretch>
                          <a:fillRect/>
                        </a:stretch>
                      </pic:blipFill>
                      <pic:spPr>
                        <a:xfrm>
                          <a:off x="0" y="0"/>
                          <a:ext cx="6538595" cy="22225"/>
                        </a:xfrm>
                        <a:prstGeom prst="rect"/>
                        <a:ln/>
                      </pic:spPr>
                    </pic:pic>
                  </a:graphicData>
                </a:graphic>
              </wp:anchor>
            </w:drawing>
          </mc:Fallback>
        </mc:AlternateContent>
      </w:r>
    </w:p>
    <w:p w14:paraId="7AD8FABC" w14:textId="77777777" w:rsidR="00562AD0" w:rsidRDefault="00562AD0">
      <w:pPr>
        <w:pBdr>
          <w:top w:val="nil"/>
          <w:left w:val="nil"/>
          <w:bottom w:val="nil"/>
          <w:right w:val="nil"/>
          <w:between w:val="nil"/>
        </w:pBdr>
        <w:rPr>
          <w:color w:val="000000"/>
          <w:sz w:val="20"/>
          <w:szCs w:val="20"/>
        </w:rPr>
      </w:pPr>
    </w:p>
    <w:p w14:paraId="711800AB" w14:textId="77777777" w:rsidR="00562AD0" w:rsidRDefault="003D4E0C">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73600" behindDoc="0" locked="0" layoutInCell="1" hidden="0" allowOverlap="1" wp14:anchorId="4CEA6CA6" wp14:editId="5856F41F">
                <wp:simplePos x="0" y="0"/>
                <wp:positionH relativeFrom="column">
                  <wp:posOffset>223838</wp:posOffset>
                </wp:positionH>
                <wp:positionV relativeFrom="paragraph">
                  <wp:posOffset>134938</wp:posOffset>
                </wp:positionV>
                <wp:extent cx="6538595" cy="22225"/>
                <wp:effectExtent l="0" t="0" r="0" b="0"/>
                <wp:wrapTopAndBottom distT="0" distB="0"/>
                <wp:docPr id="62" name="Straight Arrow Connector 62"/>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32"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6538595" cy="22225"/>
                        </a:xfrm>
                        <a:prstGeom prst="rect"/>
                        <a:ln/>
                      </pic:spPr>
                    </pic:pic>
                  </a:graphicData>
                </a:graphic>
              </wp:anchor>
            </w:drawing>
          </mc:Fallback>
        </mc:AlternateContent>
      </w:r>
    </w:p>
    <w:p w14:paraId="40DEA26C" w14:textId="77777777" w:rsidR="00562AD0" w:rsidRDefault="00562AD0">
      <w:pPr>
        <w:pBdr>
          <w:top w:val="nil"/>
          <w:left w:val="nil"/>
          <w:bottom w:val="nil"/>
          <w:right w:val="nil"/>
          <w:between w:val="nil"/>
        </w:pBdr>
        <w:spacing w:before="4"/>
        <w:rPr>
          <w:color w:val="000000"/>
          <w:sz w:val="11"/>
          <w:szCs w:val="11"/>
        </w:rPr>
      </w:pPr>
    </w:p>
    <w:p w14:paraId="3809DE47" w14:textId="77777777" w:rsidR="00562AD0" w:rsidRDefault="003D4E0C">
      <w:pPr>
        <w:pBdr>
          <w:top w:val="nil"/>
          <w:left w:val="nil"/>
          <w:bottom w:val="nil"/>
          <w:right w:val="nil"/>
          <w:between w:val="nil"/>
        </w:pBdr>
        <w:tabs>
          <w:tab w:val="left" w:pos="3771"/>
          <w:tab w:val="left" w:pos="6241"/>
        </w:tabs>
        <w:spacing w:before="94"/>
        <w:ind w:left="480"/>
        <w:rPr>
          <w:color w:val="000000"/>
        </w:rPr>
      </w:pPr>
      <w:r>
        <w:rPr>
          <w:color w:val="000000"/>
        </w:rPr>
        <w:t>Use additional paper if needed.</w:t>
      </w:r>
      <w:r>
        <w:rPr>
          <w:color w:val="000000"/>
        </w:rPr>
        <w:tab/>
        <w:t>Check here</w:t>
      </w:r>
      <w:r>
        <w:rPr>
          <w:color w:val="000000"/>
        </w:rPr>
        <w:tab/>
        <w:t>if additional sheets are attached.</w:t>
      </w:r>
      <w:r>
        <w:rPr>
          <w:noProof/>
        </w:rPr>
        <mc:AlternateContent>
          <mc:Choice Requires="wps">
            <w:drawing>
              <wp:anchor distT="0" distB="0" distL="0" distR="0" simplePos="0" relativeHeight="251674624" behindDoc="1" locked="0" layoutInCell="1" hidden="0" allowOverlap="1" wp14:anchorId="1AE01E9C" wp14:editId="2302F5E1">
                <wp:simplePos x="0" y="0"/>
                <wp:positionH relativeFrom="column">
                  <wp:posOffset>3551238</wp:posOffset>
                </wp:positionH>
                <wp:positionV relativeFrom="paragraph">
                  <wp:posOffset>-4761</wp:posOffset>
                </wp:positionV>
                <wp:extent cx="202565" cy="202565"/>
                <wp:effectExtent l="0" t="0" r="0" b="0"/>
                <wp:wrapNone/>
                <wp:docPr id="63" name="Rectangle 63"/>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3B2A74D1" w14:textId="77777777" w:rsidR="00562AD0" w:rsidRDefault="00562AD0">
                            <w:pPr>
                              <w:textDirection w:val="btLr"/>
                            </w:pPr>
                          </w:p>
                        </w:txbxContent>
                      </wps:txbx>
                      <wps:bodyPr spcFirstLastPara="1" wrap="square" lIns="91425" tIns="91425" rIns="91425" bIns="91425" anchor="ctr" anchorCtr="0">
                        <a:noAutofit/>
                      </wps:bodyPr>
                    </wps:wsp>
                  </a:graphicData>
                </a:graphic>
              </wp:anchor>
            </w:drawing>
          </mc:Choice>
          <mc:Fallback>
            <w:pict>
              <v:rect w14:anchorId="1AE01E9C" id="Rectangle 63" o:spid="_x0000_s1070" style="position:absolute;left:0;text-align:left;margin-left:279.65pt;margin-top:-.35pt;width:15.95pt;height:15.9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" filled="f">
                <v:stroke startarrowwidth="narrow" startarrowlength="short" endarrowwidth="narrow" endarrowlength="short"/>
                <v:textbox inset="2.53958mm,2.53958mm,2.53958mm,2.53958mm">
                  <w:txbxContent>
                    <w:p w14:paraId="3B2A74D1" w14:textId="77777777" w:rsidR="00562AD0" w:rsidRDefault="00562AD0">
                      <w:pPr>
                        <w:textDirection w:val="btLr"/>
                      </w:pPr>
                    </w:p>
                  </w:txbxContent>
                </v:textbox>
              </v:rect>
            </w:pict>
          </mc:Fallback>
        </mc:AlternateContent>
      </w:r>
    </w:p>
    <w:p w14:paraId="6DA129D9" w14:textId="77777777" w:rsidR="00562AD0" w:rsidRDefault="00562AD0">
      <w:pPr>
        <w:pBdr>
          <w:top w:val="nil"/>
          <w:left w:val="nil"/>
          <w:bottom w:val="nil"/>
          <w:right w:val="nil"/>
          <w:between w:val="nil"/>
        </w:pBdr>
        <w:rPr>
          <w:color w:val="000000"/>
          <w:sz w:val="24"/>
          <w:szCs w:val="24"/>
        </w:rPr>
      </w:pPr>
    </w:p>
    <w:p w14:paraId="5ACF64CA" w14:textId="77777777" w:rsidR="00562AD0" w:rsidRDefault="00562AD0">
      <w:pPr>
        <w:pBdr>
          <w:top w:val="nil"/>
          <w:left w:val="nil"/>
          <w:bottom w:val="nil"/>
          <w:right w:val="nil"/>
          <w:between w:val="nil"/>
        </w:pBdr>
        <w:rPr>
          <w:color w:val="000000"/>
          <w:sz w:val="24"/>
          <w:szCs w:val="24"/>
        </w:rPr>
      </w:pPr>
    </w:p>
    <w:p w14:paraId="615A7611" w14:textId="77777777" w:rsidR="00562AD0" w:rsidRDefault="003D4E0C">
      <w:pPr>
        <w:pStyle w:val="Heading2"/>
        <w:tabs>
          <w:tab w:val="left" w:pos="9914"/>
        </w:tabs>
        <w:spacing w:before="207"/>
        <w:ind w:firstLine="480"/>
        <w:rPr>
          <w:sz w:val="24"/>
          <w:szCs w:val="24"/>
        </w:rPr>
      </w:pPr>
      <w:r>
        <w:rPr>
          <w:sz w:val="24"/>
          <w:szCs w:val="24"/>
        </w:rPr>
        <w:t>Name of Company</w:t>
      </w:r>
      <w:r>
        <w:rPr>
          <w:sz w:val="24"/>
          <w:szCs w:val="24"/>
          <w:u w:val="single"/>
        </w:rPr>
        <w:t xml:space="preserve"> </w:t>
      </w:r>
      <w:r>
        <w:rPr>
          <w:sz w:val="24"/>
          <w:szCs w:val="24"/>
          <w:u w:val="single"/>
        </w:rPr>
        <w:tab/>
      </w:r>
    </w:p>
    <w:p w14:paraId="66705E76" w14:textId="77777777" w:rsidR="00562AD0" w:rsidRDefault="00562AD0">
      <w:pPr>
        <w:pBdr>
          <w:top w:val="nil"/>
          <w:left w:val="nil"/>
          <w:bottom w:val="nil"/>
          <w:right w:val="nil"/>
          <w:between w:val="nil"/>
        </w:pBdr>
        <w:rPr>
          <w:b/>
          <w:bCs/>
          <w:i/>
          <w:iCs/>
          <w:color w:val="000000"/>
          <w:sz w:val="24"/>
          <w:szCs w:val="24"/>
        </w:rPr>
      </w:pPr>
    </w:p>
    <w:p w14:paraId="7FE4D178" w14:textId="77777777" w:rsidR="00562AD0" w:rsidRDefault="003D4E0C">
      <w:pPr>
        <w:tabs>
          <w:tab w:val="left" w:pos="9914"/>
        </w:tabs>
        <w:spacing w:before="91"/>
        <w:ind w:left="480"/>
        <w:rPr>
          <w:b/>
          <w:bCs/>
          <w:i/>
          <w:iCs/>
          <w:sz w:val="24"/>
          <w:szCs w:val="24"/>
        </w:rPr>
      </w:pPr>
      <w:r>
        <w:rPr>
          <w:b/>
          <w:bCs/>
          <w:i/>
          <w:iCs/>
          <w:sz w:val="24"/>
          <w:szCs w:val="24"/>
        </w:rPr>
        <w:t>Address</w:t>
      </w:r>
      <w:r>
        <w:rPr>
          <w:b/>
          <w:bCs/>
          <w:i/>
          <w:iCs/>
          <w:sz w:val="24"/>
          <w:szCs w:val="24"/>
          <w:u w:val="single"/>
        </w:rPr>
        <w:t xml:space="preserve"> </w:t>
      </w:r>
      <w:r>
        <w:rPr>
          <w:b/>
          <w:bCs/>
          <w:i/>
          <w:iCs/>
          <w:sz w:val="24"/>
          <w:szCs w:val="24"/>
          <w:u w:val="single"/>
        </w:rPr>
        <w:tab/>
      </w:r>
    </w:p>
    <w:p w14:paraId="0844EB6C" w14:textId="77777777" w:rsidR="00562AD0" w:rsidRDefault="00562AD0">
      <w:pPr>
        <w:pBdr>
          <w:top w:val="nil"/>
          <w:left w:val="nil"/>
          <w:bottom w:val="nil"/>
          <w:right w:val="nil"/>
          <w:between w:val="nil"/>
        </w:pBdr>
        <w:spacing w:before="2"/>
        <w:rPr>
          <w:b/>
          <w:bCs/>
          <w:i/>
          <w:iCs/>
          <w:color w:val="000000"/>
          <w:sz w:val="24"/>
          <w:szCs w:val="24"/>
        </w:rPr>
      </w:pPr>
    </w:p>
    <w:p w14:paraId="57084767" w14:textId="77777777" w:rsidR="00562AD0" w:rsidRDefault="003D4E0C">
      <w:pPr>
        <w:tabs>
          <w:tab w:val="left" w:pos="9194"/>
        </w:tabs>
        <w:spacing w:before="92"/>
        <w:ind w:left="480"/>
        <w:rPr>
          <w:b/>
          <w:bCs/>
          <w:i/>
          <w:iCs/>
          <w:sz w:val="24"/>
          <w:szCs w:val="24"/>
        </w:rPr>
      </w:pPr>
      <w:r>
        <w:rPr>
          <w:b/>
          <w:bCs/>
          <w:i/>
          <w:iCs/>
          <w:sz w:val="24"/>
          <w:szCs w:val="24"/>
        </w:rPr>
        <w:t>City, State, Zip</w:t>
      </w:r>
      <w:r>
        <w:rPr>
          <w:b/>
          <w:bCs/>
          <w:i/>
          <w:iCs/>
          <w:sz w:val="24"/>
          <w:szCs w:val="24"/>
          <w:u w:val="single"/>
        </w:rPr>
        <w:t xml:space="preserve"> </w:t>
      </w:r>
      <w:r>
        <w:rPr>
          <w:b/>
          <w:bCs/>
          <w:i/>
          <w:iCs/>
          <w:sz w:val="24"/>
          <w:szCs w:val="24"/>
          <w:u w:val="single"/>
        </w:rPr>
        <w:tab/>
      </w:r>
    </w:p>
    <w:p w14:paraId="73A82AF5" w14:textId="77777777" w:rsidR="00562AD0" w:rsidRDefault="00562AD0">
      <w:pPr>
        <w:pBdr>
          <w:top w:val="nil"/>
          <w:left w:val="nil"/>
          <w:bottom w:val="nil"/>
          <w:right w:val="nil"/>
          <w:between w:val="nil"/>
        </w:pBdr>
        <w:rPr>
          <w:b/>
          <w:bCs/>
          <w:i/>
          <w:iCs/>
          <w:color w:val="000000"/>
          <w:sz w:val="24"/>
          <w:szCs w:val="24"/>
        </w:rPr>
      </w:pPr>
    </w:p>
    <w:p w14:paraId="1584F277" w14:textId="77777777" w:rsidR="00562AD0" w:rsidRDefault="00562AD0">
      <w:pPr>
        <w:pBdr>
          <w:top w:val="nil"/>
          <w:left w:val="nil"/>
          <w:bottom w:val="nil"/>
          <w:right w:val="nil"/>
          <w:between w:val="nil"/>
        </w:pBdr>
        <w:spacing w:before="11"/>
        <w:rPr>
          <w:b/>
          <w:bCs/>
          <w:i/>
          <w:iCs/>
          <w:color w:val="000000"/>
          <w:sz w:val="24"/>
          <w:szCs w:val="24"/>
        </w:rPr>
      </w:pPr>
    </w:p>
    <w:p w14:paraId="285683A4" w14:textId="77777777" w:rsidR="00562AD0" w:rsidRDefault="003D4E0C">
      <w:pPr>
        <w:tabs>
          <w:tab w:val="left" w:pos="6241"/>
          <w:tab w:val="left" w:pos="9914"/>
        </w:tabs>
        <w:spacing w:before="91"/>
        <w:ind w:left="480"/>
        <w:rPr>
          <w:b/>
          <w:bCs/>
          <w:sz w:val="24"/>
          <w:szCs w:val="24"/>
        </w:rPr>
      </w:pPr>
      <w:r>
        <w:rPr>
          <w:b/>
          <w:bCs/>
          <w:sz w:val="24"/>
          <w:szCs w:val="24"/>
        </w:rPr>
        <w:t>Authorized Agent</w:t>
      </w:r>
      <w:r>
        <w:rPr>
          <w:b/>
          <w:bCs/>
          <w:sz w:val="24"/>
          <w:szCs w:val="24"/>
          <w:u w:val="single"/>
        </w:rPr>
        <w:t xml:space="preserve"> </w:t>
      </w:r>
      <w:r>
        <w:rPr>
          <w:b/>
          <w:bCs/>
          <w:sz w:val="24"/>
          <w:szCs w:val="24"/>
          <w:u w:val="single"/>
        </w:rPr>
        <w:tab/>
      </w:r>
      <w:r>
        <w:rPr>
          <w:b/>
          <w:bCs/>
          <w:sz w:val="24"/>
          <w:szCs w:val="24"/>
        </w:rPr>
        <w:t xml:space="preserve">Title  </w:t>
      </w:r>
      <w:r>
        <w:rPr>
          <w:b/>
          <w:bCs/>
          <w:sz w:val="24"/>
          <w:szCs w:val="24"/>
          <w:u w:val="single"/>
        </w:rPr>
        <w:t xml:space="preserve"> </w:t>
      </w:r>
      <w:r>
        <w:rPr>
          <w:b/>
          <w:bCs/>
          <w:sz w:val="24"/>
          <w:szCs w:val="24"/>
          <w:u w:val="single"/>
        </w:rPr>
        <w:tab/>
      </w:r>
    </w:p>
    <w:p w14:paraId="1A04FE33" w14:textId="77777777" w:rsidR="00562AD0" w:rsidRDefault="00562AD0">
      <w:pPr>
        <w:pBdr>
          <w:top w:val="nil"/>
          <w:left w:val="nil"/>
          <w:bottom w:val="nil"/>
          <w:right w:val="nil"/>
          <w:between w:val="nil"/>
        </w:pBdr>
        <w:rPr>
          <w:b/>
          <w:bCs/>
          <w:color w:val="000000"/>
          <w:sz w:val="24"/>
          <w:szCs w:val="24"/>
        </w:rPr>
      </w:pPr>
    </w:p>
    <w:p w14:paraId="4C98B947" w14:textId="77777777" w:rsidR="00562AD0" w:rsidRDefault="00562AD0">
      <w:pPr>
        <w:pBdr>
          <w:top w:val="nil"/>
          <w:left w:val="nil"/>
          <w:bottom w:val="nil"/>
          <w:right w:val="nil"/>
          <w:between w:val="nil"/>
        </w:pBdr>
        <w:rPr>
          <w:b/>
          <w:bCs/>
          <w:color w:val="000000"/>
          <w:sz w:val="24"/>
          <w:szCs w:val="24"/>
        </w:rPr>
      </w:pPr>
    </w:p>
    <w:p w14:paraId="1A08AEF7" w14:textId="77777777" w:rsidR="00562AD0" w:rsidRDefault="003D4E0C">
      <w:pPr>
        <w:pBdr>
          <w:top w:val="nil"/>
          <w:left w:val="nil"/>
          <w:bottom w:val="nil"/>
          <w:right w:val="nil"/>
          <w:between w:val="nil"/>
        </w:pBdr>
        <w:spacing w:before="11"/>
        <w:rPr>
          <w:b/>
          <w:bCs/>
          <w:color w:val="000000"/>
          <w:sz w:val="24"/>
          <w:szCs w:val="24"/>
        </w:rPr>
      </w:pPr>
      <w:r>
        <w:rPr>
          <w:noProof/>
        </w:rPr>
        <mc:AlternateContent>
          <mc:Choice Requires="wpg">
            <w:drawing>
              <wp:anchor distT="0" distB="0" distL="0" distR="0" simplePos="0" relativeHeight="251675648" behindDoc="0" locked="0" layoutInCell="1" hidden="0" allowOverlap="1" wp14:anchorId="439F7CD9" wp14:editId="58856EF1">
                <wp:simplePos x="0" y="0"/>
                <wp:positionH relativeFrom="column">
                  <wp:posOffset>219463</wp:posOffset>
                </wp:positionH>
                <wp:positionV relativeFrom="paragraph">
                  <wp:posOffset>194063</wp:posOffset>
                </wp:positionV>
                <wp:extent cx="5963145" cy="36550"/>
                <wp:effectExtent l="0" t="0" r="0" b="0"/>
                <wp:wrapTopAndBottom distT="0" distB="0"/>
                <wp:docPr id="64" name="Straight Arrow Connector 64"/>
                <wp:cNvGraphicFramePr/>
                <a:graphic xmlns:a="http://schemas.openxmlformats.org/drawingml/2006/main">
                  <a:graphicData uri="http://schemas.microsoft.com/office/word/2010/wordprocessingShape">
                    <wps:wsp>
                      <wps:cNvCnPr/>
                      <wps:spPr>
                        <a:xfrm>
                          <a:off x="2373565" y="3780000"/>
                          <a:ext cx="594487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219463</wp:posOffset>
                </wp:positionH>
                <wp:positionV relativeFrom="paragraph">
                  <wp:posOffset>194063</wp:posOffset>
                </wp:positionV>
                <wp:extent cx="5963145" cy="36550"/>
                <wp:effectExtent b="0" l="0" r="0" t="0"/>
                <wp:wrapTopAndBottom distB="0" distT="0"/>
                <wp:docPr id="7"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5963145" cy="36550"/>
                        </a:xfrm>
                        <a:prstGeom prst="rect"/>
                        <a:ln/>
                      </pic:spPr>
                    </pic:pic>
                  </a:graphicData>
                </a:graphic>
              </wp:anchor>
            </w:drawing>
          </mc:Fallback>
        </mc:AlternateContent>
      </w:r>
    </w:p>
    <w:p w14:paraId="5A2CE8DC" w14:textId="77777777" w:rsidR="00562AD0" w:rsidRDefault="003D4E0C">
      <w:pPr>
        <w:spacing w:line="338" w:lineRule="auto"/>
        <w:ind w:left="3197"/>
        <w:rPr>
          <w:b/>
          <w:bCs/>
          <w:sz w:val="24"/>
          <w:szCs w:val="24"/>
        </w:rPr>
        <w:sectPr w:rsidR="00562AD0">
          <w:pgSz w:w="12240" w:h="15840"/>
          <w:pgMar w:top="720" w:right="720" w:bottom="720" w:left="720" w:header="0" w:footer="838" w:gutter="0"/>
          <w:cols w:space="720"/>
        </w:sectPr>
      </w:pPr>
      <w:r>
        <w:rPr>
          <w:b/>
          <w:bCs/>
          <w:sz w:val="24"/>
          <w:szCs w:val="24"/>
        </w:rPr>
        <w:t>SIGNATURE OF AUTHORIZED AGENT</w:t>
      </w:r>
    </w:p>
    <w:p w14:paraId="07EE236E" w14:textId="77777777" w:rsidR="00562AD0" w:rsidRDefault="003D4E0C">
      <w:pPr>
        <w:tabs>
          <w:tab w:val="left" w:pos="90"/>
        </w:tabs>
        <w:spacing w:before="76"/>
        <w:ind w:left="90"/>
        <w:jc w:val="center"/>
        <w:rPr>
          <w:b/>
          <w:bCs/>
          <w:sz w:val="28"/>
          <w:szCs w:val="28"/>
        </w:rPr>
      </w:pPr>
      <w:r>
        <w:rPr>
          <w:b/>
          <w:bCs/>
          <w:sz w:val="28"/>
          <w:szCs w:val="28"/>
        </w:rPr>
        <w:lastRenderedPageBreak/>
        <w:t xml:space="preserve">North Hunterdon-Voorhees Regional High School  </w:t>
      </w:r>
    </w:p>
    <w:p w14:paraId="55D1EED4" w14:textId="77777777" w:rsidR="00562AD0" w:rsidRDefault="003D4E0C">
      <w:pPr>
        <w:tabs>
          <w:tab w:val="left" w:pos="90"/>
        </w:tabs>
        <w:spacing w:before="76"/>
        <w:ind w:left="90"/>
        <w:jc w:val="center"/>
        <w:rPr>
          <w:b/>
          <w:bCs/>
          <w:sz w:val="28"/>
          <w:szCs w:val="28"/>
        </w:rPr>
      </w:pPr>
      <w:r>
        <w:rPr>
          <w:b/>
          <w:bCs/>
          <w:sz w:val="28"/>
          <w:szCs w:val="28"/>
        </w:rPr>
        <w:t>Board of Education</w:t>
      </w:r>
    </w:p>
    <w:p w14:paraId="71C419DF" w14:textId="77777777" w:rsidR="00562AD0" w:rsidRDefault="003D4E0C">
      <w:pPr>
        <w:pBdr>
          <w:top w:val="nil"/>
          <w:left w:val="nil"/>
          <w:bottom w:val="nil"/>
          <w:right w:val="nil"/>
          <w:between w:val="nil"/>
        </w:pBdr>
        <w:tabs>
          <w:tab w:val="left" w:pos="90"/>
        </w:tabs>
        <w:spacing w:before="1"/>
        <w:ind w:left="90"/>
        <w:jc w:val="center"/>
        <w:rPr>
          <w:color w:val="000000"/>
        </w:rPr>
      </w:pPr>
      <w:r>
        <w:rPr>
          <w:color w:val="000000"/>
        </w:rPr>
        <w:t>1445 State Route 31 South</w:t>
      </w:r>
    </w:p>
    <w:p w14:paraId="0B217E92" w14:textId="77777777" w:rsidR="00562AD0" w:rsidRDefault="003D4E0C">
      <w:pPr>
        <w:pBdr>
          <w:top w:val="nil"/>
          <w:left w:val="nil"/>
          <w:bottom w:val="nil"/>
          <w:right w:val="nil"/>
          <w:between w:val="nil"/>
        </w:pBdr>
        <w:tabs>
          <w:tab w:val="left" w:pos="90"/>
        </w:tabs>
        <w:spacing w:before="1"/>
        <w:ind w:left="90"/>
        <w:jc w:val="center"/>
        <w:rPr>
          <w:color w:val="000000"/>
        </w:rPr>
      </w:pPr>
      <w:r>
        <w:rPr>
          <w:color w:val="000000"/>
        </w:rPr>
        <w:t>Annandale, New Jersey 08801</w:t>
      </w:r>
    </w:p>
    <w:p w14:paraId="1F015293" w14:textId="77777777" w:rsidR="00562AD0" w:rsidRDefault="00562AD0">
      <w:pPr>
        <w:pBdr>
          <w:top w:val="nil"/>
          <w:left w:val="nil"/>
          <w:bottom w:val="nil"/>
          <w:right w:val="nil"/>
          <w:between w:val="nil"/>
        </w:pBdr>
        <w:spacing w:before="10"/>
        <w:ind w:left="720" w:right="720"/>
        <w:jc w:val="center"/>
        <w:rPr>
          <w:color w:val="000000"/>
          <w:sz w:val="21"/>
          <w:szCs w:val="21"/>
        </w:rPr>
      </w:pPr>
    </w:p>
    <w:p w14:paraId="10C99956" w14:textId="77777777" w:rsidR="00562AD0" w:rsidRDefault="003D4E0C">
      <w:pPr>
        <w:ind w:left="720" w:right="720"/>
        <w:jc w:val="center"/>
        <w:rPr>
          <w:b/>
          <w:bCs/>
          <w:sz w:val="28"/>
          <w:szCs w:val="28"/>
        </w:rPr>
      </w:pPr>
      <w:r>
        <w:rPr>
          <w:b/>
          <w:bCs/>
          <w:sz w:val="28"/>
          <w:szCs w:val="28"/>
        </w:rPr>
        <w:t>Chapter 271</w:t>
      </w:r>
    </w:p>
    <w:p w14:paraId="210C3A1B" w14:textId="77777777" w:rsidR="00562AD0" w:rsidRDefault="003D4E0C">
      <w:pPr>
        <w:spacing w:before="2"/>
        <w:ind w:left="720" w:right="720"/>
        <w:jc w:val="center"/>
        <w:rPr>
          <w:b/>
          <w:bCs/>
          <w:sz w:val="28"/>
          <w:szCs w:val="28"/>
        </w:rPr>
      </w:pPr>
      <w:r>
        <w:rPr>
          <w:b/>
          <w:bCs/>
          <w:sz w:val="28"/>
          <w:szCs w:val="28"/>
        </w:rPr>
        <w:t xml:space="preserve">Political Contribution Disclosure Form </w:t>
      </w:r>
    </w:p>
    <w:p w14:paraId="6D1DEAAF" w14:textId="77777777" w:rsidR="00562AD0" w:rsidRDefault="003D4E0C">
      <w:pPr>
        <w:spacing w:before="2"/>
        <w:ind w:left="720" w:right="720"/>
        <w:jc w:val="center"/>
        <w:rPr>
          <w:b/>
          <w:bCs/>
          <w:sz w:val="28"/>
          <w:szCs w:val="28"/>
        </w:rPr>
      </w:pPr>
      <w:r>
        <w:rPr>
          <w:b/>
          <w:bCs/>
          <w:sz w:val="28"/>
          <w:szCs w:val="28"/>
        </w:rPr>
        <w:t>(Contracts that Exceed $17,500.00) Ref. N.J.S.A. 52:34-25</w:t>
      </w:r>
    </w:p>
    <w:p w14:paraId="2FC1235A" w14:textId="77777777" w:rsidR="00562AD0" w:rsidRDefault="003D4E0C">
      <w:pPr>
        <w:pBdr>
          <w:top w:val="nil"/>
          <w:left w:val="nil"/>
          <w:bottom w:val="nil"/>
          <w:right w:val="nil"/>
          <w:between w:val="nil"/>
        </w:pBdr>
        <w:spacing w:before="252"/>
        <w:ind w:left="480"/>
        <w:rPr>
          <w:color w:val="000000"/>
        </w:rPr>
      </w:pPr>
      <w:r>
        <w:rPr>
          <w:color w:val="000000"/>
        </w:rPr>
        <w:t>The undersigned, being authorized and knowledgeable of the circumstances, does hereby certify that</w:t>
      </w:r>
    </w:p>
    <w:p w14:paraId="1F75FD34" w14:textId="77777777" w:rsidR="00562AD0" w:rsidRDefault="003D4E0C">
      <w:pPr>
        <w:pBdr>
          <w:top w:val="nil"/>
          <w:left w:val="nil"/>
          <w:bottom w:val="nil"/>
          <w:right w:val="nil"/>
          <w:between w:val="nil"/>
        </w:pBdr>
        <w:tabs>
          <w:tab w:val="left" w:pos="6998"/>
        </w:tabs>
        <w:spacing w:before="2"/>
        <w:ind w:left="388" w:right="553"/>
        <w:jc w:val="both"/>
        <w:rPr>
          <w:color w:val="000000"/>
        </w:rPr>
      </w:pPr>
      <w:r>
        <w:rPr>
          <w:color w:val="000000"/>
          <w:u w:val="single"/>
        </w:rPr>
        <w:t xml:space="preserve"> </w:t>
      </w:r>
      <w:r>
        <w:rPr>
          <w:color w:val="000000"/>
          <w:u w:val="single"/>
        </w:rPr>
        <w:tab/>
        <w:t xml:space="preserve">(Business Entity) </w:t>
      </w:r>
      <w:r>
        <w:rPr>
          <w:color w:val="000000"/>
        </w:rPr>
        <w:t xml:space="preserve">has made the following </w:t>
      </w:r>
      <w:r>
        <w:rPr>
          <w:b/>
          <w:bCs/>
          <w:color w:val="000000"/>
        </w:rPr>
        <w:t xml:space="preserve">reportable </w:t>
      </w:r>
      <w:r>
        <w:rPr>
          <w:color w:val="000000"/>
        </w:rPr>
        <w:t>political contributions to any elected official, political candidate or any political committee as defined in N.J.S.A. 19:44-20.26 during the twelve (12) months preceding this award of contract:</w:t>
      </w:r>
    </w:p>
    <w:p w14:paraId="0C7F6EA3" w14:textId="77777777" w:rsidR="00562AD0" w:rsidRDefault="003D4E0C">
      <w:pPr>
        <w:pBdr>
          <w:top w:val="nil"/>
          <w:left w:val="nil"/>
          <w:bottom w:val="nil"/>
          <w:right w:val="nil"/>
          <w:between w:val="nil"/>
        </w:pBdr>
        <w:spacing w:line="249" w:lineRule="auto"/>
        <w:ind w:left="1223" w:right="1393"/>
        <w:jc w:val="center"/>
        <w:rPr>
          <w:b/>
          <w:bCs/>
          <w:color w:val="000000"/>
        </w:rPr>
      </w:pPr>
      <w:r>
        <w:rPr>
          <w:b/>
          <w:bCs/>
          <w:color w:val="000000"/>
          <w:u w:val="single"/>
        </w:rPr>
        <w:t>Reportable Contributions</w:t>
      </w:r>
    </w:p>
    <w:p w14:paraId="0FC42647" w14:textId="77777777" w:rsidR="00562AD0" w:rsidRDefault="00562AD0">
      <w:pPr>
        <w:pBdr>
          <w:top w:val="nil"/>
          <w:left w:val="nil"/>
          <w:bottom w:val="nil"/>
          <w:right w:val="nil"/>
          <w:between w:val="nil"/>
        </w:pBdr>
        <w:spacing w:before="5"/>
        <w:rPr>
          <w:b/>
          <w:bCs/>
          <w:color w:val="000000"/>
        </w:rPr>
      </w:pPr>
    </w:p>
    <w:tbl>
      <w:tblPr>
        <w:tblStyle w:val="a4"/>
        <w:tblW w:w="10293"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526"/>
        <w:gridCol w:w="1981"/>
        <w:gridCol w:w="3241"/>
        <w:gridCol w:w="3241"/>
      </w:tblGrid>
      <w:tr w:rsidR="00562AD0" w14:paraId="50CCE9C0" w14:textId="77777777">
        <w:trPr>
          <w:trHeight w:val="477"/>
        </w:trPr>
        <w:tc>
          <w:tcPr>
            <w:tcW w:w="1830" w:type="dxa"/>
            <w:gridSpan w:val="2"/>
            <w:tcBorders>
              <w:bottom w:val="nil"/>
            </w:tcBorders>
          </w:tcPr>
          <w:p w14:paraId="72FD3B12" w14:textId="77777777" w:rsidR="00562AD0" w:rsidRDefault="003D4E0C">
            <w:pPr>
              <w:pBdr>
                <w:top w:val="nil"/>
                <w:left w:val="nil"/>
                <w:bottom w:val="nil"/>
                <w:right w:val="nil"/>
                <w:between w:val="nil"/>
              </w:pBdr>
              <w:spacing w:line="249" w:lineRule="auto"/>
              <w:ind w:left="251" w:right="783"/>
              <w:jc w:val="center"/>
              <w:rPr>
                <w:b/>
                <w:bCs/>
                <w:color w:val="000000"/>
              </w:rPr>
            </w:pPr>
            <w:r>
              <w:rPr>
                <w:b/>
                <w:bCs/>
                <w:color w:val="000000"/>
                <w:u w:val="single"/>
              </w:rPr>
              <w:t>Date of</w:t>
            </w:r>
          </w:p>
          <w:p w14:paraId="77D0141A" w14:textId="77777777" w:rsidR="00562AD0" w:rsidRDefault="003D4E0C">
            <w:pPr>
              <w:pBdr>
                <w:top w:val="nil"/>
                <w:left w:val="nil"/>
                <w:bottom w:val="nil"/>
                <w:right w:val="nil"/>
                <w:between w:val="nil"/>
              </w:pBdr>
              <w:spacing w:before="1" w:line="207" w:lineRule="auto"/>
              <w:ind w:left="-18" w:right="512"/>
              <w:jc w:val="center"/>
              <w:rPr>
                <w:b/>
                <w:bCs/>
                <w:color w:val="000000"/>
              </w:rPr>
            </w:pPr>
            <w:r>
              <w:rPr>
                <w:b/>
                <w:bCs/>
                <w:color w:val="000000"/>
              </w:rPr>
              <w:t>Contribution</w:t>
            </w:r>
          </w:p>
        </w:tc>
        <w:tc>
          <w:tcPr>
            <w:tcW w:w="1981" w:type="dxa"/>
            <w:vMerge w:val="restart"/>
          </w:tcPr>
          <w:p w14:paraId="04A01F50" w14:textId="77777777" w:rsidR="00562AD0" w:rsidRDefault="003D4E0C">
            <w:pPr>
              <w:pBdr>
                <w:top w:val="nil"/>
                <w:left w:val="nil"/>
                <w:bottom w:val="nil"/>
                <w:right w:val="nil"/>
                <w:between w:val="nil"/>
              </w:pBdr>
              <w:spacing w:line="242" w:lineRule="auto"/>
              <w:ind w:left="58" w:right="573" w:firstLine="110"/>
              <w:rPr>
                <w:b/>
                <w:bCs/>
                <w:color w:val="000000"/>
              </w:rPr>
            </w:pPr>
            <w:r>
              <w:rPr>
                <w:b/>
                <w:bCs/>
                <w:color w:val="000000"/>
                <w:u w:val="single"/>
              </w:rPr>
              <w:t>Amount of</w:t>
            </w:r>
            <w:r>
              <w:rPr>
                <w:b/>
                <w:bCs/>
                <w:color w:val="000000"/>
              </w:rPr>
              <w:t xml:space="preserve"> </w:t>
            </w:r>
            <w:r>
              <w:rPr>
                <w:b/>
                <w:bCs/>
                <w:color w:val="000000"/>
                <w:u w:val="single"/>
              </w:rPr>
              <w:t>Contribution</w:t>
            </w:r>
          </w:p>
        </w:tc>
        <w:tc>
          <w:tcPr>
            <w:tcW w:w="3241" w:type="dxa"/>
            <w:vMerge w:val="restart"/>
          </w:tcPr>
          <w:p w14:paraId="0DDDE8E7" w14:textId="77777777" w:rsidR="00562AD0" w:rsidRDefault="003D4E0C">
            <w:pPr>
              <w:pBdr>
                <w:top w:val="nil"/>
                <w:left w:val="nil"/>
                <w:bottom w:val="nil"/>
                <w:right w:val="nil"/>
                <w:between w:val="nil"/>
              </w:pBdr>
              <w:ind w:left="216" w:right="749" w:hanging="1"/>
              <w:jc w:val="center"/>
              <w:rPr>
                <w:b/>
                <w:bCs/>
                <w:color w:val="000000"/>
              </w:rPr>
            </w:pPr>
            <w:r>
              <w:rPr>
                <w:b/>
                <w:bCs/>
                <w:color w:val="000000"/>
                <w:u w:val="single"/>
              </w:rPr>
              <w:t>Name of Recipient</w:t>
            </w:r>
            <w:r>
              <w:rPr>
                <w:b/>
                <w:bCs/>
                <w:color w:val="000000"/>
              </w:rPr>
              <w:t xml:space="preserve"> </w:t>
            </w:r>
            <w:r>
              <w:rPr>
                <w:b/>
                <w:bCs/>
                <w:color w:val="000000"/>
                <w:u w:val="single"/>
              </w:rPr>
              <w:t>Elected Official/</w:t>
            </w:r>
            <w:r>
              <w:rPr>
                <w:b/>
                <w:bCs/>
                <w:color w:val="000000"/>
              </w:rPr>
              <w:t xml:space="preserve"> </w:t>
            </w:r>
            <w:r>
              <w:rPr>
                <w:b/>
                <w:bCs/>
                <w:color w:val="000000"/>
                <w:u w:val="single"/>
              </w:rPr>
              <w:t>Committee/Candidate</w:t>
            </w:r>
          </w:p>
        </w:tc>
        <w:tc>
          <w:tcPr>
            <w:tcW w:w="3241" w:type="dxa"/>
            <w:vMerge w:val="restart"/>
          </w:tcPr>
          <w:p w14:paraId="153C992C" w14:textId="77777777" w:rsidR="00562AD0" w:rsidRDefault="003D4E0C">
            <w:pPr>
              <w:pBdr>
                <w:top w:val="nil"/>
                <w:left w:val="nil"/>
                <w:bottom w:val="nil"/>
                <w:right w:val="nil"/>
                <w:between w:val="nil"/>
              </w:pBdr>
              <w:spacing w:line="242" w:lineRule="auto"/>
              <w:ind w:left="741" w:right="1260" w:firstLine="170"/>
              <w:rPr>
                <w:b/>
                <w:bCs/>
                <w:color w:val="000000"/>
              </w:rPr>
            </w:pPr>
            <w:r>
              <w:rPr>
                <w:b/>
                <w:bCs/>
                <w:color w:val="000000"/>
                <w:u w:val="single"/>
              </w:rPr>
              <w:t>Name of</w:t>
            </w:r>
            <w:r>
              <w:rPr>
                <w:b/>
                <w:bCs/>
                <w:color w:val="000000"/>
              </w:rPr>
              <w:t xml:space="preserve"> </w:t>
            </w:r>
            <w:r>
              <w:rPr>
                <w:b/>
                <w:bCs/>
                <w:color w:val="000000"/>
                <w:u w:val="single"/>
              </w:rPr>
              <w:t>Contributor</w:t>
            </w:r>
          </w:p>
        </w:tc>
      </w:tr>
      <w:tr w:rsidR="00562AD0" w14:paraId="498FE6EC" w14:textId="77777777">
        <w:trPr>
          <w:trHeight w:val="505"/>
        </w:trPr>
        <w:tc>
          <w:tcPr>
            <w:tcW w:w="1304" w:type="dxa"/>
            <w:tcBorders>
              <w:top w:val="single" w:sz="12" w:space="0" w:color="000000"/>
              <w:right w:val="nil"/>
            </w:tcBorders>
          </w:tcPr>
          <w:p w14:paraId="60305080" w14:textId="77777777" w:rsidR="00562AD0" w:rsidRDefault="00562AD0">
            <w:pPr>
              <w:pBdr>
                <w:top w:val="nil"/>
                <w:left w:val="nil"/>
                <w:bottom w:val="nil"/>
                <w:right w:val="nil"/>
                <w:between w:val="nil"/>
              </w:pBdr>
              <w:rPr>
                <w:rFonts w:ascii="Times New Roman" w:eastAsia="Times New Roman" w:hAnsi="Times New Roman" w:cs="Times New Roman"/>
                <w:color w:val="000000"/>
              </w:rPr>
            </w:pPr>
          </w:p>
        </w:tc>
        <w:tc>
          <w:tcPr>
            <w:tcW w:w="526" w:type="dxa"/>
            <w:tcBorders>
              <w:top w:val="nil"/>
              <w:left w:val="nil"/>
            </w:tcBorders>
          </w:tcPr>
          <w:p w14:paraId="388D31F7" w14:textId="77777777" w:rsidR="00562AD0" w:rsidRDefault="00562AD0">
            <w:pPr>
              <w:pBdr>
                <w:top w:val="nil"/>
                <w:left w:val="nil"/>
                <w:bottom w:val="nil"/>
                <w:right w:val="nil"/>
                <w:between w:val="nil"/>
              </w:pBdr>
              <w:rPr>
                <w:rFonts w:ascii="Times New Roman" w:eastAsia="Times New Roman" w:hAnsi="Times New Roman" w:cs="Times New Roman"/>
                <w:color w:val="000000"/>
              </w:rPr>
            </w:pPr>
          </w:p>
        </w:tc>
        <w:tc>
          <w:tcPr>
            <w:tcW w:w="1981" w:type="dxa"/>
            <w:vMerge/>
          </w:tcPr>
          <w:p w14:paraId="1BC2A70D" w14:textId="77777777" w:rsidR="00562AD0" w:rsidRDefault="00562AD0">
            <w:pPr>
              <w:pBdr>
                <w:top w:val="nil"/>
                <w:left w:val="nil"/>
                <w:bottom w:val="nil"/>
                <w:right w:val="nil"/>
                <w:between w:val="nil"/>
              </w:pBdr>
              <w:spacing w:line="276" w:lineRule="auto"/>
              <w:rPr>
                <w:rFonts w:ascii="Times New Roman" w:eastAsia="Times New Roman" w:hAnsi="Times New Roman" w:cs="Times New Roman"/>
                <w:color w:val="000000"/>
              </w:rPr>
            </w:pPr>
          </w:p>
        </w:tc>
        <w:tc>
          <w:tcPr>
            <w:tcW w:w="3241" w:type="dxa"/>
            <w:vMerge/>
          </w:tcPr>
          <w:p w14:paraId="158F5ACB" w14:textId="77777777" w:rsidR="00562AD0" w:rsidRDefault="00562AD0">
            <w:pPr>
              <w:pBdr>
                <w:top w:val="nil"/>
                <w:left w:val="nil"/>
                <w:bottom w:val="nil"/>
                <w:right w:val="nil"/>
                <w:between w:val="nil"/>
              </w:pBdr>
              <w:spacing w:line="276" w:lineRule="auto"/>
              <w:rPr>
                <w:rFonts w:ascii="Times New Roman" w:eastAsia="Times New Roman" w:hAnsi="Times New Roman" w:cs="Times New Roman"/>
                <w:color w:val="000000"/>
              </w:rPr>
            </w:pPr>
          </w:p>
        </w:tc>
        <w:tc>
          <w:tcPr>
            <w:tcW w:w="3241" w:type="dxa"/>
            <w:vMerge/>
          </w:tcPr>
          <w:p w14:paraId="379AD2A5" w14:textId="77777777" w:rsidR="00562AD0" w:rsidRDefault="00562AD0">
            <w:pPr>
              <w:pBdr>
                <w:top w:val="nil"/>
                <w:left w:val="nil"/>
                <w:bottom w:val="nil"/>
                <w:right w:val="nil"/>
                <w:between w:val="nil"/>
              </w:pBdr>
              <w:spacing w:line="276" w:lineRule="auto"/>
              <w:rPr>
                <w:rFonts w:ascii="Times New Roman" w:eastAsia="Times New Roman" w:hAnsi="Times New Roman" w:cs="Times New Roman"/>
                <w:color w:val="000000"/>
              </w:rPr>
            </w:pPr>
          </w:p>
        </w:tc>
      </w:tr>
      <w:tr w:rsidR="00562AD0" w14:paraId="251709C0" w14:textId="77777777">
        <w:trPr>
          <w:trHeight w:val="253"/>
        </w:trPr>
        <w:tc>
          <w:tcPr>
            <w:tcW w:w="1830" w:type="dxa"/>
            <w:gridSpan w:val="2"/>
          </w:tcPr>
          <w:p w14:paraId="309AC38D"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3C4CCD91"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977093E"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6AA7A00"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49F23845" w14:textId="77777777">
        <w:trPr>
          <w:trHeight w:val="251"/>
        </w:trPr>
        <w:tc>
          <w:tcPr>
            <w:tcW w:w="1830" w:type="dxa"/>
            <w:gridSpan w:val="2"/>
          </w:tcPr>
          <w:p w14:paraId="7FDDC39E"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79A67F6D"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037382B2"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01699127"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163C9C25" w14:textId="77777777">
        <w:trPr>
          <w:trHeight w:val="254"/>
        </w:trPr>
        <w:tc>
          <w:tcPr>
            <w:tcW w:w="1830" w:type="dxa"/>
            <w:gridSpan w:val="2"/>
          </w:tcPr>
          <w:p w14:paraId="6C658442"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0D8FD170"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1627A1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9F2E4B4"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484D6C79" w14:textId="77777777">
        <w:trPr>
          <w:trHeight w:val="251"/>
        </w:trPr>
        <w:tc>
          <w:tcPr>
            <w:tcW w:w="1830" w:type="dxa"/>
            <w:gridSpan w:val="2"/>
          </w:tcPr>
          <w:p w14:paraId="2E3EE73F"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3E3A3161"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598539BE"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7051041"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5C996E20" w14:textId="77777777">
        <w:trPr>
          <w:trHeight w:val="253"/>
        </w:trPr>
        <w:tc>
          <w:tcPr>
            <w:tcW w:w="1830" w:type="dxa"/>
            <w:gridSpan w:val="2"/>
          </w:tcPr>
          <w:p w14:paraId="5D473625"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0FF521A1"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4A17DE73"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0BDCE20"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18E620D4" w14:textId="77777777">
        <w:trPr>
          <w:trHeight w:val="254"/>
        </w:trPr>
        <w:tc>
          <w:tcPr>
            <w:tcW w:w="1830" w:type="dxa"/>
            <w:gridSpan w:val="2"/>
          </w:tcPr>
          <w:p w14:paraId="0522ACED"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1E50B7C6"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9A6D8D6"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30D93C2C"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25BD008E" w14:textId="77777777">
        <w:trPr>
          <w:trHeight w:val="251"/>
        </w:trPr>
        <w:tc>
          <w:tcPr>
            <w:tcW w:w="1830" w:type="dxa"/>
            <w:gridSpan w:val="2"/>
          </w:tcPr>
          <w:p w14:paraId="4F862B5F"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693ACADA"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0F850A41"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7DE7192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6E0B395F" w14:textId="77777777">
        <w:trPr>
          <w:trHeight w:val="254"/>
        </w:trPr>
        <w:tc>
          <w:tcPr>
            <w:tcW w:w="1830" w:type="dxa"/>
            <w:gridSpan w:val="2"/>
          </w:tcPr>
          <w:p w14:paraId="5ECB0626"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2DB7D358"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0033B442"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5A9700EC"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5C48C92D" w14:textId="77777777">
        <w:trPr>
          <w:trHeight w:val="251"/>
        </w:trPr>
        <w:tc>
          <w:tcPr>
            <w:tcW w:w="1830" w:type="dxa"/>
            <w:gridSpan w:val="2"/>
          </w:tcPr>
          <w:p w14:paraId="3FA4DF5B"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33198AFD"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75F5D915"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7395FE46"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r w:rsidR="00562AD0" w14:paraId="4AB0386D" w14:textId="77777777">
        <w:trPr>
          <w:trHeight w:val="254"/>
        </w:trPr>
        <w:tc>
          <w:tcPr>
            <w:tcW w:w="1830" w:type="dxa"/>
            <w:gridSpan w:val="2"/>
          </w:tcPr>
          <w:p w14:paraId="6F5AA607"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03A03CDA"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354B36A9"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217CC577" w14:textId="77777777" w:rsidR="00562AD0" w:rsidRDefault="00562AD0">
            <w:pPr>
              <w:pBdr>
                <w:top w:val="nil"/>
                <w:left w:val="nil"/>
                <w:bottom w:val="nil"/>
                <w:right w:val="nil"/>
                <w:between w:val="nil"/>
              </w:pBdr>
              <w:rPr>
                <w:rFonts w:ascii="Times New Roman" w:eastAsia="Times New Roman" w:hAnsi="Times New Roman" w:cs="Times New Roman"/>
                <w:color w:val="000000"/>
                <w:sz w:val="18"/>
                <w:szCs w:val="18"/>
              </w:rPr>
            </w:pPr>
          </w:p>
        </w:tc>
      </w:tr>
    </w:tbl>
    <w:p w14:paraId="65719166" w14:textId="77777777" w:rsidR="00562AD0" w:rsidRDefault="00562AD0">
      <w:pPr>
        <w:pBdr>
          <w:top w:val="nil"/>
          <w:left w:val="nil"/>
          <w:bottom w:val="nil"/>
          <w:right w:val="nil"/>
          <w:between w:val="nil"/>
        </w:pBdr>
        <w:spacing w:before="8"/>
        <w:rPr>
          <w:b/>
          <w:bCs/>
          <w:color w:val="000000"/>
          <w:sz w:val="21"/>
          <w:szCs w:val="21"/>
        </w:rPr>
      </w:pPr>
    </w:p>
    <w:p w14:paraId="50E3F429" w14:textId="77777777" w:rsidR="00562AD0" w:rsidRDefault="003D4E0C">
      <w:pPr>
        <w:pBdr>
          <w:top w:val="nil"/>
          <w:left w:val="nil"/>
          <w:bottom w:val="nil"/>
          <w:right w:val="nil"/>
          <w:between w:val="nil"/>
        </w:pBdr>
        <w:ind w:left="388"/>
        <w:rPr>
          <w:color w:val="000000"/>
        </w:rPr>
      </w:pPr>
      <w:r>
        <w:rPr>
          <w:color w:val="000000"/>
        </w:rPr>
        <w:t>The Business Entity may attach additional pages if needed.</w:t>
      </w:r>
    </w:p>
    <w:p w14:paraId="541A9745" w14:textId="77777777" w:rsidR="00562AD0" w:rsidRDefault="003D4E0C">
      <w:pPr>
        <w:pBdr>
          <w:top w:val="nil"/>
          <w:left w:val="nil"/>
          <w:bottom w:val="nil"/>
          <w:right w:val="nil"/>
          <w:between w:val="nil"/>
        </w:pBdr>
        <w:spacing w:before="3"/>
        <w:rPr>
          <w:color w:val="000000"/>
          <w:sz w:val="17"/>
          <w:szCs w:val="17"/>
        </w:rPr>
      </w:pPr>
      <w:r>
        <w:rPr>
          <w:noProof/>
        </w:rPr>
        <mc:AlternateContent>
          <mc:Choice Requires="wpg">
            <w:drawing>
              <wp:anchor distT="0" distB="0" distL="0" distR="0" simplePos="0" relativeHeight="251676672" behindDoc="0" locked="0" layoutInCell="1" hidden="0" allowOverlap="1" wp14:anchorId="11FDF2CA" wp14:editId="5657DDB0">
                <wp:simplePos x="0" y="0"/>
                <wp:positionH relativeFrom="column">
                  <wp:posOffset>160338</wp:posOffset>
                </wp:positionH>
                <wp:positionV relativeFrom="paragraph">
                  <wp:posOffset>134938</wp:posOffset>
                </wp:positionV>
                <wp:extent cx="6460490" cy="22225"/>
                <wp:effectExtent l="0" t="0" r="0" b="0"/>
                <wp:wrapTopAndBottom distT="0" distB="0"/>
                <wp:docPr id="65" name="Straight Arrow Connector 65"/>
                <wp:cNvGraphicFramePr/>
                <a:graphic xmlns:a="http://schemas.openxmlformats.org/drawingml/2006/main">
                  <a:graphicData uri="http://schemas.microsoft.com/office/word/2010/wordprocessingShape">
                    <wps:wsp>
                      <wps:cNvCnPr/>
                      <wps:spPr>
                        <a:xfrm>
                          <a:off x="2120518" y="3780000"/>
                          <a:ext cx="64509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160338</wp:posOffset>
                </wp:positionH>
                <wp:positionV relativeFrom="paragraph">
                  <wp:posOffset>134938</wp:posOffset>
                </wp:positionV>
                <wp:extent cx="6460490" cy="22225"/>
                <wp:effectExtent b="0" l="0" r="0" t="0"/>
                <wp:wrapTopAndBottom distB="0" distT="0"/>
                <wp:docPr id="6"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6460490" cy="22225"/>
                        </a:xfrm>
                        <a:prstGeom prst="rect"/>
                        <a:ln/>
                      </pic:spPr>
                    </pic:pic>
                  </a:graphicData>
                </a:graphic>
              </wp:anchor>
            </w:drawing>
          </mc:Fallback>
        </mc:AlternateContent>
      </w:r>
    </w:p>
    <w:p w14:paraId="1B2A0BC2" w14:textId="77777777" w:rsidR="00562AD0" w:rsidRDefault="003D4E0C">
      <w:pPr>
        <w:numPr>
          <w:ilvl w:val="0"/>
          <w:numId w:val="10"/>
        </w:numPr>
        <w:pBdr>
          <w:top w:val="nil"/>
          <w:left w:val="nil"/>
          <w:bottom w:val="nil"/>
          <w:right w:val="nil"/>
          <w:between w:val="nil"/>
        </w:pBdr>
        <w:tabs>
          <w:tab w:val="left" w:pos="853"/>
        </w:tabs>
        <w:ind w:hanging="464"/>
      </w:pPr>
      <w:r>
        <w:rPr>
          <w:b/>
          <w:bCs/>
          <w:color w:val="000000"/>
        </w:rPr>
        <w:t xml:space="preserve">No Reportable Contributions </w:t>
      </w:r>
      <w:r>
        <w:rPr>
          <w:color w:val="000000"/>
        </w:rPr>
        <w:t>(Please check (</w:t>
      </w:r>
      <w:r>
        <w:rPr>
          <w:rFonts w:ascii="Noto Sans Symbols" w:eastAsia="Noto Sans Symbols" w:hAnsi="Noto Sans Symbols" w:cs="Noto Sans Symbols"/>
          <w:color w:val="000000"/>
        </w:rPr>
        <w:t>✔</w:t>
      </w:r>
      <w:r>
        <w:rPr>
          <w:color w:val="000000"/>
        </w:rPr>
        <w:t>) if applicable.)</w:t>
      </w:r>
    </w:p>
    <w:p w14:paraId="3711D536" w14:textId="77777777" w:rsidR="00562AD0" w:rsidRDefault="00562AD0">
      <w:pPr>
        <w:pBdr>
          <w:top w:val="nil"/>
          <w:left w:val="nil"/>
          <w:bottom w:val="nil"/>
          <w:right w:val="nil"/>
          <w:between w:val="nil"/>
        </w:pBdr>
        <w:spacing w:before="11"/>
        <w:rPr>
          <w:color w:val="000000"/>
          <w:sz w:val="13"/>
          <w:szCs w:val="13"/>
        </w:rPr>
      </w:pPr>
    </w:p>
    <w:p w14:paraId="422D5A40" w14:textId="77777777" w:rsidR="00562AD0" w:rsidRDefault="003D4E0C">
      <w:pPr>
        <w:pBdr>
          <w:top w:val="nil"/>
          <w:left w:val="nil"/>
          <w:bottom w:val="nil"/>
          <w:right w:val="nil"/>
          <w:between w:val="nil"/>
        </w:pBdr>
        <w:tabs>
          <w:tab w:val="left" w:pos="6765"/>
        </w:tabs>
        <w:spacing w:before="93"/>
        <w:ind w:left="388"/>
        <w:rPr>
          <w:color w:val="000000"/>
        </w:rPr>
      </w:pPr>
      <w:r>
        <w:rPr>
          <w:color w:val="000000"/>
        </w:rPr>
        <w:t>I   certify   that</w:t>
      </w:r>
      <w:r>
        <w:rPr>
          <w:color w:val="000000"/>
          <w:u w:val="single"/>
        </w:rPr>
        <w:t xml:space="preserve"> </w:t>
      </w:r>
      <w:r>
        <w:rPr>
          <w:color w:val="000000"/>
          <w:u w:val="single"/>
        </w:rPr>
        <w:tab/>
        <w:t>(Business Entity)</w:t>
      </w:r>
      <w:r>
        <w:rPr>
          <w:color w:val="000000"/>
        </w:rPr>
        <w:t xml:space="preserve"> made no reportable</w:t>
      </w:r>
    </w:p>
    <w:p w14:paraId="60EC16B9" w14:textId="77777777" w:rsidR="00562AD0" w:rsidRDefault="003D4E0C">
      <w:pPr>
        <w:pBdr>
          <w:top w:val="nil"/>
          <w:left w:val="nil"/>
          <w:bottom w:val="nil"/>
          <w:right w:val="nil"/>
          <w:between w:val="nil"/>
        </w:pBdr>
        <w:ind w:left="388" w:right="563"/>
        <w:rPr>
          <w:color w:val="000000"/>
        </w:rPr>
      </w:pPr>
      <w:r>
        <w:rPr>
          <w:color w:val="000000"/>
        </w:rPr>
        <w:t>contributions to any elected official, political candidate or any political committee as defined in N.J.S.A. 19:44-20.26.</w:t>
      </w:r>
    </w:p>
    <w:p w14:paraId="5C30B05D" w14:textId="77777777" w:rsidR="00562AD0" w:rsidRDefault="00562AD0">
      <w:pPr>
        <w:pBdr>
          <w:top w:val="nil"/>
          <w:left w:val="nil"/>
          <w:bottom w:val="nil"/>
          <w:right w:val="nil"/>
          <w:between w:val="nil"/>
        </w:pBdr>
        <w:spacing w:before="8"/>
        <w:rPr>
          <w:color w:val="000000"/>
          <w:sz w:val="21"/>
          <w:szCs w:val="21"/>
        </w:rPr>
      </w:pPr>
    </w:p>
    <w:p w14:paraId="52EAD4F9" w14:textId="77777777" w:rsidR="00562AD0" w:rsidRDefault="003D4E0C">
      <w:pPr>
        <w:pBdr>
          <w:top w:val="nil"/>
          <w:left w:val="nil"/>
          <w:bottom w:val="nil"/>
          <w:right w:val="nil"/>
          <w:between w:val="nil"/>
        </w:pBdr>
        <w:ind w:left="388"/>
        <w:rPr>
          <w:b/>
          <w:bCs/>
          <w:color w:val="000000"/>
        </w:rPr>
      </w:pPr>
      <w:r>
        <w:rPr>
          <w:b/>
          <w:bCs/>
          <w:color w:val="000000"/>
          <w:u w:val="single"/>
        </w:rPr>
        <w:t>Certification</w:t>
      </w:r>
    </w:p>
    <w:p w14:paraId="15F93199" w14:textId="77777777" w:rsidR="00562AD0" w:rsidRDefault="00562AD0">
      <w:pPr>
        <w:pBdr>
          <w:top w:val="nil"/>
          <w:left w:val="nil"/>
          <w:bottom w:val="nil"/>
          <w:right w:val="nil"/>
          <w:between w:val="nil"/>
        </w:pBdr>
        <w:spacing w:before="1"/>
        <w:rPr>
          <w:b/>
          <w:bCs/>
          <w:color w:val="000000"/>
          <w:sz w:val="14"/>
          <w:szCs w:val="14"/>
        </w:rPr>
      </w:pPr>
    </w:p>
    <w:p w14:paraId="13F06598" w14:textId="77777777" w:rsidR="00562AD0" w:rsidRDefault="003D4E0C">
      <w:pPr>
        <w:pBdr>
          <w:top w:val="nil"/>
          <w:left w:val="nil"/>
          <w:bottom w:val="nil"/>
          <w:right w:val="nil"/>
          <w:between w:val="nil"/>
        </w:pBdr>
        <w:spacing w:before="94"/>
        <w:ind w:left="388"/>
        <w:rPr>
          <w:color w:val="000000"/>
        </w:rPr>
      </w:pPr>
      <w:r>
        <w:rPr>
          <w:color w:val="000000"/>
        </w:rPr>
        <w:t>I certify, that the information provided above is in full compliance with Public Law 2005—Chapter 271.</w:t>
      </w:r>
    </w:p>
    <w:p w14:paraId="087635BD" w14:textId="77777777" w:rsidR="00562AD0" w:rsidRDefault="00562AD0">
      <w:pPr>
        <w:pBdr>
          <w:top w:val="nil"/>
          <w:left w:val="nil"/>
          <w:bottom w:val="nil"/>
          <w:right w:val="nil"/>
          <w:between w:val="nil"/>
        </w:pBdr>
        <w:spacing w:before="1"/>
        <w:rPr>
          <w:color w:val="000000"/>
        </w:rPr>
      </w:pPr>
    </w:p>
    <w:p w14:paraId="39F84C02" w14:textId="77777777" w:rsidR="00562AD0" w:rsidRDefault="003D4E0C">
      <w:pPr>
        <w:pBdr>
          <w:top w:val="nil"/>
          <w:left w:val="nil"/>
          <w:bottom w:val="nil"/>
          <w:right w:val="nil"/>
          <w:between w:val="nil"/>
        </w:pBdr>
        <w:tabs>
          <w:tab w:val="left" w:pos="5487"/>
          <w:tab w:val="left" w:pos="10431"/>
          <w:tab w:val="left" w:pos="10491"/>
        </w:tabs>
        <w:spacing w:line="360" w:lineRule="auto"/>
        <w:ind w:left="388" w:right="960"/>
        <w:jc w:val="both"/>
        <w:rPr>
          <w:color w:val="000000"/>
        </w:rPr>
      </w:pPr>
      <w:r>
        <w:rPr>
          <w:color w:val="000000"/>
        </w:rPr>
        <w:t>Name of Authorized Agent</w:t>
      </w:r>
      <w:r>
        <w:rPr>
          <w:color w:val="000000"/>
          <w:u w:val="single"/>
        </w:rPr>
        <w:tab/>
      </w:r>
      <w:r>
        <w:rPr>
          <w:color w:val="000000"/>
        </w:rPr>
        <w:t xml:space="preserve"> </w:t>
      </w:r>
    </w:p>
    <w:p w14:paraId="0588B2FC" w14:textId="77777777" w:rsidR="00562AD0" w:rsidRDefault="003D4E0C">
      <w:pPr>
        <w:pBdr>
          <w:top w:val="nil"/>
          <w:left w:val="nil"/>
          <w:bottom w:val="nil"/>
          <w:right w:val="nil"/>
          <w:between w:val="nil"/>
        </w:pBdr>
        <w:tabs>
          <w:tab w:val="left" w:pos="5487"/>
          <w:tab w:val="left" w:pos="10431"/>
          <w:tab w:val="left" w:pos="10491"/>
        </w:tabs>
        <w:spacing w:line="360" w:lineRule="auto"/>
        <w:ind w:left="388" w:right="960"/>
        <w:jc w:val="both"/>
        <w:rPr>
          <w:color w:val="000000"/>
          <w:u w:val="single"/>
        </w:rPr>
      </w:pPr>
      <w:r>
        <w:rPr>
          <w:color w:val="000000"/>
        </w:rPr>
        <w:t>Signature</w:t>
      </w:r>
      <w:r>
        <w:rPr>
          <w:color w:val="000000"/>
          <w:u w:val="single"/>
        </w:rPr>
        <w:t xml:space="preserve"> </w:t>
      </w:r>
      <w:r>
        <w:rPr>
          <w:color w:val="000000"/>
          <w:u w:val="single"/>
        </w:rPr>
        <w:tab/>
      </w:r>
    </w:p>
    <w:p w14:paraId="6847213F" w14:textId="77777777" w:rsidR="00562AD0" w:rsidRDefault="003D4E0C">
      <w:pPr>
        <w:pBdr>
          <w:top w:val="nil"/>
          <w:left w:val="nil"/>
          <w:bottom w:val="nil"/>
          <w:right w:val="nil"/>
          <w:between w:val="nil"/>
        </w:pBdr>
        <w:tabs>
          <w:tab w:val="left" w:pos="5487"/>
          <w:tab w:val="left" w:pos="10431"/>
          <w:tab w:val="left" w:pos="10491"/>
        </w:tabs>
        <w:spacing w:line="360" w:lineRule="auto"/>
        <w:ind w:left="388" w:right="960"/>
        <w:jc w:val="both"/>
        <w:rPr>
          <w:color w:val="000000"/>
          <w:u w:val="single"/>
        </w:rPr>
      </w:pPr>
      <w:r>
        <w:rPr>
          <w:color w:val="000000"/>
        </w:rPr>
        <w:t>Title</w:t>
      </w:r>
      <w:r>
        <w:rPr>
          <w:color w:val="000000"/>
          <w:u w:val="single"/>
        </w:rPr>
        <w:tab/>
      </w:r>
    </w:p>
    <w:p w14:paraId="0BD35478" w14:textId="77777777" w:rsidR="00562AD0" w:rsidRDefault="003D4E0C">
      <w:pPr>
        <w:pBdr>
          <w:top w:val="nil"/>
          <w:left w:val="nil"/>
          <w:bottom w:val="nil"/>
          <w:right w:val="nil"/>
          <w:between w:val="nil"/>
        </w:pBdr>
        <w:tabs>
          <w:tab w:val="left" w:pos="5487"/>
          <w:tab w:val="left" w:pos="10431"/>
          <w:tab w:val="left" w:pos="10491"/>
        </w:tabs>
        <w:spacing w:line="360" w:lineRule="auto"/>
        <w:ind w:left="388" w:right="960"/>
        <w:jc w:val="both"/>
        <w:rPr>
          <w:color w:val="000000"/>
          <w:u w:val="single"/>
        </w:rPr>
      </w:pPr>
      <w:r>
        <w:rPr>
          <w:color w:val="000000"/>
        </w:rPr>
        <w:t>Business Entity</w:t>
      </w:r>
      <w:r>
        <w:rPr>
          <w:color w:val="000000"/>
          <w:u w:val="single"/>
        </w:rPr>
        <w:t xml:space="preserve"> </w:t>
      </w:r>
      <w:r>
        <w:rPr>
          <w:color w:val="000000"/>
          <w:u w:val="single"/>
        </w:rPr>
        <w:tab/>
      </w:r>
      <w:r>
        <w:rPr>
          <w:color w:val="000000"/>
          <w:u w:val="single"/>
        </w:rPr>
        <w:tab/>
        <w:t xml:space="preserve"> </w:t>
      </w:r>
    </w:p>
    <w:p w14:paraId="455C2642" w14:textId="77777777" w:rsidR="00562AD0" w:rsidRDefault="003D4E0C">
      <w:pPr>
        <w:pBdr>
          <w:top w:val="nil"/>
          <w:left w:val="nil"/>
          <w:bottom w:val="nil"/>
          <w:right w:val="nil"/>
          <w:between w:val="nil"/>
        </w:pBdr>
        <w:tabs>
          <w:tab w:val="left" w:pos="5487"/>
          <w:tab w:val="left" w:pos="10431"/>
          <w:tab w:val="left" w:pos="10491"/>
        </w:tabs>
        <w:spacing w:line="360" w:lineRule="auto"/>
        <w:ind w:left="388" w:right="960"/>
        <w:jc w:val="center"/>
        <w:rPr>
          <w:b/>
          <w:bCs/>
          <w:sz w:val="21"/>
          <w:szCs w:val="21"/>
        </w:rPr>
      </w:pPr>
      <w:r>
        <w:rPr>
          <w:b/>
          <w:bCs/>
          <w:sz w:val="21"/>
          <w:szCs w:val="21"/>
        </w:rPr>
        <w:t>P.L. 2005, c.271</w:t>
      </w:r>
    </w:p>
    <w:p w14:paraId="7B348153" w14:textId="77777777" w:rsidR="00562AD0" w:rsidRDefault="003D4E0C">
      <w:pPr>
        <w:jc w:val="center"/>
        <w:rPr>
          <w:sz w:val="21"/>
          <w:szCs w:val="21"/>
        </w:rPr>
      </w:pPr>
      <w:r>
        <w:rPr>
          <w:sz w:val="21"/>
          <w:szCs w:val="21"/>
        </w:rPr>
        <w:t>(Unofficial version, Assembly Committee Substitute to A-3013, First Reprint*)</w:t>
      </w:r>
    </w:p>
    <w:p w14:paraId="285234B4" w14:textId="77777777" w:rsidR="00562AD0" w:rsidRDefault="00562AD0">
      <w:pPr>
        <w:rPr>
          <w:sz w:val="21"/>
          <w:szCs w:val="21"/>
        </w:rPr>
      </w:pPr>
    </w:p>
    <w:p w14:paraId="74BCB86D" w14:textId="77777777" w:rsidR="00562AD0" w:rsidRDefault="003D4E0C">
      <w:pPr>
        <w:jc w:val="both"/>
        <w:rPr>
          <w:sz w:val="19"/>
          <w:szCs w:val="19"/>
        </w:rPr>
      </w:pPr>
      <w:r>
        <w:rPr>
          <w:sz w:val="21"/>
          <w:szCs w:val="21"/>
        </w:rPr>
        <w:lastRenderedPageBreak/>
        <w:tab/>
      </w:r>
      <w:r>
        <w:rPr>
          <w:sz w:val="19"/>
          <w:szCs w:val="19"/>
        </w:rPr>
        <w:t xml:space="preserve">      </w:t>
      </w:r>
      <w:r>
        <w:rPr>
          <w:b/>
          <w:bCs/>
          <w:sz w:val="19"/>
          <w:szCs w:val="19"/>
        </w:rPr>
        <w:t>AN ACT</w:t>
      </w:r>
      <w:r>
        <w:rPr>
          <w:sz w:val="19"/>
          <w:szCs w:val="19"/>
        </w:rPr>
        <w:t xml:space="preserve"> authorizing unit of local government to impose limits on political contributions by contractors and supplementing Title 40A of the New Jersey Statutes and Title 19 of the Revised Statutes.</w:t>
      </w:r>
    </w:p>
    <w:p w14:paraId="06FC220A" w14:textId="77777777" w:rsidR="00562AD0" w:rsidRDefault="00562AD0">
      <w:pPr>
        <w:jc w:val="both"/>
        <w:rPr>
          <w:sz w:val="19"/>
          <w:szCs w:val="19"/>
        </w:rPr>
      </w:pPr>
    </w:p>
    <w:p w14:paraId="11B2979A" w14:textId="77777777" w:rsidR="00562AD0" w:rsidRDefault="003D4E0C">
      <w:pPr>
        <w:spacing w:line="360" w:lineRule="auto"/>
        <w:jc w:val="both"/>
        <w:rPr>
          <w:sz w:val="19"/>
          <w:szCs w:val="19"/>
        </w:rPr>
      </w:pPr>
      <w:r>
        <w:rPr>
          <w:sz w:val="19"/>
          <w:szCs w:val="19"/>
        </w:rPr>
        <w:tab/>
        <w:t xml:space="preserve">     </w:t>
      </w:r>
      <w:r>
        <w:rPr>
          <w:b/>
          <w:bCs/>
          <w:sz w:val="19"/>
          <w:szCs w:val="19"/>
        </w:rPr>
        <w:t>BE IT ENACTED</w:t>
      </w:r>
      <w:r>
        <w:rPr>
          <w:sz w:val="19"/>
          <w:szCs w:val="19"/>
        </w:rPr>
        <w:t xml:space="preserve"> by the Senate and General Assembly of the Sta</w:t>
      </w:r>
      <w:r>
        <w:rPr>
          <w:sz w:val="19"/>
          <w:szCs w:val="19"/>
        </w:rPr>
        <w:t>te of New Jersey:</w:t>
      </w:r>
    </w:p>
    <w:p w14:paraId="0B6EAABE" w14:textId="77777777" w:rsidR="00562AD0" w:rsidRDefault="003D4E0C">
      <w:pPr>
        <w:jc w:val="both"/>
        <w:rPr>
          <w:sz w:val="19"/>
          <w:szCs w:val="19"/>
        </w:rPr>
      </w:pPr>
      <w:r>
        <w:rPr>
          <w:i/>
          <w:iCs/>
          <w:sz w:val="19"/>
          <w:szCs w:val="19"/>
        </w:rPr>
        <w:tab/>
        <w:t xml:space="preserve">    </w:t>
      </w:r>
      <w:r>
        <w:rPr>
          <w:b/>
          <w:bCs/>
          <w:i/>
          <w:iCs/>
          <w:sz w:val="19"/>
          <w:szCs w:val="19"/>
        </w:rPr>
        <w:t>40A:11-51</w:t>
      </w:r>
      <w:r>
        <w:rPr>
          <w:i/>
          <w:iCs/>
          <w:sz w:val="19"/>
          <w:szCs w:val="19"/>
        </w:rPr>
        <w:t xml:space="preserve"> 1</w:t>
      </w:r>
      <w:r>
        <w:rPr>
          <w:sz w:val="19"/>
          <w:szCs w:val="19"/>
        </w:rPr>
        <w:t>. a. A county, municipality, independent authority, board of education, or</w:t>
      </w:r>
      <w:r>
        <w:rPr>
          <w:i/>
          <w:iCs/>
          <w:sz w:val="19"/>
          <w:szCs w:val="19"/>
        </w:rPr>
        <w:t xml:space="preserve"> </w:t>
      </w:r>
      <w:r>
        <w:rPr>
          <w:sz w:val="19"/>
          <w:szCs w:val="19"/>
        </w:rPr>
        <w:t>fire district is hereby authorized to</w:t>
      </w:r>
      <w:r>
        <w:rPr>
          <w:i/>
          <w:iCs/>
          <w:sz w:val="19"/>
          <w:szCs w:val="19"/>
        </w:rPr>
        <w:t xml:space="preserve"> </w:t>
      </w:r>
      <w:r>
        <w:rPr>
          <w:sz w:val="19"/>
          <w:szCs w:val="19"/>
        </w:rPr>
        <w:t>establish by ordinance, resolution or</w:t>
      </w:r>
      <w:r>
        <w:rPr>
          <w:i/>
          <w:iCs/>
          <w:sz w:val="19"/>
          <w:szCs w:val="19"/>
        </w:rPr>
        <w:t xml:space="preserve"> </w:t>
      </w:r>
      <w:r>
        <w:rPr>
          <w:sz w:val="19"/>
          <w:szCs w:val="19"/>
        </w:rPr>
        <w:t>regulation, as may be appropriate, measures limiting the awarding of pu</w:t>
      </w:r>
      <w:r>
        <w:rPr>
          <w:sz w:val="19"/>
          <w:szCs w:val="19"/>
        </w:rPr>
        <w:t>blic contracts therefrom to business entities that have made a contribution pursuant to P.L.1973, c.83 (C.19:44A-l et seq.) and limiting the contributions that the holders of a contract can make during the term of a contract, notwithstanding the provisions</w:t>
      </w:r>
      <w:r>
        <w:rPr>
          <w:sz w:val="19"/>
          <w:szCs w:val="19"/>
        </w:rPr>
        <w:t xml:space="preserve"> and parameters of sections 1 through 12 of P.L.2004, c.19 (C. 19:44A-20.2 et al.) and section 22 of P.L.1973, c.83 (C.19:44A-22).</w:t>
      </w:r>
    </w:p>
    <w:p w14:paraId="2F98EC8D" w14:textId="77777777" w:rsidR="00562AD0" w:rsidRDefault="00562AD0">
      <w:pPr>
        <w:jc w:val="both"/>
        <w:rPr>
          <w:sz w:val="19"/>
          <w:szCs w:val="19"/>
        </w:rPr>
      </w:pPr>
    </w:p>
    <w:p w14:paraId="18B7B989" w14:textId="77777777" w:rsidR="00562AD0" w:rsidRDefault="003D4E0C">
      <w:pPr>
        <w:jc w:val="both"/>
        <w:rPr>
          <w:sz w:val="19"/>
          <w:szCs w:val="19"/>
        </w:rPr>
      </w:pPr>
      <w:r>
        <w:rPr>
          <w:sz w:val="19"/>
          <w:szCs w:val="19"/>
        </w:rPr>
        <w:tab/>
      </w:r>
      <w:r>
        <w:rPr>
          <w:sz w:val="19"/>
          <w:szCs w:val="19"/>
        </w:rPr>
        <w:t xml:space="preserve">   b. The provisions of P.L.2004, c.19 shall not be construed to supersede or preempt any ordinance, resolution or regulation of a unit of local government that limits political contributions by business entities performing or seeking to perform government</w:t>
      </w:r>
      <w:r>
        <w:rPr>
          <w:sz w:val="19"/>
          <w:szCs w:val="19"/>
        </w:rPr>
        <w:t xml:space="preserve"> contracts. Any ordinance, resolution or regulation in effect on the effective date of P.L.2004, c.19 shall remain in effect and those adopted after that effective date shall be valid and enforceable.</w:t>
      </w:r>
    </w:p>
    <w:p w14:paraId="5B558E37" w14:textId="77777777" w:rsidR="00562AD0" w:rsidRDefault="00562AD0">
      <w:pPr>
        <w:jc w:val="both"/>
        <w:rPr>
          <w:sz w:val="19"/>
          <w:szCs w:val="19"/>
        </w:rPr>
      </w:pPr>
    </w:p>
    <w:p w14:paraId="7C3DBED3" w14:textId="77777777" w:rsidR="00562AD0" w:rsidRDefault="003D4E0C">
      <w:pPr>
        <w:jc w:val="both"/>
        <w:rPr>
          <w:sz w:val="19"/>
          <w:szCs w:val="19"/>
        </w:rPr>
      </w:pPr>
      <w:r>
        <w:rPr>
          <w:sz w:val="19"/>
          <w:szCs w:val="19"/>
        </w:rPr>
        <w:tab/>
        <w:t xml:space="preserve">   c. An ordinance, resolution or regulation adopted </w:t>
      </w:r>
      <w:r>
        <w:rPr>
          <w:sz w:val="19"/>
          <w:szCs w:val="19"/>
        </w:rPr>
        <w:t>or promulgated as provided in this section shall be filed with the Secretary of State.</w:t>
      </w:r>
    </w:p>
    <w:p w14:paraId="67CEA59A" w14:textId="77777777" w:rsidR="00562AD0" w:rsidRDefault="00562AD0">
      <w:pPr>
        <w:jc w:val="both"/>
        <w:rPr>
          <w:sz w:val="19"/>
          <w:szCs w:val="19"/>
        </w:rPr>
      </w:pPr>
    </w:p>
    <w:p w14:paraId="7DB3F602" w14:textId="77777777" w:rsidR="00562AD0" w:rsidRDefault="003D4E0C">
      <w:pPr>
        <w:jc w:val="both"/>
        <w:rPr>
          <w:sz w:val="19"/>
          <w:szCs w:val="19"/>
        </w:rPr>
      </w:pPr>
      <w:r>
        <w:rPr>
          <w:sz w:val="19"/>
          <w:szCs w:val="19"/>
        </w:rPr>
        <w:tab/>
        <w:t xml:space="preserve">   </w:t>
      </w:r>
      <w:r>
        <w:rPr>
          <w:b/>
          <w:bCs/>
          <w:i/>
          <w:iCs/>
          <w:sz w:val="19"/>
          <w:szCs w:val="19"/>
        </w:rPr>
        <w:t>52:34-25</w:t>
      </w:r>
      <w:r>
        <w:rPr>
          <w:sz w:val="19"/>
          <w:szCs w:val="19"/>
        </w:rPr>
        <w:t xml:space="preserve">   2. a. Not later than 10 days prior to entering into any contract having an anticipated value in excess of $17,500, except for a contract that is required</w:t>
      </w:r>
      <w:r>
        <w:rPr>
          <w:sz w:val="19"/>
          <w:szCs w:val="19"/>
        </w:rPr>
        <w:t xml:space="preserve"> by law to be publicly advertised for Proposals, a State agency, county, municipality, independent authority, board of education, or fire district shall require any business entity Proposal thereon or negotiating therefor, to submit along with its Proposal</w:t>
      </w:r>
      <w:r>
        <w:rPr>
          <w:sz w:val="19"/>
          <w:szCs w:val="19"/>
        </w:rPr>
        <w:t xml:space="preserve"> or price quote, a list of political contributions as set forth in this subsection that are reportable by the recipient pursuant to the provisions of P.L.1973, c.83 (C.19:44A-l et seq.) and that were made by the business entity during the preceding 12 mont</w:t>
      </w:r>
      <w:r>
        <w:rPr>
          <w:sz w:val="19"/>
          <w:szCs w:val="19"/>
        </w:rPr>
        <w:t>h period, along with the date and amount of each contribution and the name of the recipient of each contribution. A business entity contracting with a State agency shall disclose contributions to any State, county, or municipal committee of a political par</w:t>
      </w:r>
      <w:r>
        <w:rPr>
          <w:sz w:val="19"/>
          <w:szCs w:val="19"/>
        </w:rPr>
        <w:t>ty, legislative leadership committee, candidate committee of a candidate for, or holder of, a State elective office, or any continuing political committee. A business entity contracting with a county, municipality, independent authority, other than an inde</w:t>
      </w:r>
      <w:r>
        <w:rPr>
          <w:sz w:val="19"/>
          <w:szCs w:val="19"/>
        </w:rPr>
        <w:t xml:space="preserve">pendent authority that is a State agency, board of education, or fire district shall disclose contributions to: any State, county, or municipal committee of a political party; any legislative leadership committee; or any candidate committee of a candidate </w:t>
      </w:r>
      <w:r>
        <w:rPr>
          <w:sz w:val="19"/>
          <w:szCs w:val="19"/>
        </w:rPr>
        <w:t xml:space="preserve">for, or holder of, an elective office of that public entity, of that county in which that public entity is located, of another public entity within that county, or of a legislative district in which that public entity is located or, when the public entity </w:t>
      </w:r>
      <w:r>
        <w:rPr>
          <w:sz w:val="19"/>
          <w:szCs w:val="19"/>
        </w:rPr>
        <w:t>is a county, of any legislative district which includes all or part of the county, or any continuing political committee.</w:t>
      </w:r>
    </w:p>
    <w:p w14:paraId="7BF1AE99" w14:textId="77777777" w:rsidR="00562AD0" w:rsidRDefault="00562AD0">
      <w:pPr>
        <w:jc w:val="both"/>
        <w:rPr>
          <w:sz w:val="19"/>
          <w:szCs w:val="19"/>
        </w:rPr>
      </w:pPr>
    </w:p>
    <w:p w14:paraId="01C417CD" w14:textId="77777777" w:rsidR="00562AD0" w:rsidRDefault="003D4E0C">
      <w:pPr>
        <w:rPr>
          <w:sz w:val="19"/>
          <w:szCs w:val="19"/>
        </w:rPr>
      </w:pPr>
      <w:r>
        <w:rPr>
          <w:sz w:val="19"/>
          <w:szCs w:val="19"/>
        </w:rPr>
        <w:tab/>
        <w:t>The provisions of this section shall not apply to a contract when a public emergency requires the immediate delivery of goods or ser</w:t>
      </w:r>
      <w:r>
        <w:rPr>
          <w:sz w:val="19"/>
          <w:szCs w:val="19"/>
        </w:rPr>
        <w:t>vices.</w:t>
      </w:r>
    </w:p>
    <w:p w14:paraId="5AD1BC75" w14:textId="77777777" w:rsidR="00562AD0" w:rsidRDefault="003D4E0C">
      <w:pPr>
        <w:rPr>
          <w:sz w:val="19"/>
          <w:szCs w:val="19"/>
        </w:rPr>
      </w:pP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r>
      <w:r>
        <w:rPr>
          <w:b/>
          <w:bCs/>
          <w:sz w:val="19"/>
          <w:szCs w:val="19"/>
        </w:rPr>
        <w:tab/>
        <w:t xml:space="preserve">      </w:t>
      </w:r>
    </w:p>
    <w:p w14:paraId="3B37BC0F" w14:textId="77777777" w:rsidR="00562AD0" w:rsidRDefault="003D4E0C">
      <w:pPr>
        <w:jc w:val="both"/>
        <w:rPr>
          <w:sz w:val="19"/>
          <w:szCs w:val="19"/>
        </w:rPr>
      </w:pPr>
      <w:r>
        <w:rPr>
          <w:sz w:val="19"/>
          <w:szCs w:val="19"/>
        </w:rPr>
        <w:tab/>
        <w:t>b. When a business entity is a natural person, a contribution by that person's spouse or child, residing therewith, shall be deemed to be a contribution by the business entity. When a business entity is other than a natural pe</w:t>
      </w:r>
      <w:r>
        <w:rPr>
          <w:sz w:val="19"/>
          <w:szCs w:val="19"/>
        </w:rPr>
        <w:t>rson, a contribution by any person or other business entity having an interest therein shall be deemed to be a contribution by the business entity. When a business entity is other than a natural person, a contribution by: all principals, partners, officers</w:t>
      </w:r>
      <w:r>
        <w:rPr>
          <w:sz w:val="19"/>
          <w:szCs w:val="19"/>
        </w:rPr>
        <w:t>, or directors of the business entity or their spouses; any subsidiaries directly or indirectly controlled by the business entity; or any political organization organized under section 527 of the Internal Revenue Code that is directly or indirectly control</w:t>
      </w:r>
      <w:r>
        <w:rPr>
          <w:sz w:val="19"/>
          <w:szCs w:val="19"/>
        </w:rPr>
        <w:t>led by the business entity, other than a candidate committee, election fund, or political party committee, shall be deemed to be a contribution by the business entity.</w:t>
      </w:r>
    </w:p>
    <w:p w14:paraId="643656FA" w14:textId="77777777" w:rsidR="00562AD0" w:rsidRDefault="003D4E0C">
      <w:pPr>
        <w:rPr>
          <w:sz w:val="19"/>
          <w:szCs w:val="19"/>
        </w:rPr>
      </w:pPr>
      <w:r>
        <w:rPr>
          <w:sz w:val="19"/>
          <w:szCs w:val="19"/>
        </w:rPr>
        <w:tab/>
      </w:r>
    </w:p>
    <w:p w14:paraId="13B39242" w14:textId="77777777" w:rsidR="00562AD0" w:rsidRDefault="003D4E0C">
      <w:pPr>
        <w:spacing w:line="360" w:lineRule="auto"/>
        <w:rPr>
          <w:sz w:val="19"/>
          <w:szCs w:val="19"/>
        </w:rPr>
      </w:pPr>
      <w:r>
        <w:rPr>
          <w:sz w:val="19"/>
          <w:szCs w:val="19"/>
        </w:rPr>
        <w:tab/>
        <w:t>c. As used in this section:</w:t>
      </w:r>
    </w:p>
    <w:p w14:paraId="6AFEB4DB" w14:textId="77777777" w:rsidR="00562AD0" w:rsidRDefault="003D4E0C">
      <w:pPr>
        <w:jc w:val="both"/>
        <w:rPr>
          <w:sz w:val="19"/>
          <w:szCs w:val="19"/>
        </w:rPr>
      </w:pPr>
      <w:r>
        <w:rPr>
          <w:sz w:val="19"/>
          <w:szCs w:val="19"/>
        </w:rPr>
        <w:tab/>
        <w:t>"</w:t>
      </w:r>
      <w:proofErr w:type="gramStart"/>
      <w:r>
        <w:rPr>
          <w:sz w:val="19"/>
          <w:szCs w:val="19"/>
        </w:rPr>
        <w:t>business</w:t>
      </w:r>
      <w:proofErr w:type="gramEnd"/>
      <w:r>
        <w:rPr>
          <w:sz w:val="19"/>
          <w:szCs w:val="19"/>
        </w:rPr>
        <w:t xml:space="preserve"> entity" means a natural or legal person, busin</w:t>
      </w:r>
      <w:r>
        <w:rPr>
          <w:sz w:val="19"/>
          <w:szCs w:val="19"/>
        </w:rPr>
        <w:t>ess corporation, professional services corporation, limited liability company, partnership, limited partnership, business trust, association or any other legal commercial entity organized under the laws of this State or of any other state or foreign jurisd</w:t>
      </w:r>
      <w:r>
        <w:rPr>
          <w:sz w:val="19"/>
          <w:szCs w:val="19"/>
        </w:rPr>
        <w:t>iction;</w:t>
      </w:r>
    </w:p>
    <w:p w14:paraId="486D2F51" w14:textId="77777777" w:rsidR="00562AD0" w:rsidRDefault="00562AD0">
      <w:pPr>
        <w:jc w:val="both"/>
        <w:rPr>
          <w:sz w:val="19"/>
          <w:szCs w:val="19"/>
        </w:rPr>
      </w:pPr>
    </w:p>
    <w:p w14:paraId="1FBD16B6" w14:textId="77777777" w:rsidR="00562AD0" w:rsidRDefault="003D4E0C">
      <w:pPr>
        <w:jc w:val="both"/>
        <w:rPr>
          <w:sz w:val="19"/>
          <w:szCs w:val="19"/>
        </w:rPr>
      </w:pPr>
      <w:r>
        <w:rPr>
          <w:sz w:val="19"/>
          <w:szCs w:val="19"/>
        </w:rPr>
        <w:tab/>
        <w:t>"interest" means the ownership or control of more than 10% of the profits or assets of a business entity or 10% of the stock in the case of a business entity that is a corporation for profit, as appropriate; and</w:t>
      </w:r>
    </w:p>
    <w:p w14:paraId="341D0741" w14:textId="77777777" w:rsidR="00562AD0" w:rsidRDefault="00562AD0">
      <w:pPr>
        <w:jc w:val="both"/>
        <w:rPr>
          <w:sz w:val="19"/>
          <w:szCs w:val="19"/>
        </w:rPr>
      </w:pPr>
    </w:p>
    <w:p w14:paraId="58AC18DC" w14:textId="77777777" w:rsidR="00562AD0" w:rsidRDefault="003D4E0C">
      <w:pPr>
        <w:ind w:firstLine="1350"/>
        <w:jc w:val="both"/>
        <w:rPr>
          <w:sz w:val="19"/>
          <w:szCs w:val="19"/>
        </w:rPr>
      </w:pPr>
      <w:r>
        <w:rPr>
          <w:sz w:val="19"/>
          <w:szCs w:val="19"/>
        </w:rPr>
        <w:t>"State agency" means any of the p</w:t>
      </w:r>
      <w:r>
        <w:rPr>
          <w:sz w:val="19"/>
          <w:szCs w:val="19"/>
        </w:rPr>
        <w:t>rincipal departments in the Executive Branch of the State Government, and any division, board, bureau, office, commission or other instrumentality within or created by such department, the Legislature of the State and any office, board, bureau or commissio</w:t>
      </w:r>
      <w:r>
        <w:rPr>
          <w:sz w:val="19"/>
          <w:szCs w:val="19"/>
        </w:rPr>
        <w:t>n within or created by the Legislative Branch, and any independent State authority, commission, instrumentality or agency.</w:t>
      </w:r>
    </w:p>
    <w:p w14:paraId="5D429E5D" w14:textId="77777777" w:rsidR="00562AD0" w:rsidRDefault="00562AD0">
      <w:pPr>
        <w:ind w:firstLine="1350"/>
        <w:jc w:val="both"/>
        <w:rPr>
          <w:sz w:val="19"/>
          <w:szCs w:val="19"/>
        </w:rPr>
      </w:pPr>
    </w:p>
    <w:p w14:paraId="5FC24BF2" w14:textId="77777777" w:rsidR="00562AD0" w:rsidRDefault="00562AD0">
      <w:pPr>
        <w:ind w:left="-720" w:right="-270" w:firstLine="1350"/>
        <w:jc w:val="both"/>
        <w:rPr>
          <w:sz w:val="19"/>
          <w:szCs w:val="19"/>
        </w:rPr>
      </w:pPr>
    </w:p>
    <w:p w14:paraId="3BE86DEA" w14:textId="77777777" w:rsidR="00562AD0" w:rsidRDefault="00562AD0">
      <w:pPr>
        <w:ind w:left="-720" w:right="-270" w:firstLine="1350"/>
        <w:jc w:val="both"/>
        <w:rPr>
          <w:sz w:val="19"/>
          <w:szCs w:val="19"/>
        </w:rPr>
      </w:pPr>
    </w:p>
    <w:p w14:paraId="5ECD6C2B" w14:textId="77777777" w:rsidR="00562AD0" w:rsidRDefault="00562AD0">
      <w:pPr>
        <w:ind w:left="-720" w:right="-270" w:firstLine="1350"/>
        <w:jc w:val="both"/>
        <w:rPr>
          <w:sz w:val="19"/>
          <w:szCs w:val="19"/>
        </w:rPr>
      </w:pPr>
    </w:p>
    <w:p w14:paraId="09BB9660" w14:textId="77777777" w:rsidR="00562AD0" w:rsidRDefault="003D4E0C">
      <w:pPr>
        <w:jc w:val="both"/>
        <w:rPr>
          <w:b/>
          <w:bCs/>
          <w:sz w:val="19"/>
          <w:szCs w:val="19"/>
        </w:rPr>
      </w:pPr>
      <w:r>
        <w:rPr>
          <w:b/>
          <w:bCs/>
          <w:sz w:val="19"/>
          <w:szCs w:val="19"/>
        </w:rPr>
        <w:t xml:space="preserve">P.L. </w:t>
      </w:r>
      <w:proofErr w:type="gramStart"/>
      <w:r>
        <w:rPr>
          <w:b/>
          <w:bCs/>
          <w:sz w:val="19"/>
          <w:szCs w:val="19"/>
        </w:rPr>
        <w:t>2005,c</w:t>
      </w:r>
      <w:proofErr w:type="gramEnd"/>
      <w:r>
        <w:rPr>
          <w:b/>
          <w:bCs/>
          <w:sz w:val="19"/>
          <w:szCs w:val="19"/>
        </w:rPr>
        <w:t>271</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r>
      <w:r>
        <w:rPr>
          <w:b/>
          <w:bCs/>
          <w:sz w:val="19"/>
          <w:szCs w:val="19"/>
        </w:rPr>
        <w:tab/>
      </w:r>
      <w:r>
        <w:rPr>
          <w:b/>
          <w:bCs/>
          <w:sz w:val="19"/>
          <w:szCs w:val="19"/>
        </w:rPr>
        <w:tab/>
        <w:t xml:space="preserve">    </w:t>
      </w:r>
    </w:p>
    <w:p w14:paraId="7C8491CD" w14:textId="77777777" w:rsidR="00562AD0" w:rsidRDefault="00562AD0">
      <w:pPr>
        <w:jc w:val="both"/>
        <w:rPr>
          <w:sz w:val="19"/>
          <w:szCs w:val="19"/>
        </w:rPr>
      </w:pPr>
    </w:p>
    <w:p w14:paraId="04DA56C5" w14:textId="77777777" w:rsidR="00562AD0" w:rsidRDefault="003D4E0C">
      <w:pPr>
        <w:jc w:val="both"/>
        <w:rPr>
          <w:sz w:val="19"/>
          <w:szCs w:val="19"/>
        </w:rPr>
      </w:pPr>
      <w:r>
        <w:rPr>
          <w:sz w:val="19"/>
          <w:szCs w:val="19"/>
        </w:rPr>
        <w:tab/>
      </w:r>
    </w:p>
    <w:p w14:paraId="473F6941" w14:textId="77777777" w:rsidR="00562AD0" w:rsidRDefault="003D4E0C">
      <w:pPr>
        <w:jc w:val="both"/>
        <w:rPr>
          <w:sz w:val="19"/>
          <w:szCs w:val="19"/>
        </w:rPr>
      </w:pPr>
      <w:r>
        <w:rPr>
          <w:sz w:val="19"/>
          <w:szCs w:val="19"/>
        </w:rPr>
        <w:lastRenderedPageBreak/>
        <w:tab/>
        <w:t xml:space="preserve">d. Any business entity that fails to comply with the provisions of this section shall </w:t>
      </w:r>
      <w:r>
        <w:rPr>
          <w:sz w:val="19"/>
          <w:szCs w:val="19"/>
        </w:rPr>
        <w:t>be subject to a fine imposed by the New Jersey Election Law Enforcement Commission in an amount to be determined by the commission which may be based upon the amount that the business entity failed to report.</w:t>
      </w:r>
    </w:p>
    <w:p w14:paraId="66B5CA76" w14:textId="77777777" w:rsidR="00562AD0" w:rsidRDefault="00562AD0">
      <w:pPr>
        <w:jc w:val="both"/>
        <w:rPr>
          <w:sz w:val="19"/>
          <w:szCs w:val="19"/>
        </w:rPr>
      </w:pPr>
    </w:p>
    <w:p w14:paraId="672507A0" w14:textId="77777777" w:rsidR="00562AD0" w:rsidRDefault="003D4E0C">
      <w:pPr>
        <w:jc w:val="both"/>
        <w:rPr>
          <w:sz w:val="19"/>
          <w:szCs w:val="19"/>
        </w:rPr>
      </w:pPr>
      <w:r>
        <w:rPr>
          <w:i/>
          <w:iCs/>
          <w:sz w:val="19"/>
          <w:szCs w:val="19"/>
        </w:rPr>
        <w:tab/>
      </w:r>
      <w:r>
        <w:rPr>
          <w:b/>
          <w:bCs/>
          <w:i/>
          <w:iCs/>
          <w:sz w:val="19"/>
          <w:szCs w:val="19"/>
        </w:rPr>
        <w:t>19:44A-20.</w:t>
      </w:r>
      <w:proofErr w:type="gramStart"/>
      <w:r>
        <w:rPr>
          <w:b/>
          <w:bCs/>
          <w:i/>
          <w:iCs/>
          <w:sz w:val="19"/>
          <w:szCs w:val="19"/>
        </w:rPr>
        <w:t>13</w:t>
      </w:r>
      <w:r>
        <w:rPr>
          <w:i/>
          <w:iCs/>
          <w:sz w:val="19"/>
          <w:szCs w:val="19"/>
        </w:rPr>
        <w:t xml:space="preserve">  </w:t>
      </w:r>
      <w:r>
        <w:rPr>
          <w:sz w:val="19"/>
          <w:szCs w:val="19"/>
        </w:rPr>
        <w:t>3</w:t>
      </w:r>
      <w:proofErr w:type="gramEnd"/>
      <w:r>
        <w:rPr>
          <w:sz w:val="19"/>
          <w:szCs w:val="19"/>
        </w:rPr>
        <w:t>. a. Any business entity making a contribution of money or any other thing of value, including an in-kind contribution, or pledge to make a contribution of any kind to a candidate for or the holder of any public office having ultimate responsibility for t</w:t>
      </w:r>
      <w:r>
        <w:rPr>
          <w:sz w:val="19"/>
          <w:szCs w:val="19"/>
        </w:rPr>
        <w:t>he awarding of public contracts, or to a political party committee, legislative leadership committee, political committee or continuing political committee, which has received in any calendar year $50,000 or more in the aggregate through agreements or cont</w:t>
      </w:r>
      <w:r>
        <w:rPr>
          <w:sz w:val="19"/>
          <w:szCs w:val="19"/>
        </w:rPr>
        <w:t>racts with a public entity, shall file an annual disclosure statement with the New Jersey Election Law Enforcement Commission, established pursuant to section 5 of P.L.1973, c.83 (C.19:44A-5), setting forth all such contributions made by the business entit</w:t>
      </w:r>
      <w:r>
        <w:rPr>
          <w:sz w:val="19"/>
          <w:szCs w:val="19"/>
        </w:rPr>
        <w:t>y during the 12 months prior to the reporting deadline.</w:t>
      </w:r>
    </w:p>
    <w:p w14:paraId="12A28182" w14:textId="77777777" w:rsidR="00562AD0" w:rsidRDefault="00562AD0">
      <w:pPr>
        <w:jc w:val="both"/>
        <w:rPr>
          <w:sz w:val="19"/>
          <w:szCs w:val="19"/>
        </w:rPr>
      </w:pPr>
    </w:p>
    <w:p w14:paraId="7F4F1FC8" w14:textId="77777777" w:rsidR="00562AD0" w:rsidRDefault="003D4E0C">
      <w:pPr>
        <w:jc w:val="both"/>
        <w:rPr>
          <w:sz w:val="19"/>
          <w:szCs w:val="19"/>
        </w:rPr>
      </w:pPr>
      <w:r>
        <w:rPr>
          <w:sz w:val="19"/>
          <w:szCs w:val="19"/>
        </w:rPr>
        <w:tab/>
        <w:t>b. The commission shall prescribe forms and procedures for the reporting required in subsection a. of this section which shall include, but not be limited to:</w:t>
      </w:r>
    </w:p>
    <w:p w14:paraId="19832768" w14:textId="77777777" w:rsidR="00562AD0" w:rsidRDefault="00562AD0">
      <w:pPr>
        <w:jc w:val="both"/>
        <w:rPr>
          <w:sz w:val="19"/>
          <w:szCs w:val="19"/>
        </w:rPr>
      </w:pPr>
    </w:p>
    <w:p w14:paraId="578B7C0C" w14:textId="77777777" w:rsidR="00562AD0" w:rsidRDefault="003D4E0C">
      <w:pPr>
        <w:jc w:val="both"/>
        <w:rPr>
          <w:sz w:val="19"/>
          <w:szCs w:val="19"/>
        </w:rPr>
      </w:pPr>
      <w:r>
        <w:rPr>
          <w:sz w:val="19"/>
          <w:szCs w:val="19"/>
        </w:rPr>
        <w:tab/>
        <w:t>(1) the name and mailing address of t</w:t>
      </w:r>
      <w:r>
        <w:rPr>
          <w:sz w:val="19"/>
          <w:szCs w:val="19"/>
        </w:rPr>
        <w:t>he business entity making the contribution, and the amount contributed during the 12 months prior to the reporting deadline;</w:t>
      </w:r>
    </w:p>
    <w:p w14:paraId="1D22CC33" w14:textId="77777777" w:rsidR="00562AD0" w:rsidRDefault="003D4E0C">
      <w:pPr>
        <w:jc w:val="both"/>
        <w:rPr>
          <w:b/>
          <w:bCs/>
          <w:sz w:val="19"/>
          <w:szCs w:val="19"/>
        </w:rPr>
      </w:pP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t xml:space="preserve">                </w:t>
      </w:r>
    </w:p>
    <w:p w14:paraId="5B009352" w14:textId="77777777" w:rsidR="00562AD0" w:rsidRDefault="003D4E0C">
      <w:pPr>
        <w:jc w:val="both"/>
        <w:rPr>
          <w:sz w:val="19"/>
          <w:szCs w:val="19"/>
        </w:rPr>
      </w:pPr>
      <w:r>
        <w:rPr>
          <w:sz w:val="19"/>
          <w:szCs w:val="19"/>
        </w:rPr>
        <w:tab/>
        <w:t xml:space="preserve">(2) the name of the candidate for or the holder of any public office having ultimate responsibility </w:t>
      </w:r>
      <w:r>
        <w:rPr>
          <w:sz w:val="19"/>
          <w:szCs w:val="19"/>
        </w:rPr>
        <w:t>for the awarding of public contracts, candidate committee, joint candidates committee, political party committee, legislative leadership committee, political committee or continuing political committee receiving the contribution; and</w:t>
      </w:r>
    </w:p>
    <w:p w14:paraId="4020A5FA" w14:textId="77777777" w:rsidR="00562AD0" w:rsidRDefault="00562AD0">
      <w:pPr>
        <w:jc w:val="both"/>
        <w:rPr>
          <w:sz w:val="19"/>
          <w:szCs w:val="19"/>
        </w:rPr>
      </w:pPr>
    </w:p>
    <w:p w14:paraId="3F8C44F5" w14:textId="77777777" w:rsidR="00562AD0" w:rsidRDefault="003D4E0C">
      <w:pPr>
        <w:jc w:val="both"/>
        <w:rPr>
          <w:sz w:val="19"/>
          <w:szCs w:val="19"/>
        </w:rPr>
      </w:pPr>
      <w:r>
        <w:rPr>
          <w:sz w:val="19"/>
          <w:szCs w:val="19"/>
        </w:rPr>
        <w:tab/>
        <w:t>(3) the amount of mo</w:t>
      </w:r>
      <w:r>
        <w:rPr>
          <w:sz w:val="19"/>
          <w:szCs w:val="19"/>
        </w:rPr>
        <w:t>ney the business entity received from the public entity through contract or agreement, the dates, and information identifying each contract or agreement and describing the goods, services or equipment provided or property sold.</w:t>
      </w:r>
    </w:p>
    <w:p w14:paraId="033E3C61" w14:textId="77777777" w:rsidR="00562AD0" w:rsidRDefault="00562AD0">
      <w:pPr>
        <w:jc w:val="both"/>
        <w:rPr>
          <w:sz w:val="19"/>
          <w:szCs w:val="19"/>
        </w:rPr>
      </w:pPr>
    </w:p>
    <w:p w14:paraId="059F12C2" w14:textId="77777777" w:rsidR="00562AD0" w:rsidRDefault="003D4E0C">
      <w:pPr>
        <w:jc w:val="both"/>
        <w:rPr>
          <w:sz w:val="19"/>
          <w:szCs w:val="19"/>
        </w:rPr>
      </w:pPr>
      <w:r>
        <w:rPr>
          <w:sz w:val="19"/>
          <w:szCs w:val="19"/>
        </w:rPr>
        <w:tab/>
        <w:t>c. The commission shall ma</w:t>
      </w:r>
      <w:r>
        <w:rPr>
          <w:sz w:val="19"/>
          <w:szCs w:val="19"/>
        </w:rPr>
        <w:t>intain a list of such reports for public inspection both at its office and through its Internet site.</w:t>
      </w:r>
    </w:p>
    <w:p w14:paraId="429F54D3" w14:textId="77777777" w:rsidR="00562AD0" w:rsidRDefault="00562AD0">
      <w:pPr>
        <w:jc w:val="both"/>
        <w:rPr>
          <w:sz w:val="19"/>
          <w:szCs w:val="19"/>
        </w:rPr>
      </w:pPr>
    </w:p>
    <w:p w14:paraId="758603E6" w14:textId="77777777" w:rsidR="00562AD0" w:rsidRDefault="003D4E0C">
      <w:pPr>
        <w:jc w:val="both"/>
        <w:rPr>
          <w:sz w:val="19"/>
          <w:szCs w:val="19"/>
        </w:rPr>
      </w:pPr>
      <w:r>
        <w:rPr>
          <w:sz w:val="19"/>
          <w:szCs w:val="19"/>
        </w:rPr>
        <w:tab/>
        <w:t>d. When a business entity is a natural person, a contribution by that person's spouse or child, residing therewith, shall be deemed to be a contribution</w:t>
      </w:r>
      <w:r>
        <w:rPr>
          <w:sz w:val="19"/>
          <w:szCs w:val="19"/>
        </w:rPr>
        <w:t xml:space="preserve"> by the business entity. When a business entity is other than a natural person, a contribution by any person or other business entity having an interest therein shall be deemed to be a contribution by the business entity. When a business entity is other th</w:t>
      </w:r>
      <w:r>
        <w:rPr>
          <w:sz w:val="19"/>
          <w:szCs w:val="19"/>
        </w:rPr>
        <w:t>an a natural person, a contribution by: all principals, partners, officers, or directors of the business entity, or their spouses; any subsidiaries directly or indirectly controlled by the business entity; or any political organization organized under sect</w:t>
      </w:r>
      <w:r>
        <w:rPr>
          <w:sz w:val="19"/>
          <w:szCs w:val="19"/>
        </w:rPr>
        <w:t>ion 527 of the Internal Revenue Code that is directly or indirectly controlled by the business entity, other than a candidate committee, election fund, or political party committee, shall be deemed to be a contribution by the business entity.</w:t>
      </w:r>
    </w:p>
    <w:p w14:paraId="315076A2" w14:textId="77777777" w:rsidR="00562AD0" w:rsidRDefault="00562AD0">
      <w:pPr>
        <w:jc w:val="both"/>
        <w:rPr>
          <w:sz w:val="19"/>
          <w:szCs w:val="19"/>
        </w:rPr>
      </w:pPr>
    </w:p>
    <w:p w14:paraId="76E3E3DD" w14:textId="77777777" w:rsidR="00562AD0" w:rsidRDefault="003D4E0C">
      <w:pPr>
        <w:spacing w:line="360" w:lineRule="auto"/>
        <w:rPr>
          <w:sz w:val="19"/>
          <w:szCs w:val="19"/>
        </w:rPr>
      </w:pPr>
      <w:r>
        <w:rPr>
          <w:sz w:val="19"/>
          <w:szCs w:val="19"/>
        </w:rPr>
        <w:tab/>
        <w:t xml:space="preserve">As used in </w:t>
      </w:r>
      <w:r>
        <w:rPr>
          <w:sz w:val="19"/>
          <w:szCs w:val="19"/>
        </w:rPr>
        <w:t>this section:</w:t>
      </w:r>
    </w:p>
    <w:p w14:paraId="1FA98C46" w14:textId="77777777" w:rsidR="00562AD0" w:rsidRDefault="003D4E0C">
      <w:pPr>
        <w:spacing w:line="19" w:lineRule="auto"/>
        <w:jc w:val="both"/>
        <w:rPr>
          <w:sz w:val="19"/>
          <w:szCs w:val="19"/>
        </w:rPr>
      </w:pPr>
      <w:r>
        <w:rPr>
          <w:sz w:val="19"/>
          <w:szCs w:val="19"/>
        </w:rPr>
        <w:t>---</w:t>
      </w:r>
    </w:p>
    <w:p w14:paraId="46771DFD" w14:textId="77777777" w:rsidR="00562AD0" w:rsidRDefault="003D4E0C">
      <w:pPr>
        <w:jc w:val="both"/>
        <w:rPr>
          <w:sz w:val="19"/>
          <w:szCs w:val="19"/>
        </w:rPr>
      </w:pPr>
      <w:r>
        <w:rPr>
          <w:sz w:val="19"/>
          <w:szCs w:val="19"/>
        </w:rPr>
        <w:tab/>
      </w:r>
      <w:r>
        <w:rPr>
          <w:sz w:val="19"/>
          <w:szCs w:val="19"/>
        </w:rPr>
        <w:t>"</w:t>
      </w:r>
      <w:proofErr w:type="gramStart"/>
      <w:r>
        <w:rPr>
          <w:sz w:val="19"/>
          <w:szCs w:val="19"/>
        </w:rPr>
        <w:t>business</w:t>
      </w:r>
      <w:proofErr w:type="gramEnd"/>
      <w:r>
        <w:rPr>
          <w:sz w:val="19"/>
          <w:szCs w:val="19"/>
        </w:rPr>
        <w:t xml:space="preserve"> entity" means a natural or legal person, business corporation, professional services corporation, limited liability company, partnership, limited partnership, business trust, association or any other legal commercial entity organized under the la</w:t>
      </w:r>
      <w:r>
        <w:rPr>
          <w:sz w:val="19"/>
          <w:szCs w:val="19"/>
        </w:rPr>
        <w:t>ws of this State or of any other state or foreign jurisdiction; and</w:t>
      </w:r>
    </w:p>
    <w:p w14:paraId="62C65477" w14:textId="77777777" w:rsidR="00562AD0" w:rsidRDefault="00562AD0">
      <w:pPr>
        <w:jc w:val="both"/>
        <w:rPr>
          <w:sz w:val="19"/>
          <w:szCs w:val="19"/>
        </w:rPr>
      </w:pPr>
    </w:p>
    <w:p w14:paraId="6DA34619" w14:textId="77777777" w:rsidR="00562AD0" w:rsidRDefault="003D4E0C">
      <w:pPr>
        <w:jc w:val="both"/>
        <w:rPr>
          <w:sz w:val="19"/>
          <w:szCs w:val="19"/>
        </w:rPr>
      </w:pPr>
      <w:r>
        <w:rPr>
          <w:sz w:val="19"/>
          <w:szCs w:val="19"/>
        </w:rPr>
        <w:tab/>
        <w:t>"interest" means the ownership or control of more than 10% of the profits or assets of a business entity or 10% of the stock in the case of a business entity that is a corporation for pr</w:t>
      </w:r>
      <w:r>
        <w:rPr>
          <w:sz w:val="19"/>
          <w:szCs w:val="19"/>
        </w:rPr>
        <w:t>ofit, as appropriate.</w:t>
      </w:r>
    </w:p>
    <w:p w14:paraId="2BC52A5D" w14:textId="77777777" w:rsidR="00562AD0" w:rsidRDefault="00562AD0">
      <w:pPr>
        <w:jc w:val="both"/>
        <w:rPr>
          <w:sz w:val="19"/>
          <w:szCs w:val="19"/>
        </w:rPr>
      </w:pPr>
    </w:p>
    <w:p w14:paraId="45F7003C" w14:textId="77777777" w:rsidR="00562AD0" w:rsidRDefault="003D4E0C">
      <w:pPr>
        <w:jc w:val="both"/>
        <w:rPr>
          <w:sz w:val="19"/>
          <w:szCs w:val="19"/>
        </w:rPr>
      </w:pPr>
      <w:r>
        <w:rPr>
          <w:sz w:val="19"/>
          <w:szCs w:val="19"/>
        </w:rPr>
        <w:tab/>
        <w:t>e. Any business entity that fails to comply with the provisions of this section shall be subject to a fine imposed by the New Jersey Election Law Enforcement Commission in an amount to be determined by the commission which may be ba</w:t>
      </w:r>
      <w:r>
        <w:rPr>
          <w:sz w:val="19"/>
          <w:szCs w:val="19"/>
        </w:rPr>
        <w:t>sed upon the amount that the business entity failed to report.</w:t>
      </w:r>
    </w:p>
    <w:p w14:paraId="2FD0DE75" w14:textId="77777777" w:rsidR="00562AD0" w:rsidRDefault="00562AD0">
      <w:pPr>
        <w:jc w:val="both"/>
        <w:rPr>
          <w:sz w:val="19"/>
          <w:szCs w:val="19"/>
        </w:rPr>
      </w:pPr>
    </w:p>
    <w:p w14:paraId="7AF2EE1D" w14:textId="77777777" w:rsidR="00562AD0" w:rsidRDefault="003D4E0C">
      <w:pPr>
        <w:jc w:val="both"/>
        <w:rPr>
          <w:sz w:val="19"/>
          <w:szCs w:val="19"/>
        </w:rPr>
      </w:pPr>
      <w:r>
        <w:rPr>
          <w:sz w:val="19"/>
          <w:szCs w:val="19"/>
        </w:rPr>
        <w:tab/>
        <w:t>4. This act shall take effect immediately.</w:t>
      </w:r>
    </w:p>
    <w:p w14:paraId="54A5D6E7" w14:textId="77777777" w:rsidR="00562AD0" w:rsidRDefault="00562AD0">
      <w:pPr>
        <w:jc w:val="both"/>
        <w:rPr>
          <w:sz w:val="19"/>
          <w:szCs w:val="19"/>
        </w:rPr>
      </w:pPr>
    </w:p>
    <w:p w14:paraId="79324C3B" w14:textId="77777777" w:rsidR="00562AD0" w:rsidRDefault="00562AD0">
      <w:pPr>
        <w:jc w:val="both"/>
        <w:rPr>
          <w:sz w:val="19"/>
          <w:szCs w:val="19"/>
        </w:rPr>
      </w:pPr>
    </w:p>
    <w:p w14:paraId="19A37E5A" w14:textId="77777777" w:rsidR="00562AD0" w:rsidRDefault="00562AD0">
      <w:pPr>
        <w:jc w:val="both"/>
        <w:rPr>
          <w:sz w:val="19"/>
          <w:szCs w:val="19"/>
        </w:rPr>
      </w:pPr>
    </w:p>
    <w:p w14:paraId="3033138B" w14:textId="77777777" w:rsidR="00562AD0" w:rsidRDefault="00562AD0">
      <w:pPr>
        <w:jc w:val="both"/>
        <w:rPr>
          <w:sz w:val="19"/>
          <w:szCs w:val="19"/>
        </w:rPr>
      </w:pPr>
    </w:p>
    <w:p w14:paraId="328194F6" w14:textId="77777777" w:rsidR="00562AD0" w:rsidRDefault="003D4E0C">
      <w:pPr>
        <w:jc w:val="both"/>
        <w:rPr>
          <w:sz w:val="19"/>
          <w:szCs w:val="19"/>
        </w:rPr>
        <w:sectPr w:rsidR="00562AD0">
          <w:pgSz w:w="12240" w:h="15840"/>
          <w:pgMar w:top="720" w:right="720" w:bottom="720" w:left="720" w:header="0" w:footer="838" w:gutter="0"/>
          <w:cols w:space="720"/>
        </w:sectPr>
      </w:pPr>
      <w:r>
        <w:rPr>
          <w:sz w:val="19"/>
          <w:szCs w:val="19"/>
        </w:rPr>
        <w:t>* Note: Bold italicized statutory references of new sections are anticipated and not final as of the time this document was prepared. Statutory compilations of N.J.S.A. 18A:18A-51 is anticipated to show a reference to N.J.S.A. 40A:11-51 and to N.J.S.A. 52:</w:t>
      </w:r>
      <w:r>
        <w:rPr>
          <w:sz w:val="19"/>
          <w:szCs w:val="19"/>
        </w:rPr>
        <w:t>34-25.</w:t>
      </w:r>
    </w:p>
    <w:p w14:paraId="303C7690" w14:textId="77777777" w:rsidR="00562AD0" w:rsidRDefault="003D4E0C">
      <w:pPr>
        <w:jc w:val="center"/>
        <w:rPr>
          <w:b/>
          <w:bCs/>
          <w:sz w:val="28"/>
          <w:szCs w:val="28"/>
          <w:u w:val="single"/>
        </w:rPr>
      </w:pPr>
      <w:r>
        <w:rPr>
          <w:b/>
          <w:bCs/>
          <w:sz w:val="28"/>
          <w:szCs w:val="28"/>
          <w:u w:val="single"/>
        </w:rPr>
        <w:lastRenderedPageBreak/>
        <w:t>List of Agencies with Elected Officials Required for Political Contribution Disclosure</w:t>
      </w:r>
    </w:p>
    <w:p w14:paraId="1A9D39F2" w14:textId="77777777" w:rsidR="00562AD0" w:rsidRDefault="003D4E0C">
      <w:pPr>
        <w:jc w:val="center"/>
        <w:rPr>
          <w:b/>
          <w:bCs/>
          <w:sz w:val="28"/>
          <w:szCs w:val="28"/>
          <w:u w:val="single"/>
        </w:rPr>
      </w:pPr>
      <w:r>
        <w:rPr>
          <w:b/>
          <w:bCs/>
          <w:sz w:val="28"/>
          <w:szCs w:val="28"/>
          <w:u w:val="single"/>
        </w:rPr>
        <w:t>N.J.S.A. 19:44A-20.26</w:t>
      </w:r>
    </w:p>
    <w:p w14:paraId="1CC4C545" w14:textId="77777777" w:rsidR="00562AD0" w:rsidRDefault="003D4E0C">
      <w:pPr>
        <w:rPr>
          <w:b/>
          <w:bCs/>
        </w:rPr>
      </w:pPr>
      <w:r>
        <w:rPr>
          <w:b/>
          <w:bCs/>
        </w:rPr>
        <w:t>County Name:</w:t>
      </w:r>
      <w:r>
        <w:rPr>
          <w:b/>
          <w:bCs/>
          <w:i/>
          <w:iCs/>
          <w:u w:val="single"/>
        </w:rPr>
        <w:t xml:space="preserve"> Hunterdon</w:t>
      </w:r>
    </w:p>
    <w:p w14:paraId="43D09F10" w14:textId="77777777" w:rsidR="00562AD0" w:rsidRDefault="003D4E0C">
      <w:r>
        <w:t>State: Governor, and Legislative Leadership Committees</w:t>
      </w:r>
    </w:p>
    <w:p w14:paraId="35730F17" w14:textId="77777777" w:rsidR="00562AD0" w:rsidRDefault="00562AD0"/>
    <w:p w14:paraId="1A16BCE0" w14:textId="77777777" w:rsidR="00562AD0" w:rsidRDefault="003D4E0C">
      <w:r>
        <w:t>Legislative District #s: 23, &amp; 24</w:t>
      </w:r>
    </w:p>
    <w:p w14:paraId="755896D8" w14:textId="77777777" w:rsidR="00562AD0" w:rsidRDefault="00562AD0"/>
    <w:p w14:paraId="629FC285" w14:textId="77777777" w:rsidR="00562AD0" w:rsidRDefault="003D4E0C">
      <w:r>
        <w:t>State Senator and two memb</w:t>
      </w:r>
      <w:r>
        <w:t>ers of the General Assembly per district.</w:t>
      </w:r>
    </w:p>
    <w:p w14:paraId="25F65171" w14:textId="77777777" w:rsidR="00562AD0" w:rsidRDefault="00562AD0"/>
    <w:p w14:paraId="759F2FD1" w14:textId="77777777" w:rsidR="00562AD0" w:rsidRDefault="003D4E0C">
      <w:r>
        <w:t>County:</w:t>
      </w:r>
      <w:r>
        <w:tab/>
        <w:t>Freeholders</w:t>
      </w:r>
      <w:r>
        <w:tab/>
      </w:r>
      <w:r>
        <w:tab/>
        <w:t>County Clerk</w:t>
      </w:r>
      <w:r>
        <w:tab/>
      </w:r>
      <w:r>
        <w:tab/>
        <w:t>Sheriff</w:t>
      </w:r>
      <w:r>
        <w:tab/>
      </w:r>
      <w:r>
        <w:tab/>
        <w:t>Surrogate</w:t>
      </w:r>
    </w:p>
    <w:p w14:paraId="76FA67F9" w14:textId="77777777" w:rsidR="00562AD0" w:rsidRDefault="00562AD0"/>
    <w:p w14:paraId="7F73AFD1" w14:textId="77777777" w:rsidR="00562AD0" w:rsidRDefault="003D4E0C">
      <w:r>
        <w:t>Municipalities (Mayor and members of governing body, regardless of title):</w:t>
      </w:r>
    </w:p>
    <w:p w14:paraId="142CE894" w14:textId="77777777" w:rsidR="00562AD0" w:rsidRDefault="00562AD0">
      <w:pPr>
        <w:sectPr w:rsidR="00562AD0">
          <w:pgSz w:w="12240" w:h="15840"/>
          <w:pgMar w:top="1440" w:right="1440" w:bottom="1440" w:left="1440" w:header="720" w:footer="720" w:gutter="0"/>
          <w:cols w:space="720"/>
        </w:sectPr>
      </w:pPr>
    </w:p>
    <w:p w14:paraId="19E32ECA" w14:textId="77777777" w:rsidR="00562AD0" w:rsidRDefault="00562AD0">
      <w:pPr>
        <w:pBdr>
          <w:top w:val="nil"/>
          <w:left w:val="nil"/>
          <w:bottom w:val="nil"/>
          <w:right w:val="nil"/>
          <w:between w:val="nil"/>
        </w:pBdr>
        <w:spacing w:line="276" w:lineRule="auto"/>
      </w:pPr>
    </w:p>
    <w:tbl>
      <w:tblPr>
        <w:tblStyle w:val="a5"/>
        <w:tblW w:w="3366" w:type="dxa"/>
        <w:tblInd w:w="108" w:type="dxa"/>
        <w:tblLayout w:type="fixed"/>
        <w:tblLook w:val="0000" w:firstRow="0" w:lastRow="0" w:firstColumn="0" w:lastColumn="0" w:noHBand="0" w:noVBand="0"/>
      </w:tblPr>
      <w:tblGrid>
        <w:gridCol w:w="3366"/>
      </w:tblGrid>
      <w:tr w:rsidR="00562AD0" w14:paraId="3A3F5077" w14:textId="77777777">
        <w:trPr>
          <w:trHeight w:val="255"/>
        </w:trPr>
        <w:tc>
          <w:tcPr>
            <w:tcW w:w="3366" w:type="dxa"/>
            <w:tcBorders>
              <w:top w:val="nil"/>
              <w:left w:val="nil"/>
              <w:bottom w:val="nil"/>
              <w:right w:val="nil"/>
            </w:tcBorders>
            <w:shd w:val="clear" w:color="auto" w:fill="auto"/>
            <w:vAlign w:val="bottom"/>
          </w:tcPr>
          <w:p w14:paraId="3B86B7A0" w14:textId="77777777" w:rsidR="00562AD0" w:rsidRDefault="003D4E0C">
            <w:pPr>
              <w:rPr>
                <w:sz w:val="20"/>
                <w:szCs w:val="20"/>
              </w:rPr>
            </w:pPr>
            <w:r>
              <w:rPr>
                <w:sz w:val="20"/>
                <w:szCs w:val="20"/>
              </w:rPr>
              <w:t>Alexandria Township</w:t>
            </w:r>
          </w:p>
        </w:tc>
      </w:tr>
      <w:tr w:rsidR="00562AD0" w14:paraId="299F2D9F" w14:textId="77777777">
        <w:trPr>
          <w:trHeight w:val="255"/>
        </w:trPr>
        <w:tc>
          <w:tcPr>
            <w:tcW w:w="3366" w:type="dxa"/>
            <w:tcBorders>
              <w:top w:val="nil"/>
              <w:left w:val="nil"/>
              <w:bottom w:val="nil"/>
              <w:right w:val="nil"/>
            </w:tcBorders>
            <w:shd w:val="clear" w:color="auto" w:fill="auto"/>
            <w:vAlign w:val="bottom"/>
          </w:tcPr>
          <w:p w14:paraId="29FEA8D1" w14:textId="77777777" w:rsidR="00562AD0" w:rsidRDefault="003D4E0C">
            <w:pPr>
              <w:rPr>
                <w:sz w:val="20"/>
                <w:szCs w:val="20"/>
              </w:rPr>
            </w:pPr>
            <w:r>
              <w:rPr>
                <w:sz w:val="20"/>
                <w:szCs w:val="20"/>
              </w:rPr>
              <w:t>Bethlehem Township</w:t>
            </w:r>
          </w:p>
        </w:tc>
      </w:tr>
      <w:tr w:rsidR="00562AD0" w14:paraId="2DB9FABB" w14:textId="77777777">
        <w:trPr>
          <w:trHeight w:val="255"/>
        </w:trPr>
        <w:tc>
          <w:tcPr>
            <w:tcW w:w="3366" w:type="dxa"/>
            <w:tcBorders>
              <w:top w:val="nil"/>
              <w:left w:val="nil"/>
              <w:bottom w:val="nil"/>
              <w:right w:val="nil"/>
            </w:tcBorders>
            <w:shd w:val="clear" w:color="auto" w:fill="auto"/>
            <w:vAlign w:val="bottom"/>
          </w:tcPr>
          <w:p w14:paraId="5AA6027A" w14:textId="77777777" w:rsidR="00562AD0" w:rsidRDefault="003D4E0C">
            <w:pPr>
              <w:rPr>
                <w:sz w:val="20"/>
                <w:szCs w:val="20"/>
              </w:rPr>
            </w:pPr>
            <w:r>
              <w:rPr>
                <w:sz w:val="20"/>
                <w:szCs w:val="20"/>
              </w:rPr>
              <w:t>Bloomsbury Borough</w:t>
            </w:r>
          </w:p>
        </w:tc>
      </w:tr>
      <w:tr w:rsidR="00562AD0" w14:paraId="441C7175" w14:textId="77777777">
        <w:trPr>
          <w:trHeight w:val="255"/>
        </w:trPr>
        <w:tc>
          <w:tcPr>
            <w:tcW w:w="3366" w:type="dxa"/>
            <w:tcBorders>
              <w:top w:val="nil"/>
              <w:left w:val="nil"/>
              <w:bottom w:val="nil"/>
              <w:right w:val="nil"/>
            </w:tcBorders>
            <w:shd w:val="clear" w:color="auto" w:fill="auto"/>
            <w:vAlign w:val="bottom"/>
          </w:tcPr>
          <w:p w14:paraId="52D4ADCD" w14:textId="77777777" w:rsidR="00562AD0" w:rsidRDefault="003D4E0C">
            <w:pPr>
              <w:rPr>
                <w:sz w:val="20"/>
                <w:szCs w:val="20"/>
              </w:rPr>
            </w:pPr>
            <w:r>
              <w:rPr>
                <w:sz w:val="20"/>
                <w:szCs w:val="20"/>
              </w:rPr>
              <w:t>Califon Borough</w:t>
            </w:r>
          </w:p>
        </w:tc>
      </w:tr>
      <w:tr w:rsidR="00562AD0" w14:paraId="3E9CC9B9" w14:textId="77777777">
        <w:trPr>
          <w:trHeight w:val="255"/>
        </w:trPr>
        <w:tc>
          <w:tcPr>
            <w:tcW w:w="3366" w:type="dxa"/>
            <w:tcBorders>
              <w:top w:val="nil"/>
              <w:left w:val="nil"/>
              <w:bottom w:val="nil"/>
              <w:right w:val="nil"/>
            </w:tcBorders>
            <w:shd w:val="clear" w:color="auto" w:fill="auto"/>
            <w:vAlign w:val="bottom"/>
          </w:tcPr>
          <w:p w14:paraId="12396322" w14:textId="77777777" w:rsidR="00562AD0" w:rsidRDefault="003D4E0C">
            <w:pPr>
              <w:rPr>
                <w:sz w:val="20"/>
                <w:szCs w:val="20"/>
              </w:rPr>
            </w:pPr>
            <w:r>
              <w:rPr>
                <w:sz w:val="20"/>
                <w:szCs w:val="20"/>
              </w:rPr>
              <w:t>Clinton Town</w:t>
            </w:r>
          </w:p>
        </w:tc>
      </w:tr>
      <w:tr w:rsidR="00562AD0" w14:paraId="5C3A1744" w14:textId="77777777">
        <w:trPr>
          <w:trHeight w:val="255"/>
        </w:trPr>
        <w:tc>
          <w:tcPr>
            <w:tcW w:w="3366" w:type="dxa"/>
            <w:tcBorders>
              <w:top w:val="nil"/>
              <w:left w:val="nil"/>
              <w:bottom w:val="nil"/>
              <w:right w:val="nil"/>
            </w:tcBorders>
            <w:shd w:val="clear" w:color="auto" w:fill="auto"/>
            <w:vAlign w:val="bottom"/>
          </w:tcPr>
          <w:p w14:paraId="1FF384CB" w14:textId="77777777" w:rsidR="00562AD0" w:rsidRDefault="003D4E0C">
            <w:pPr>
              <w:rPr>
                <w:sz w:val="20"/>
                <w:szCs w:val="20"/>
              </w:rPr>
            </w:pPr>
            <w:r>
              <w:rPr>
                <w:sz w:val="20"/>
                <w:szCs w:val="20"/>
              </w:rPr>
              <w:t>Clinton Township</w:t>
            </w:r>
          </w:p>
        </w:tc>
      </w:tr>
      <w:tr w:rsidR="00562AD0" w14:paraId="57000FB9" w14:textId="77777777">
        <w:trPr>
          <w:trHeight w:val="255"/>
        </w:trPr>
        <w:tc>
          <w:tcPr>
            <w:tcW w:w="3366" w:type="dxa"/>
            <w:tcBorders>
              <w:top w:val="nil"/>
              <w:left w:val="nil"/>
              <w:bottom w:val="nil"/>
              <w:right w:val="nil"/>
            </w:tcBorders>
            <w:shd w:val="clear" w:color="auto" w:fill="auto"/>
            <w:vAlign w:val="bottom"/>
          </w:tcPr>
          <w:p w14:paraId="3B9B7C65" w14:textId="77777777" w:rsidR="00562AD0" w:rsidRDefault="003D4E0C">
            <w:pPr>
              <w:rPr>
                <w:sz w:val="20"/>
                <w:szCs w:val="20"/>
              </w:rPr>
            </w:pPr>
            <w:r>
              <w:rPr>
                <w:sz w:val="20"/>
                <w:szCs w:val="20"/>
              </w:rPr>
              <w:t>Delaware Township</w:t>
            </w:r>
          </w:p>
        </w:tc>
      </w:tr>
      <w:tr w:rsidR="00562AD0" w14:paraId="0B075D2A" w14:textId="77777777">
        <w:trPr>
          <w:trHeight w:val="255"/>
        </w:trPr>
        <w:tc>
          <w:tcPr>
            <w:tcW w:w="3366" w:type="dxa"/>
            <w:tcBorders>
              <w:top w:val="nil"/>
              <w:left w:val="nil"/>
              <w:bottom w:val="nil"/>
              <w:right w:val="nil"/>
            </w:tcBorders>
            <w:shd w:val="clear" w:color="auto" w:fill="auto"/>
            <w:vAlign w:val="bottom"/>
          </w:tcPr>
          <w:p w14:paraId="38680EAA" w14:textId="77777777" w:rsidR="00562AD0" w:rsidRDefault="003D4E0C">
            <w:pPr>
              <w:rPr>
                <w:sz w:val="20"/>
                <w:szCs w:val="20"/>
              </w:rPr>
            </w:pPr>
            <w:r>
              <w:rPr>
                <w:sz w:val="20"/>
                <w:szCs w:val="20"/>
              </w:rPr>
              <w:t xml:space="preserve">East </w:t>
            </w:r>
            <w:proofErr w:type="spellStart"/>
            <w:r>
              <w:rPr>
                <w:sz w:val="20"/>
                <w:szCs w:val="20"/>
              </w:rPr>
              <w:t>Amwell</w:t>
            </w:r>
            <w:proofErr w:type="spellEnd"/>
            <w:r>
              <w:rPr>
                <w:sz w:val="20"/>
                <w:szCs w:val="20"/>
              </w:rPr>
              <w:t xml:space="preserve"> Township</w:t>
            </w:r>
          </w:p>
        </w:tc>
      </w:tr>
      <w:tr w:rsidR="00562AD0" w14:paraId="3C1AC127" w14:textId="77777777">
        <w:trPr>
          <w:trHeight w:val="255"/>
        </w:trPr>
        <w:tc>
          <w:tcPr>
            <w:tcW w:w="3366" w:type="dxa"/>
            <w:tcBorders>
              <w:top w:val="nil"/>
              <w:left w:val="nil"/>
              <w:bottom w:val="nil"/>
              <w:right w:val="nil"/>
            </w:tcBorders>
            <w:shd w:val="clear" w:color="auto" w:fill="auto"/>
            <w:vAlign w:val="bottom"/>
          </w:tcPr>
          <w:p w14:paraId="348DB9B9" w14:textId="77777777" w:rsidR="00562AD0" w:rsidRDefault="003D4E0C">
            <w:pPr>
              <w:rPr>
                <w:sz w:val="20"/>
                <w:szCs w:val="20"/>
              </w:rPr>
            </w:pPr>
            <w:r>
              <w:rPr>
                <w:sz w:val="20"/>
                <w:szCs w:val="20"/>
              </w:rPr>
              <w:t>Flemington Borough</w:t>
            </w:r>
          </w:p>
        </w:tc>
      </w:tr>
      <w:tr w:rsidR="00562AD0" w14:paraId="28326C5B" w14:textId="77777777">
        <w:trPr>
          <w:trHeight w:val="255"/>
        </w:trPr>
        <w:tc>
          <w:tcPr>
            <w:tcW w:w="3366" w:type="dxa"/>
            <w:tcBorders>
              <w:top w:val="nil"/>
              <w:left w:val="nil"/>
              <w:bottom w:val="nil"/>
              <w:right w:val="nil"/>
            </w:tcBorders>
            <w:shd w:val="clear" w:color="auto" w:fill="auto"/>
            <w:vAlign w:val="bottom"/>
          </w:tcPr>
          <w:p w14:paraId="6970D1ED" w14:textId="77777777" w:rsidR="00562AD0" w:rsidRDefault="003D4E0C">
            <w:pPr>
              <w:rPr>
                <w:sz w:val="20"/>
                <w:szCs w:val="20"/>
              </w:rPr>
            </w:pPr>
            <w:r>
              <w:rPr>
                <w:sz w:val="20"/>
                <w:szCs w:val="20"/>
              </w:rPr>
              <w:t>Franklin Township</w:t>
            </w:r>
          </w:p>
        </w:tc>
      </w:tr>
      <w:tr w:rsidR="00562AD0" w14:paraId="3E610E8C" w14:textId="77777777">
        <w:trPr>
          <w:trHeight w:val="255"/>
        </w:trPr>
        <w:tc>
          <w:tcPr>
            <w:tcW w:w="3366" w:type="dxa"/>
            <w:tcBorders>
              <w:top w:val="nil"/>
              <w:left w:val="nil"/>
              <w:bottom w:val="nil"/>
              <w:right w:val="nil"/>
            </w:tcBorders>
            <w:shd w:val="clear" w:color="auto" w:fill="auto"/>
            <w:vAlign w:val="bottom"/>
          </w:tcPr>
          <w:p w14:paraId="3173B12E" w14:textId="77777777" w:rsidR="00562AD0" w:rsidRDefault="003D4E0C">
            <w:pPr>
              <w:rPr>
                <w:sz w:val="20"/>
                <w:szCs w:val="20"/>
              </w:rPr>
            </w:pPr>
            <w:r>
              <w:rPr>
                <w:sz w:val="20"/>
                <w:szCs w:val="20"/>
              </w:rPr>
              <w:t>Frenchtown Borough</w:t>
            </w:r>
          </w:p>
        </w:tc>
      </w:tr>
      <w:tr w:rsidR="00562AD0" w14:paraId="0FC14336" w14:textId="77777777">
        <w:trPr>
          <w:trHeight w:val="255"/>
        </w:trPr>
        <w:tc>
          <w:tcPr>
            <w:tcW w:w="3366" w:type="dxa"/>
            <w:tcBorders>
              <w:top w:val="nil"/>
              <w:left w:val="nil"/>
              <w:bottom w:val="nil"/>
              <w:right w:val="nil"/>
            </w:tcBorders>
            <w:shd w:val="clear" w:color="auto" w:fill="auto"/>
            <w:vAlign w:val="bottom"/>
          </w:tcPr>
          <w:p w14:paraId="2C77ECB9" w14:textId="77777777" w:rsidR="00562AD0" w:rsidRDefault="003D4E0C">
            <w:pPr>
              <w:rPr>
                <w:sz w:val="20"/>
                <w:szCs w:val="20"/>
              </w:rPr>
            </w:pPr>
            <w:r>
              <w:rPr>
                <w:sz w:val="20"/>
                <w:szCs w:val="20"/>
              </w:rPr>
              <w:t>Glen Gardner Borough</w:t>
            </w:r>
          </w:p>
        </w:tc>
      </w:tr>
      <w:tr w:rsidR="00562AD0" w14:paraId="12761E93" w14:textId="77777777">
        <w:trPr>
          <w:trHeight w:val="255"/>
        </w:trPr>
        <w:tc>
          <w:tcPr>
            <w:tcW w:w="3366" w:type="dxa"/>
            <w:tcBorders>
              <w:top w:val="nil"/>
              <w:left w:val="nil"/>
              <w:bottom w:val="nil"/>
              <w:right w:val="nil"/>
            </w:tcBorders>
            <w:shd w:val="clear" w:color="auto" w:fill="auto"/>
            <w:vAlign w:val="bottom"/>
          </w:tcPr>
          <w:p w14:paraId="043C2578" w14:textId="77777777" w:rsidR="00562AD0" w:rsidRDefault="003D4E0C">
            <w:pPr>
              <w:rPr>
                <w:sz w:val="20"/>
                <w:szCs w:val="20"/>
              </w:rPr>
            </w:pPr>
            <w:r>
              <w:rPr>
                <w:sz w:val="20"/>
                <w:szCs w:val="20"/>
              </w:rPr>
              <w:t>Hampton Borough</w:t>
            </w:r>
          </w:p>
        </w:tc>
      </w:tr>
      <w:tr w:rsidR="00562AD0" w14:paraId="342EBF32" w14:textId="77777777">
        <w:trPr>
          <w:trHeight w:val="255"/>
        </w:trPr>
        <w:tc>
          <w:tcPr>
            <w:tcW w:w="3366" w:type="dxa"/>
            <w:tcBorders>
              <w:top w:val="nil"/>
              <w:left w:val="nil"/>
              <w:bottom w:val="nil"/>
              <w:right w:val="nil"/>
            </w:tcBorders>
            <w:shd w:val="clear" w:color="auto" w:fill="auto"/>
            <w:vAlign w:val="bottom"/>
          </w:tcPr>
          <w:p w14:paraId="587FA6CC" w14:textId="77777777" w:rsidR="00562AD0" w:rsidRDefault="003D4E0C">
            <w:pPr>
              <w:rPr>
                <w:sz w:val="20"/>
                <w:szCs w:val="20"/>
              </w:rPr>
            </w:pPr>
            <w:r>
              <w:rPr>
                <w:sz w:val="20"/>
                <w:szCs w:val="20"/>
              </w:rPr>
              <w:t>High Bridge Borough</w:t>
            </w:r>
          </w:p>
        </w:tc>
      </w:tr>
      <w:tr w:rsidR="00562AD0" w14:paraId="705AE803" w14:textId="77777777">
        <w:trPr>
          <w:trHeight w:val="255"/>
        </w:trPr>
        <w:tc>
          <w:tcPr>
            <w:tcW w:w="3366" w:type="dxa"/>
            <w:tcBorders>
              <w:top w:val="nil"/>
              <w:left w:val="nil"/>
              <w:bottom w:val="nil"/>
              <w:right w:val="nil"/>
            </w:tcBorders>
            <w:shd w:val="clear" w:color="auto" w:fill="auto"/>
            <w:vAlign w:val="bottom"/>
          </w:tcPr>
          <w:p w14:paraId="0069A7E7" w14:textId="77777777" w:rsidR="00562AD0" w:rsidRDefault="003D4E0C">
            <w:pPr>
              <w:rPr>
                <w:sz w:val="20"/>
                <w:szCs w:val="20"/>
              </w:rPr>
            </w:pPr>
            <w:r>
              <w:rPr>
                <w:sz w:val="20"/>
                <w:szCs w:val="20"/>
              </w:rPr>
              <w:t>Holland Township</w:t>
            </w:r>
          </w:p>
        </w:tc>
      </w:tr>
      <w:tr w:rsidR="00562AD0" w14:paraId="5725D54D" w14:textId="77777777">
        <w:trPr>
          <w:trHeight w:val="255"/>
        </w:trPr>
        <w:tc>
          <w:tcPr>
            <w:tcW w:w="3366" w:type="dxa"/>
            <w:tcBorders>
              <w:top w:val="nil"/>
              <w:left w:val="nil"/>
              <w:bottom w:val="nil"/>
              <w:right w:val="nil"/>
            </w:tcBorders>
            <w:shd w:val="clear" w:color="auto" w:fill="auto"/>
            <w:vAlign w:val="bottom"/>
          </w:tcPr>
          <w:p w14:paraId="6A83A38A" w14:textId="77777777" w:rsidR="00562AD0" w:rsidRDefault="003D4E0C">
            <w:pPr>
              <w:rPr>
                <w:sz w:val="20"/>
                <w:szCs w:val="20"/>
              </w:rPr>
            </w:pPr>
            <w:r>
              <w:rPr>
                <w:sz w:val="20"/>
                <w:szCs w:val="20"/>
              </w:rPr>
              <w:t>Kingwood Township</w:t>
            </w:r>
          </w:p>
        </w:tc>
      </w:tr>
      <w:tr w:rsidR="00562AD0" w14:paraId="573396CB" w14:textId="77777777">
        <w:trPr>
          <w:trHeight w:val="255"/>
        </w:trPr>
        <w:tc>
          <w:tcPr>
            <w:tcW w:w="3366" w:type="dxa"/>
            <w:tcBorders>
              <w:top w:val="nil"/>
              <w:left w:val="nil"/>
              <w:bottom w:val="nil"/>
              <w:right w:val="nil"/>
            </w:tcBorders>
            <w:shd w:val="clear" w:color="auto" w:fill="auto"/>
            <w:vAlign w:val="bottom"/>
          </w:tcPr>
          <w:p w14:paraId="6174C197" w14:textId="77777777" w:rsidR="00562AD0" w:rsidRDefault="003D4E0C">
            <w:pPr>
              <w:rPr>
                <w:sz w:val="20"/>
                <w:szCs w:val="20"/>
              </w:rPr>
            </w:pPr>
            <w:r>
              <w:rPr>
                <w:sz w:val="20"/>
                <w:szCs w:val="20"/>
              </w:rPr>
              <w:t>Lambertville City</w:t>
            </w:r>
          </w:p>
        </w:tc>
      </w:tr>
      <w:tr w:rsidR="00562AD0" w14:paraId="60D61AF1" w14:textId="77777777">
        <w:trPr>
          <w:trHeight w:val="255"/>
        </w:trPr>
        <w:tc>
          <w:tcPr>
            <w:tcW w:w="3366" w:type="dxa"/>
            <w:tcBorders>
              <w:top w:val="nil"/>
              <w:left w:val="nil"/>
              <w:bottom w:val="nil"/>
              <w:right w:val="nil"/>
            </w:tcBorders>
            <w:shd w:val="clear" w:color="auto" w:fill="auto"/>
            <w:vAlign w:val="bottom"/>
          </w:tcPr>
          <w:p w14:paraId="712CDAE3" w14:textId="77777777" w:rsidR="00562AD0" w:rsidRDefault="003D4E0C">
            <w:pPr>
              <w:rPr>
                <w:sz w:val="20"/>
                <w:szCs w:val="20"/>
              </w:rPr>
            </w:pPr>
            <w:r>
              <w:rPr>
                <w:sz w:val="20"/>
                <w:szCs w:val="20"/>
              </w:rPr>
              <w:t>Lebanon Borough</w:t>
            </w:r>
          </w:p>
        </w:tc>
      </w:tr>
      <w:tr w:rsidR="00562AD0" w14:paraId="43348C76" w14:textId="77777777">
        <w:trPr>
          <w:trHeight w:val="255"/>
        </w:trPr>
        <w:tc>
          <w:tcPr>
            <w:tcW w:w="3366" w:type="dxa"/>
            <w:tcBorders>
              <w:top w:val="nil"/>
              <w:left w:val="nil"/>
              <w:bottom w:val="nil"/>
              <w:right w:val="nil"/>
            </w:tcBorders>
            <w:shd w:val="clear" w:color="auto" w:fill="auto"/>
            <w:vAlign w:val="bottom"/>
          </w:tcPr>
          <w:p w14:paraId="10D47FB9" w14:textId="77777777" w:rsidR="00562AD0" w:rsidRDefault="003D4E0C">
            <w:pPr>
              <w:rPr>
                <w:sz w:val="20"/>
                <w:szCs w:val="20"/>
              </w:rPr>
            </w:pPr>
            <w:r>
              <w:rPr>
                <w:sz w:val="20"/>
                <w:szCs w:val="20"/>
              </w:rPr>
              <w:t>Lebanon Township</w:t>
            </w:r>
          </w:p>
        </w:tc>
      </w:tr>
      <w:tr w:rsidR="00562AD0" w14:paraId="00EAC6FB" w14:textId="77777777">
        <w:trPr>
          <w:trHeight w:val="255"/>
        </w:trPr>
        <w:tc>
          <w:tcPr>
            <w:tcW w:w="3366" w:type="dxa"/>
            <w:tcBorders>
              <w:top w:val="nil"/>
              <w:left w:val="nil"/>
              <w:bottom w:val="nil"/>
              <w:right w:val="nil"/>
            </w:tcBorders>
            <w:shd w:val="clear" w:color="auto" w:fill="auto"/>
            <w:vAlign w:val="bottom"/>
          </w:tcPr>
          <w:p w14:paraId="51FD63CE" w14:textId="77777777" w:rsidR="00562AD0" w:rsidRDefault="003D4E0C">
            <w:pPr>
              <w:rPr>
                <w:sz w:val="20"/>
                <w:szCs w:val="20"/>
              </w:rPr>
            </w:pPr>
            <w:r>
              <w:rPr>
                <w:sz w:val="20"/>
                <w:szCs w:val="20"/>
              </w:rPr>
              <w:t>Milford Borough</w:t>
            </w:r>
          </w:p>
        </w:tc>
      </w:tr>
      <w:tr w:rsidR="00562AD0" w14:paraId="3C68D8B4" w14:textId="77777777">
        <w:trPr>
          <w:trHeight w:val="255"/>
        </w:trPr>
        <w:tc>
          <w:tcPr>
            <w:tcW w:w="3366" w:type="dxa"/>
            <w:tcBorders>
              <w:top w:val="nil"/>
              <w:left w:val="nil"/>
              <w:bottom w:val="nil"/>
              <w:right w:val="nil"/>
            </w:tcBorders>
            <w:shd w:val="clear" w:color="auto" w:fill="auto"/>
            <w:vAlign w:val="bottom"/>
          </w:tcPr>
          <w:p w14:paraId="49E0494D" w14:textId="77777777" w:rsidR="00562AD0" w:rsidRDefault="003D4E0C">
            <w:pPr>
              <w:rPr>
                <w:sz w:val="20"/>
                <w:szCs w:val="20"/>
              </w:rPr>
            </w:pPr>
            <w:r>
              <w:rPr>
                <w:sz w:val="20"/>
                <w:szCs w:val="20"/>
              </w:rPr>
              <w:t>Raritan Township</w:t>
            </w:r>
          </w:p>
        </w:tc>
      </w:tr>
      <w:tr w:rsidR="00562AD0" w14:paraId="5FD9C5E8" w14:textId="77777777">
        <w:trPr>
          <w:trHeight w:val="255"/>
        </w:trPr>
        <w:tc>
          <w:tcPr>
            <w:tcW w:w="3366" w:type="dxa"/>
            <w:tcBorders>
              <w:top w:val="nil"/>
              <w:left w:val="nil"/>
              <w:bottom w:val="nil"/>
              <w:right w:val="nil"/>
            </w:tcBorders>
            <w:shd w:val="clear" w:color="auto" w:fill="auto"/>
            <w:vAlign w:val="bottom"/>
          </w:tcPr>
          <w:p w14:paraId="1D4E4C82" w14:textId="77777777" w:rsidR="00562AD0" w:rsidRDefault="003D4E0C">
            <w:pPr>
              <w:rPr>
                <w:sz w:val="20"/>
                <w:szCs w:val="20"/>
              </w:rPr>
            </w:pPr>
            <w:r>
              <w:rPr>
                <w:sz w:val="20"/>
                <w:szCs w:val="20"/>
              </w:rPr>
              <w:t>Readington Township</w:t>
            </w:r>
          </w:p>
        </w:tc>
      </w:tr>
      <w:tr w:rsidR="00562AD0" w14:paraId="112D1F34" w14:textId="77777777">
        <w:trPr>
          <w:trHeight w:val="255"/>
        </w:trPr>
        <w:tc>
          <w:tcPr>
            <w:tcW w:w="3366" w:type="dxa"/>
            <w:tcBorders>
              <w:top w:val="nil"/>
              <w:left w:val="nil"/>
              <w:bottom w:val="nil"/>
              <w:right w:val="nil"/>
            </w:tcBorders>
            <w:shd w:val="clear" w:color="auto" w:fill="auto"/>
            <w:vAlign w:val="bottom"/>
          </w:tcPr>
          <w:p w14:paraId="408A3557" w14:textId="77777777" w:rsidR="00562AD0" w:rsidRDefault="003D4E0C">
            <w:pPr>
              <w:rPr>
                <w:sz w:val="20"/>
                <w:szCs w:val="20"/>
              </w:rPr>
            </w:pPr>
            <w:r>
              <w:rPr>
                <w:sz w:val="20"/>
                <w:szCs w:val="20"/>
              </w:rPr>
              <w:t>Stockton Borough</w:t>
            </w:r>
          </w:p>
        </w:tc>
      </w:tr>
      <w:tr w:rsidR="00562AD0" w14:paraId="69FB6008" w14:textId="77777777">
        <w:trPr>
          <w:trHeight w:val="255"/>
        </w:trPr>
        <w:tc>
          <w:tcPr>
            <w:tcW w:w="3366" w:type="dxa"/>
            <w:tcBorders>
              <w:top w:val="nil"/>
              <w:left w:val="nil"/>
              <w:bottom w:val="nil"/>
              <w:right w:val="nil"/>
            </w:tcBorders>
            <w:shd w:val="clear" w:color="auto" w:fill="auto"/>
            <w:vAlign w:val="bottom"/>
          </w:tcPr>
          <w:p w14:paraId="0B12C424" w14:textId="77777777" w:rsidR="00562AD0" w:rsidRDefault="003D4E0C">
            <w:pPr>
              <w:rPr>
                <w:sz w:val="20"/>
                <w:szCs w:val="20"/>
              </w:rPr>
            </w:pPr>
            <w:r>
              <w:rPr>
                <w:sz w:val="20"/>
                <w:szCs w:val="20"/>
              </w:rPr>
              <w:t>Tewksbury Township</w:t>
            </w:r>
          </w:p>
        </w:tc>
      </w:tr>
      <w:tr w:rsidR="00562AD0" w14:paraId="771E09EF" w14:textId="77777777">
        <w:trPr>
          <w:trHeight w:val="255"/>
        </w:trPr>
        <w:tc>
          <w:tcPr>
            <w:tcW w:w="3366" w:type="dxa"/>
            <w:tcBorders>
              <w:top w:val="nil"/>
              <w:left w:val="nil"/>
              <w:bottom w:val="nil"/>
              <w:right w:val="nil"/>
            </w:tcBorders>
            <w:shd w:val="clear" w:color="auto" w:fill="auto"/>
            <w:vAlign w:val="bottom"/>
          </w:tcPr>
          <w:p w14:paraId="6BA013A1" w14:textId="77777777" w:rsidR="00562AD0" w:rsidRDefault="003D4E0C">
            <w:pPr>
              <w:rPr>
                <w:sz w:val="20"/>
                <w:szCs w:val="20"/>
              </w:rPr>
            </w:pPr>
            <w:r>
              <w:rPr>
                <w:sz w:val="20"/>
                <w:szCs w:val="20"/>
              </w:rPr>
              <w:t>Union Township</w:t>
            </w:r>
          </w:p>
        </w:tc>
      </w:tr>
      <w:tr w:rsidR="00562AD0" w14:paraId="26688C84" w14:textId="77777777">
        <w:trPr>
          <w:trHeight w:val="255"/>
        </w:trPr>
        <w:tc>
          <w:tcPr>
            <w:tcW w:w="3366" w:type="dxa"/>
            <w:tcBorders>
              <w:top w:val="nil"/>
              <w:left w:val="nil"/>
              <w:bottom w:val="nil"/>
              <w:right w:val="nil"/>
            </w:tcBorders>
            <w:shd w:val="clear" w:color="auto" w:fill="auto"/>
            <w:vAlign w:val="bottom"/>
          </w:tcPr>
          <w:p w14:paraId="56701F2B" w14:textId="77777777" w:rsidR="00562AD0" w:rsidRDefault="003D4E0C">
            <w:pPr>
              <w:rPr>
                <w:sz w:val="20"/>
                <w:szCs w:val="20"/>
              </w:rPr>
            </w:pPr>
            <w:r>
              <w:rPr>
                <w:sz w:val="20"/>
                <w:szCs w:val="20"/>
              </w:rPr>
              <w:t xml:space="preserve">West </w:t>
            </w:r>
            <w:proofErr w:type="spellStart"/>
            <w:r>
              <w:rPr>
                <w:sz w:val="20"/>
                <w:szCs w:val="20"/>
              </w:rPr>
              <w:t>Amwell</w:t>
            </w:r>
            <w:proofErr w:type="spellEnd"/>
            <w:r>
              <w:rPr>
                <w:sz w:val="20"/>
                <w:szCs w:val="20"/>
              </w:rPr>
              <w:t xml:space="preserve"> Township</w:t>
            </w:r>
          </w:p>
        </w:tc>
      </w:tr>
    </w:tbl>
    <w:p w14:paraId="13E359E8" w14:textId="77777777" w:rsidR="00562AD0" w:rsidRDefault="00562AD0">
      <w:pPr>
        <w:sectPr w:rsidR="00562AD0">
          <w:type w:val="continuous"/>
          <w:pgSz w:w="12240" w:h="15840"/>
          <w:pgMar w:top="1440" w:right="1020" w:bottom="1440" w:left="1440" w:header="720" w:footer="720" w:gutter="0"/>
          <w:cols w:num="3" w:space="720" w:equalWidth="0">
            <w:col w:w="3055" w:space="306"/>
            <w:col w:w="3055" w:space="306"/>
            <w:col w:w="3055" w:space="0"/>
          </w:cols>
        </w:sectPr>
      </w:pPr>
    </w:p>
    <w:p w14:paraId="13FCC45E" w14:textId="77777777" w:rsidR="00562AD0" w:rsidRDefault="00562AD0"/>
    <w:p w14:paraId="63060EA2" w14:textId="77777777" w:rsidR="00562AD0" w:rsidRDefault="003D4E0C">
      <w:r>
        <w:t>Boards of Education (Members of the Board):</w:t>
      </w:r>
    </w:p>
    <w:p w14:paraId="7A6C3770" w14:textId="77777777" w:rsidR="00562AD0" w:rsidRDefault="00562AD0">
      <w:pPr>
        <w:sectPr w:rsidR="00562AD0">
          <w:type w:val="continuous"/>
          <w:pgSz w:w="12240" w:h="15840"/>
          <w:pgMar w:top="1440" w:right="1440" w:bottom="1440" w:left="1440" w:header="720" w:footer="720" w:gutter="0"/>
          <w:cols w:space="720"/>
        </w:sectPr>
      </w:pPr>
    </w:p>
    <w:p w14:paraId="2497B4AE" w14:textId="77777777" w:rsidR="00562AD0" w:rsidRDefault="00562AD0">
      <w:pPr>
        <w:pBdr>
          <w:top w:val="nil"/>
          <w:left w:val="nil"/>
          <w:bottom w:val="nil"/>
          <w:right w:val="nil"/>
          <w:between w:val="nil"/>
        </w:pBdr>
        <w:spacing w:line="276" w:lineRule="auto"/>
      </w:pPr>
    </w:p>
    <w:tbl>
      <w:tblPr>
        <w:tblStyle w:val="a6"/>
        <w:tblW w:w="3553" w:type="dxa"/>
        <w:tblInd w:w="108" w:type="dxa"/>
        <w:tblLayout w:type="fixed"/>
        <w:tblLook w:val="0000" w:firstRow="0" w:lastRow="0" w:firstColumn="0" w:lastColumn="0" w:noHBand="0" w:noVBand="0"/>
      </w:tblPr>
      <w:tblGrid>
        <w:gridCol w:w="3553"/>
      </w:tblGrid>
      <w:tr w:rsidR="00562AD0" w14:paraId="45E2B716" w14:textId="77777777">
        <w:trPr>
          <w:trHeight w:val="255"/>
        </w:trPr>
        <w:tc>
          <w:tcPr>
            <w:tcW w:w="3553" w:type="dxa"/>
            <w:tcBorders>
              <w:top w:val="nil"/>
              <w:left w:val="nil"/>
              <w:bottom w:val="nil"/>
              <w:right w:val="nil"/>
            </w:tcBorders>
            <w:shd w:val="clear" w:color="auto" w:fill="auto"/>
            <w:vAlign w:val="bottom"/>
          </w:tcPr>
          <w:p w14:paraId="6AFB4DC0" w14:textId="77777777" w:rsidR="00562AD0" w:rsidRDefault="003D4E0C">
            <w:pPr>
              <w:rPr>
                <w:sz w:val="20"/>
                <w:szCs w:val="20"/>
              </w:rPr>
            </w:pPr>
            <w:r>
              <w:rPr>
                <w:sz w:val="20"/>
                <w:szCs w:val="20"/>
              </w:rPr>
              <w:t xml:space="preserve">Alexandria Township </w:t>
            </w:r>
          </w:p>
        </w:tc>
      </w:tr>
      <w:tr w:rsidR="00562AD0" w14:paraId="1D06EFAD" w14:textId="77777777">
        <w:trPr>
          <w:trHeight w:val="255"/>
        </w:trPr>
        <w:tc>
          <w:tcPr>
            <w:tcW w:w="3553" w:type="dxa"/>
            <w:tcBorders>
              <w:top w:val="nil"/>
              <w:left w:val="nil"/>
              <w:bottom w:val="nil"/>
              <w:right w:val="nil"/>
            </w:tcBorders>
            <w:shd w:val="clear" w:color="auto" w:fill="auto"/>
            <w:vAlign w:val="bottom"/>
          </w:tcPr>
          <w:p w14:paraId="2596960B" w14:textId="77777777" w:rsidR="00562AD0" w:rsidRDefault="003D4E0C">
            <w:pPr>
              <w:rPr>
                <w:sz w:val="20"/>
                <w:szCs w:val="20"/>
              </w:rPr>
            </w:pPr>
            <w:r>
              <w:rPr>
                <w:sz w:val="20"/>
                <w:szCs w:val="20"/>
              </w:rPr>
              <w:t xml:space="preserve">Bethlehem Township </w:t>
            </w:r>
          </w:p>
        </w:tc>
      </w:tr>
      <w:tr w:rsidR="00562AD0" w14:paraId="7066AA8F" w14:textId="77777777">
        <w:trPr>
          <w:trHeight w:val="255"/>
        </w:trPr>
        <w:tc>
          <w:tcPr>
            <w:tcW w:w="3553" w:type="dxa"/>
            <w:tcBorders>
              <w:top w:val="nil"/>
              <w:left w:val="nil"/>
              <w:bottom w:val="nil"/>
              <w:right w:val="nil"/>
            </w:tcBorders>
            <w:shd w:val="clear" w:color="auto" w:fill="auto"/>
            <w:vAlign w:val="bottom"/>
          </w:tcPr>
          <w:p w14:paraId="2E2584DC" w14:textId="77777777" w:rsidR="00562AD0" w:rsidRDefault="003D4E0C">
            <w:pPr>
              <w:rPr>
                <w:sz w:val="20"/>
                <w:szCs w:val="20"/>
              </w:rPr>
            </w:pPr>
            <w:r>
              <w:rPr>
                <w:sz w:val="20"/>
                <w:szCs w:val="20"/>
              </w:rPr>
              <w:t xml:space="preserve">Bloomsbury Borough </w:t>
            </w:r>
          </w:p>
        </w:tc>
      </w:tr>
      <w:tr w:rsidR="00562AD0" w14:paraId="742BA3BE" w14:textId="77777777">
        <w:trPr>
          <w:trHeight w:val="255"/>
        </w:trPr>
        <w:tc>
          <w:tcPr>
            <w:tcW w:w="3553" w:type="dxa"/>
            <w:tcBorders>
              <w:top w:val="nil"/>
              <w:left w:val="nil"/>
              <w:bottom w:val="nil"/>
              <w:right w:val="nil"/>
            </w:tcBorders>
            <w:shd w:val="clear" w:color="auto" w:fill="auto"/>
            <w:vAlign w:val="bottom"/>
          </w:tcPr>
          <w:p w14:paraId="2DAA2A75" w14:textId="77777777" w:rsidR="00562AD0" w:rsidRDefault="003D4E0C">
            <w:pPr>
              <w:rPr>
                <w:sz w:val="20"/>
                <w:szCs w:val="20"/>
              </w:rPr>
            </w:pPr>
            <w:r>
              <w:rPr>
                <w:sz w:val="20"/>
                <w:szCs w:val="20"/>
              </w:rPr>
              <w:t xml:space="preserve">Califon Borough </w:t>
            </w:r>
          </w:p>
        </w:tc>
      </w:tr>
      <w:tr w:rsidR="00562AD0" w14:paraId="27E23EFE" w14:textId="77777777">
        <w:trPr>
          <w:trHeight w:val="255"/>
        </w:trPr>
        <w:tc>
          <w:tcPr>
            <w:tcW w:w="3553" w:type="dxa"/>
            <w:tcBorders>
              <w:top w:val="nil"/>
              <w:left w:val="nil"/>
              <w:bottom w:val="nil"/>
              <w:right w:val="nil"/>
            </w:tcBorders>
            <w:shd w:val="clear" w:color="auto" w:fill="auto"/>
            <w:vAlign w:val="bottom"/>
          </w:tcPr>
          <w:p w14:paraId="493596AD" w14:textId="77777777" w:rsidR="00562AD0" w:rsidRDefault="003D4E0C">
            <w:pPr>
              <w:rPr>
                <w:sz w:val="20"/>
                <w:szCs w:val="20"/>
              </w:rPr>
            </w:pPr>
            <w:r>
              <w:rPr>
                <w:sz w:val="20"/>
                <w:szCs w:val="20"/>
              </w:rPr>
              <w:t xml:space="preserve">Clinton Town </w:t>
            </w:r>
          </w:p>
        </w:tc>
      </w:tr>
      <w:tr w:rsidR="00562AD0" w14:paraId="259AFB5F" w14:textId="77777777">
        <w:trPr>
          <w:trHeight w:val="255"/>
        </w:trPr>
        <w:tc>
          <w:tcPr>
            <w:tcW w:w="3553" w:type="dxa"/>
            <w:tcBorders>
              <w:top w:val="nil"/>
              <w:left w:val="nil"/>
              <w:bottom w:val="nil"/>
              <w:right w:val="nil"/>
            </w:tcBorders>
            <w:shd w:val="clear" w:color="auto" w:fill="auto"/>
            <w:vAlign w:val="bottom"/>
          </w:tcPr>
          <w:p w14:paraId="2D976F71" w14:textId="77777777" w:rsidR="00562AD0" w:rsidRDefault="003D4E0C">
            <w:pPr>
              <w:rPr>
                <w:sz w:val="20"/>
                <w:szCs w:val="20"/>
              </w:rPr>
            </w:pPr>
            <w:r>
              <w:rPr>
                <w:sz w:val="20"/>
                <w:szCs w:val="20"/>
              </w:rPr>
              <w:t xml:space="preserve">Clinton Township </w:t>
            </w:r>
          </w:p>
        </w:tc>
      </w:tr>
      <w:tr w:rsidR="00562AD0" w14:paraId="2FF14258" w14:textId="77777777">
        <w:trPr>
          <w:trHeight w:val="255"/>
        </w:trPr>
        <w:tc>
          <w:tcPr>
            <w:tcW w:w="3553" w:type="dxa"/>
            <w:tcBorders>
              <w:top w:val="nil"/>
              <w:left w:val="nil"/>
              <w:bottom w:val="nil"/>
              <w:right w:val="nil"/>
            </w:tcBorders>
            <w:shd w:val="clear" w:color="auto" w:fill="auto"/>
            <w:vAlign w:val="bottom"/>
          </w:tcPr>
          <w:p w14:paraId="45AA43A1" w14:textId="77777777" w:rsidR="00562AD0" w:rsidRDefault="003D4E0C">
            <w:pPr>
              <w:rPr>
                <w:sz w:val="20"/>
                <w:szCs w:val="20"/>
              </w:rPr>
            </w:pPr>
            <w:r>
              <w:rPr>
                <w:sz w:val="20"/>
                <w:szCs w:val="20"/>
              </w:rPr>
              <w:t xml:space="preserve">Delaware Township </w:t>
            </w:r>
          </w:p>
        </w:tc>
      </w:tr>
      <w:tr w:rsidR="00562AD0" w14:paraId="4E01B1B2" w14:textId="77777777">
        <w:trPr>
          <w:trHeight w:val="255"/>
        </w:trPr>
        <w:tc>
          <w:tcPr>
            <w:tcW w:w="3553" w:type="dxa"/>
            <w:tcBorders>
              <w:top w:val="nil"/>
              <w:left w:val="nil"/>
              <w:bottom w:val="nil"/>
              <w:right w:val="nil"/>
            </w:tcBorders>
            <w:shd w:val="clear" w:color="auto" w:fill="auto"/>
            <w:vAlign w:val="bottom"/>
          </w:tcPr>
          <w:p w14:paraId="558AEF0D" w14:textId="77777777" w:rsidR="00562AD0" w:rsidRDefault="003D4E0C">
            <w:pPr>
              <w:rPr>
                <w:sz w:val="20"/>
                <w:szCs w:val="20"/>
              </w:rPr>
            </w:pPr>
            <w:r>
              <w:rPr>
                <w:sz w:val="20"/>
                <w:szCs w:val="20"/>
              </w:rPr>
              <w:t xml:space="preserve">Delaware Valley Regional </w:t>
            </w:r>
          </w:p>
        </w:tc>
      </w:tr>
      <w:tr w:rsidR="00562AD0" w14:paraId="62E83E7A" w14:textId="77777777">
        <w:trPr>
          <w:trHeight w:val="255"/>
        </w:trPr>
        <w:tc>
          <w:tcPr>
            <w:tcW w:w="3553" w:type="dxa"/>
            <w:tcBorders>
              <w:top w:val="nil"/>
              <w:left w:val="nil"/>
              <w:bottom w:val="nil"/>
              <w:right w:val="nil"/>
            </w:tcBorders>
            <w:shd w:val="clear" w:color="auto" w:fill="auto"/>
            <w:vAlign w:val="bottom"/>
          </w:tcPr>
          <w:p w14:paraId="320AC9B0" w14:textId="77777777" w:rsidR="00562AD0" w:rsidRDefault="003D4E0C">
            <w:pPr>
              <w:rPr>
                <w:sz w:val="20"/>
                <w:szCs w:val="20"/>
              </w:rPr>
            </w:pPr>
            <w:r>
              <w:rPr>
                <w:sz w:val="20"/>
                <w:szCs w:val="20"/>
              </w:rPr>
              <w:t xml:space="preserve">East </w:t>
            </w:r>
            <w:proofErr w:type="spellStart"/>
            <w:r>
              <w:rPr>
                <w:sz w:val="20"/>
                <w:szCs w:val="20"/>
              </w:rPr>
              <w:t>Amwell</w:t>
            </w:r>
            <w:proofErr w:type="spellEnd"/>
            <w:r>
              <w:rPr>
                <w:sz w:val="20"/>
                <w:szCs w:val="20"/>
              </w:rPr>
              <w:t xml:space="preserve"> Township </w:t>
            </w:r>
          </w:p>
        </w:tc>
      </w:tr>
      <w:tr w:rsidR="00562AD0" w14:paraId="74E61A8E" w14:textId="77777777">
        <w:trPr>
          <w:trHeight w:val="255"/>
        </w:trPr>
        <w:tc>
          <w:tcPr>
            <w:tcW w:w="3553" w:type="dxa"/>
            <w:tcBorders>
              <w:top w:val="nil"/>
              <w:left w:val="nil"/>
              <w:bottom w:val="nil"/>
              <w:right w:val="nil"/>
            </w:tcBorders>
            <w:shd w:val="clear" w:color="auto" w:fill="auto"/>
            <w:vAlign w:val="bottom"/>
          </w:tcPr>
          <w:p w14:paraId="02B1AA7C" w14:textId="77777777" w:rsidR="00562AD0" w:rsidRDefault="003D4E0C">
            <w:pPr>
              <w:rPr>
                <w:sz w:val="20"/>
                <w:szCs w:val="20"/>
              </w:rPr>
            </w:pPr>
            <w:r>
              <w:rPr>
                <w:sz w:val="20"/>
                <w:szCs w:val="20"/>
              </w:rPr>
              <w:t xml:space="preserve">Flemington-Raritan Regional </w:t>
            </w:r>
          </w:p>
        </w:tc>
      </w:tr>
      <w:tr w:rsidR="00562AD0" w14:paraId="1B0E59C4" w14:textId="77777777">
        <w:trPr>
          <w:trHeight w:val="255"/>
        </w:trPr>
        <w:tc>
          <w:tcPr>
            <w:tcW w:w="3553" w:type="dxa"/>
            <w:tcBorders>
              <w:top w:val="nil"/>
              <w:left w:val="nil"/>
              <w:bottom w:val="nil"/>
              <w:right w:val="nil"/>
            </w:tcBorders>
            <w:shd w:val="clear" w:color="auto" w:fill="auto"/>
            <w:vAlign w:val="bottom"/>
          </w:tcPr>
          <w:p w14:paraId="3A95ACAE" w14:textId="77777777" w:rsidR="00562AD0" w:rsidRDefault="003D4E0C">
            <w:pPr>
              <w:rPr>
                <w:sz w:val="20"/>
                <w:szCs w:val="20"/>
              </w:rPr>
            </w:pPr>
            <w:r>
              <w:rPr>
                <w:sz w:val="20"/>
                <w:szCs w:val="20"/>
              </w:rPr>
              <w:t xml:space="preserve">Franklin Township </w:t>
            </w:r>
          </w:p>
        </w:tc>
      </w:tr>
      <w:tr w:rsidR="00562AD0" w14:paraId="794A3F62" w14:textId="77777777">
        <w:trPr>
          <w:trHeight w:val="255"/>
        </w:trPr>
        <w:tc>
          <w:tcPr>
            <w:tcW w:w="3553" w:type="dxa"/>
            <w:tcBorders>
              <w:top w:val="nil"/>
              <w:left w:val="nil"/>
              <w:bottom w:val="nil"/>
              <w:right w:val="nil"/>
            </w:tcBorders>
            <w:shd w:val="clear" w:color="auto" w:fill="auto"/>
            <w:vAlign w:val="bottom"/>
          </w:tcPr>
          <w:p w14:paraId="109683C8" w14:textId="77777777" w:rsidR="00562AD0" w:rsidRDefault="003D4E0C">
            <w:pPr>
              <w:rPr>
                <w:sz w:val="20"/>
                <w:szCs w:val="20"/>
              </w:rPr>
            </w:pPr>
            <w:r>
              <w:rPr>
                <w:sz w:val="20"/>
                <w:szCs w:val="20"/>
              </w:rPr>
              <w:t xml:space="preserve">Frenchtown Borough </w:t>
            </w:r>
          </w:p>
        </w:tc>
      </w:tr>
      <w:tr w:rsidR="00562AD0" w14:paraId="1B50AE0A" w14:textId="77777777">
        <w:trPr>
          <w:trHeight w:val="255"/>
        </w:trPr>
        <w:tc>
          <w:tcPr>
            <w:tcW w:w="3553" w:type="dxa"/>
            <w:tcBorders>
              <w:top w:val="nil"/>
              <w:left w:val="nil"/>
              <w:bottom w:val="nil"/>
              <w:right w:val="nil"/>
            </w:tcBorders>
            <w:shd w:val="clear" w:color="auto" w:fill="auto"/>
            <w:vAlign w:val="bottom"/>
          </w:tcPr>
          <w:p w14:paraId="306E877E" w14:textId="77777777" w:rsidR="00562AD0" w:rsidRDefault="003D4E0C">
            <w:pPr>
              <w:rPr>
                <w:sz w:val="20"/>
                <w:szCs w:val="20"/>
              </w:rPr>
            </w:pPr>
            <w:r>
              <w:rPr>
                <w:sz w:val="20"/>
                <w:szCs w:val="20"/>
              </w:rPr>
              <w:t xml:space="preserve">Glen Gardner Borough </w:t>
            </w:r>
          </w:p>
        </w:tc>
      </w:tr>
      <w:tr w:rsidR="00562AD0" w14:paraId="60CDBB01" w14:textId="77777777">
        <w:trPr>
          <w:trHeight w:val="255"/>
        </w:trPr>
        <w:tc>
          <w:tcPr>
            <w:tcW w:w="3553" w:type="dxa"/>
            <w:tcBorders>
              <w:top w:val="nil"/>
              <w:left w:val="nil"/>
              <w:bottom w:val="nil"/>
              <w:right w:val="nil"/>
            </w:tcBorders>
            <w:shd w:val="clear" w:color="auto" w:fill="auto"/>
            <w:vAlign w:val="bottom"/>
          </w:tcPr>
          <w:p w14:paraId="01317121" w14:textId="77777777" w:rsidR="00562AD0" w:rsidRDefault="003D4E0C">
            <w:pPr>
              <w:rPr>
                <w:sz w:val="20"/>
                <w:szCs w:val="20"/>
              </w:rPr>
            </w:pPr>
            <w:r>
              <w:rPr>
                <w:sz w:val="20"/>
                <w:szCs w:val="20"/>
              </w:rPr>
              <w:t xml:space="preserve">Hampton Borough </w:t>
            </w:r>
          </w:p>
        </w:tc>
      </w:tr>
      <w:tr w:rsidR="00562AD0" w14:paraId="493BBA4F" w14:textId="77777777">
        <w:trPr>
          <w:trHeight w:val="255"/>
        </w:trPr>
        <w:tc>
          <w:tcPr>
            <w:tcW w:w="3553" w:type="dxa"/>
            <w:tcBorders>
              <w:top w:val="nil"/>
              <w:left w:val="nil"/>
              <w:bottom w:val="nil"/>
              <w:right w:val="nil"/>
            </w:tcBorders>
            <w:shd w:val="clear" w:color="auto" w:fill="auto"/>
            <w:vAlign w:val="bottom"/>
          </w:tcPr>
          <w:p w14:paraId="4F8C0229" w14:textId="77777777" w:rsidR="00562AD0" w:rsidRDefault="003D4E0C">
            <w:pPr>
              <w:rPr>
                <w:sz w:val="20"/>
                <w:szCs w:val="20"/>
              </w:rPr>
            </w:pPr>
            <w:r>
              <w:rPr>
                <w:sz w:val="20"/>
                <w:szCs w:val="20"/>
              </w:rPr>
              <w:t xml:space="preserve">High Bridge Borough </w:t>
            </w:r>
          </w:p>
        </w:tc>
      </w:tr>
      <w:tr w:rsidR="00562AD0" w14:paraId="7926142F" w14:textId="77777777">
        <w:trPr>
          <w:trHeight w:val="255"/>
        </w:trPr>
        <w:tc>
          <w:tcPr>
            <w:tcW w:w="3553" w:type="dxa"/>
            <w:tcBorders>
              <w:top w:val="nil"/>
              <w:left w:val="nil"/>
              <w:bottom w:val="nil"/>
              <w:right w:val="nil"/>
            </w:tcBorders>
            <w:shd w:val="clear" w:color="auto" w:fill="auto"/>
            <w:vAlign w:val="bottom"/>
          </w:tcPr>
          <w:p w14:paraId="13673342" w14:textId="77777777" w:rsidR="00562AD0" w:rsidRDefault="003D4E0C">
            <w:pPr>
              <w:rPr>
                <w:sz w:val="20"/>
                <w:szCs w:val="20"/>
              </w:rPr>
            </w:pPr>
            <w:r>
              <w:rPr>
                <w:sz w:val="20"/>
                <w:szCs w:val="20"/>
              </w:rPr>
              <w:t xml:space="preserve">Holland Township </w:t>
            </w:r>
          </w:p>
        </w:tc>
      </w:tr>
      <w:tr w:rsidR="00562AD0" w14:paraId="121B6F02" w14:textId="77777777">
        <w:trPr>
          <w:trHeight w:val="255"/>
        </w:trPr>
        <w:tc>
          <w:tcPr>
            <w:tcW w:w="3553" w:type="dxa"/>
            <w:tcBorders>
              <w:top w:val="nil"/>
              <w:left w:val="nil"/>
              <w:bottom w:val="nil"/>
              <w:right w:val="nil"/>
            </w:tcBorders>
            <w:shd w:val="clear" w:color="auto" w:fill="auto"/>
            <w:vAlign w:val="bottom"/>
          </w:tcPr>
          <w:p w14:paraId="44E14B88" w14:textId="77777777" w:rsidR="00562AD0" w:rsidRDefault="003D4E0C">
            <w:pPr>
              <w:rPr>
                <w:sz w:val="20"/>
                <w:szCs w:val="20"/>
              </w:rPr>
            </w:pPr>
            <w:r>
              <w:rPr>
                <w:sz w:val="20"/>
                <w:szCs w:val="20"/>
              </w:rPr>
              <w:t xml:space="preserve">Hunterdon Central Regional </w:t>
            </w:r>
          </w:p>
        </w:tc>
      </w:tr>
      <w:tr w:rsidR="00562AD0" w14:paraId="2966FFBE" w14:textId="77777777">
        <w:trPr>
          <w:trHeight w:val="255"/>
        </w:trPr>
        <w:tc>
          <w:tcPr>
            <w:tcW w:w="3553" w:type="dxa"/>
            <w:tcBorders>
              <w:top w:val="nil"/>
              <w:left w:val="nil"/>
              <w:bottom w:val="nil"/>
              <w:right w:val="nil"/>
            </w:tcBorders>
            <w:shd w:val="clear" w:color="auto" w:fill="auto"/>
            <w:vAlign w:val="bottom"/>
          </w:tcPr>
          <w:p w14:paraId="417E67F5" w14:textId="77777777" w:rsidR="00562AD0" w:rsidRDefault="003D4E0C">
            <w:pPr>
              <w:rPr>
                <w:sz w:val="20"/>
                <w:szCs w:val="20"/>
              </w:rPr>
            </w:pPr>
            <w:r>
              <w:rPr>
                <w:sz w:val="20"/>
                <w:szCs w:val="20"/>
              </w:rPr>
              <w:t xml:space="preserve">Kingwood Township </w:t>
            </w:r>
          </w:p>
        </w:tc>
      </w:tr>
      <w:tr w:rsidR="00562AD0" w14:paraId="641443C8" w14:textId="77777777">
        <w:trPr>
          <w:trHeight w:val="255"/>
        </w:trPr>
        <w:tc>
          <w:tcPr>
            <w:tcW w:w="3553" w:type="dxa"/>
            <w:tcBorders>
              <w:top w:val="nil"/>
              <w:left w:val="nil"/>
              <w:bottom w:val="nil"/>
              <w:right w:val="nil"/>
            </w:tcBorders>
            <w:shd w:val="clear" w:color="auto" w:fill="auto"/>
            <w:vAlign w:val="bottom"/>
          </w:tcPr>
          <w:p w14:paraId="6F6DD86A" w14:textId="77777777" w:rsidR="00562AD0" w:rsidRDefault="003D4E0C">
            <w:pPr>
              <w:rPr>
                <w:sz w:val="20"/>
                <w:szCs w:val="20"/>
              </w:rPr>
            </w:pPr>
            <w:r>
              <w:rPr>
                <w:sz w:val="20"/>
                <w:szCs w:val="20"/>
              </w:rPr>
              <w:t xml:space="preserve">Lambertville City </w:t>
            </w:r>
          </w:p>
        </w:tc>
      </w:tr>
      <w:tr w:rsidR="00562AD0" w14:paraId="5C6A7119" w14:textId="77777777">
        <w:trPr>
          <w:trHeight w:val="255"/>
        </w:trPr>
        <w:tc>
          <w:tcPr>
            <w:tcW w:w="3553" w:type="dxa"/>
            <w:tcBorders>
              <w:top w:val="nil"/>
              <w:left w:val="nil"/>
              <w:bottom w:val="nil"/>
              <w:right w:val="nil"/>
            </w:tcBorders>
            <w:shd w:val="clear" w:color="auto" w:fill="auto"/>
            <w:vAlign w:val="bottom"/>
          </w:tcPr>
          <w:p w14:paraId="7879316F" w14:textId="77777777" w:rsidR="00562AD0" w:rsidRDefault="003D4E0C">
            <w:pPr>
              <w:rPr>
                <w:sz w:val="20"/>
                <w:szCs w:val="20"/>
              </w:rPr>
            </w:pPr>
            <w:r>
              <w:rPr>
                <w:sz w:val="20"/>
                <w:szCs w:val="20"/>
              </w:rPr>
              <w:t xml:space="preserve">Lebanon Borough </w:t>
            </w:r>
          </w:p>
        </w:tc>
      </w:tr>
      <w:tr w:rsidR="00562AD0" w14:paraId="5E3C7893" w14:textId="77777777">
        <w:trPr>
          <w:trHeight w:val="255"/>
        </w:trPr>
        <w:tc>
          <w:tcPr>
            <w:tcW w:w="3553" w:type="dxa"/>
            <w:tcBorders>
              <w:top w:val="nil"/>
              <w:left w:val="nil"/>
              <w:bottom w:val="nil"/>
              <w:right w:val="nil"/>
            </w:tcBorders>
            <w:shd w:val="clear" w:color="auto" w:fill="auto"/>
            <w:vAlign w:val="bottom"/>
          </w:tcPr>
          <w:p w14:paraId="7A81BCFF" w14:textId="77777777" w:rsidR="00562AD0" w:rsidRDefault="003D4E0C">
            <w:pPr>
              <w:rPr>
                <w:sz w:val="20"/>
                <w:szCs w:val="20"/>
              </w:rPr>
            </w:pPr>
            <w:r>
              <w:rPr>
                <w:sz w:val="20"/>
                <w:szCs w:val="20"/>
              </w:rPr>
              <w:t xml:space="preserve">Lebanon Township </w:t>
            </w:r>
          </w:p>
        </w:tc>
      </w:tr>
      <w:tr w:rsidR="00562AD0" w14:paraId="4DB01767" w14:textId="77777777">
        <w:trPr>
          <w:trHeight w:val="255"/>
        </w:trPr>
        <w:tc>
          <w:tcPr>
            <w:tcW w:w="3553" w:type="dxa"/>
            <w:tcBorders>
              <w:top w:val="nil"/>
              <w:left w:val="nil"/>
              <w:bottom w:val="nil"/>
              <w:right w:val="nil"/>
            </w:tcBorders>
            <w:shd w:val="clear" w:color="auto" w:fill="auto"/>
            <w:vAlign w:val="bottom"/>
          </w:tcPr>
          <w:p w14:paraId="50EA75A5" w14:textId="77777777" w:rsidR="00562AD0" w:rsidRDefault="003D4E0C">
            <w:pPr>
              <w:rPr>
                <w:sz w:val="20"/>
                <w:szCs w:val="20"/>
              </w:rPr>
            </w:pPr>
            <w:r>
              <w:rPr>
                <w:sz w:val="20"/>
                <w:szCs w:val="20"/>
              </w:rPr>
              <w:t xml:space="preserve">Milford Borough </w:t>
            </w:r>
          </w:p>
        </w:tc>
      </w:tr>
      <w:tr w:rsidR="00562AD0" w14:paraId="51450014" w14:textId="77777777">
        <w:trPr>
          <w:trHeight w:val="255"/>
        </w:trPr>
        <w:tc>
          <w:tcPr>
            <w:tcW w:w="3553" w:type="dxa"/>
            <w:tcBorders>
              <w:top w:val="nil"/>
              <w:left w:val="nil"/>
              <w:bottom w:val="nil"/>
              <w:right w:val="nil"/>
            </w:tcBorders>
            <w:shd w:val="clear" w:color="auto" w:fill="auto"/>
            <w:vAlign w:val="bottom"/>
          </w:tcPr>
          <w:p w14:paraId="777EA9CC" w14:textId="77777777" w:rsidR="00562AD0" w:rsidRDefault="003D4E0C">
            <w:pPr>
              <w:rPr>
                <w:sz w:val="20"/>
                <w:szCs w:val="20"/>
              </w:rPr>
            </w:pPr>
            <w:r>
              <w:rPr>
                <w:sz w:val="20"/>
                <w:szCs w:val="20"/>
              </w:rPr>
              <w:t xml:space="preserve">N Hunt/Voorhees Regional </w:t>
            </w:r>
          </w:p>
        </w:tc>
      </w:tr>
      <w:tr w:rsidR="00562AD0" w14:paraId="0A6F2FE6" w14:textId="77777777">
        <w:trPr>
          <w:trHeight w:val="255"/>
        </w:trPr>
        <w:tc>
          <w:tcPr>
            <w:tcW w:w="3553" w:type="dxa"/>
            <w:tcBorders>
              <w:top w:val="nil"/>
              <w:left w:val="nil"/>
              <w:bottom w:val="nil"/>
              <w:right w:val="nil"/>
            </w:tcBorders>
            <w:shd w:val="clear" w:color="auto" w:fill="auto"/>
            <w:vAlign w:val="bottom"/>
          </w:tcPr>
          <w:p w14:paraId="5F20DA9A" w14:textId="77777777" w:rsidR="00562AD0" w:rsidRDefault="003D4E0C">
            <w:pPr>
              <w:rPr>
                <w:sz w:val="20"/>
                <w:szCs w:val="20"/>
              </w:rPr>
            </w:pPr>
            <w:r>
              <w:rPr>
                <w:sz w:val="20"/>
                <w:szCs w:val="20"/>
              </w:rPr>
              <w:t xml:space="preserve">Readington Township </w:t>
            </w:r>
          </w:p>
        </w:tc>
      </w:tr>
      <w:tr w:rsidR="00562AD0" w14:paraId="52A5D52F" w14:textId="77777777">
        <w:trPr>
          <w:trHeight w:val="255"/>
        </w:trPr>
        <w:tc>
          <w:tcPr>
            <w:tcW w:w="3553" w:type="dxa"/>
            <w:tcBorders>
              <w:top w:val="nil"/>
              <w:left w:val="nil"/>
              <w:bottom w:val="nil"/>
              <w:right w:val="nil"/>
            </w:tcBorders>
            <w:shd w:val="clear" w:color="auto" w:fill="auto"/>
            <w:vAlign w:val="bottom"/>
          </w:tcPr>
          <w:p w14:paraId="668D37E2" w14:textId="77777777" w:rsidR="00562AD0" w:rsidRDefault="003D4E0C">
            <w:pPr>
              <w:rPr>
                <w:sz w:val="20"/>
                <w:szCs w:val="20"/>
              </w:rPr>
            </w:pPr>
            <w:r>
              <w:rPr>
                <w:sz w:val="20"/>
                <w:szCs w:val="20"/>
              </w:rPr>
              <w:t xml:space="preserve">South Hunterdon Regional </w:t>
            </w:r>
          </w:p>
        </w:tc>
      </w:tr>
      <w:tr w:rsidR="00562AD0" w14:paraId="218C0122" w14:textId="77777777">
        <w:trPr>
          <w:trHeight w:val="255"/>
        </w:trPr>
        <w:tc>
          <w:tcPr>
            <w:tcW w:w="3553" w:type="dxa"/>
            <w:tcBorders>
              <w:top w:val="nil"/>
              <w:left w:val="nil"/>
              <w:bottom w:val="nil"/>
              <w:right w:val="nil"/>
            </w:tcBorders>
            <w:shd w:val="clear" w:color="auto" w:fill="auto"/>
            <w:vAlign w:val="bottom"/>
          </w:tcPr>
          <w:p w14:paraId="3EF03E1F" w14:textId="77777777" w:rsidR="00562AD0" w:rsidRDefault="003D4E0C">
            <w:pPr>
              <w:rPr>
                <w:sz w:val="20"/>
                <w:szCs w:val="20"/>
              </w:rPr>
            </w:pPr>
            <w:r>
              <w:rPr>
                <w:sz w:val="20"/>
                <w:szCs w:val="20"/>
              </w:rPr>
              <w:t xml:space="preserve">Stockton Borough </w:t>
            </w:r>
          </w:p>
        </w:tc>
      </w:tr>
      <w:tr w:rsidR="00562AD0" w14:paraId="085AD416" w14:textId="77777777">
        <w:trPr>
          <w:trHeight w:val="255"/>
        </w:trPr>
        <w:tc>
          <w:tcPr>
            <w:tcW w:w="3553" w:type="dxa"/>
            <w:tcBorders>
              <w:top w:val="nil"/>
              <w:left w:val="nil"/>
              <w:bottom w:val="nil"/>
              <w:right w:val="nil"/>
            </w:tcBorders>
            <w:shd w:val="clear" w:color="auto" w:fill="auto"/>
            <w:vAlign w:val="bottom"/>
          </w:tcPr>
          <w:p w14:paraId="13142EF9" w14:textId="77777777" w:rsidR="00562AD0" w:rsidRDefault="003D4E0C">
            <w:pPr>
              <w:rPr>
                <w:sz w:val="20"/>
                <w:szCs w:val="20"/>
              </w:rPr>
            </w:pPr>
            <w:r>
              <w:rPr>
                <w:sz w:val="20"/>
                <w:szCs w:val="20"/>
              </w:rPr>
              <w:t xml:space="preserve">Tewksbury Township </w:t>
            </w:r>
          </w:p>
        </w:tc>
      </w:tr>
      <w:tr w:rsidR="00562AD0" w14:paraId="1AA5585F" w14:textId="77777777">
        <w:trPr>
          <w:trHeight w:val="255"/>
        </w:trPr>
        <w:tc>
          <w:tcPr>
            <w:tcW w:w="3553" w:type="dxa"/>
            <w:tcBorders>
              <w:top w:val="nil"/>
              <w:left w:val="nil"/>
              <w:bottom w:val="nil"/>
              <w:right w:val="nil"/>
            </w:tcBorders>
            <w:shd w:val="clear" w:color="auto" w:fill="auto"/>
            <w:vAlign w:val="bottom"/>
          </w:tcPr>
          <w:p w14:paraId="1F870A5D" w14:textId="77777777" w:rsidR="00562AD0" w:rsidRDefault="003D4E0C">
            <w:pPr>
              <w:rPr>
                <w:sz w:val="20"/>
                <w:szCs w:val="20"/>
              </w:rPr>
            </w:pPr>
            <w:r>
              <w:rPr>
                <w:sz w:val="20"/>
                <w:szCs w:val="20"/>
              </w:rPr>
              <w:t xml:space="preserve">Union Township </w:t>
            </w:r>
          </w:p>
        </w:tc>
      </w:tr>
      <w:tr w:rsidR="00562AD0" w14:paraId="19DADF9A" w14:textId="77777777">
        <w:trPr>
          <w:trHeight w:val="255"/>
        </w:trPr>
        <w:tc>
          <w:tcPr>
            <w:tcW w:w="3553" w:type="dxa"/>
            <w:tcBorders>
              <w:top w:val="nil"/>
              <w:left w:val="nil"/>
              <w:bottom w:val="nil"/>
              <w:right w:val="nil"/>
            </w:tcBorders>
            <w:shd w:val="clear" w:color="auto" w:fill="auto"/>
            <w:vAlign w:val="bottom"/>
          </w:tcPr>
          <w:p w14:paraId="543BEC08" w14:textId="77777777" w:rsidR="00562AD0" w:rsidRDefault="003D4E0C">
            <w:pPr>
              <w:rPr>
                <w:sz w:val="20"/>
                <w:szCs w:val="20"/>
              </w:rPr>
            </w:pPr>
            <w:r>
              <w:rPr>
                <w:sz w:val="20"/>
                <w:szCs w:val="20"/>
              </w:rPr>
              <w:t xml:space="preserve">West </w:t>
            </w:r>
            <w:proofErr w:type="spellStart"/>
            <w:r>
              <w:rPr>
                <w:sz w:val="20"/>
                <w:szCs w:val="20"/>
              </w:rPr>
              <w:t>Amwell</w:t>
            </w:r>
            <w:proofErr w:type="spellEnd"/>
            <w:r>
              <w:rPr>
                <w:sz w:val="20"/>
                <w:szCs w:val="20"/>
              </w:rPr>
              <w:t xml:space="preserve"> Township </w:t>
            </w:r>
          </w:p>
        </w:tc>
      </w:tr>
    </w:tbl>
    <w:p w14:paraId="7CC0D19C" w14:textId="77777777" w:rsidR="00562AD0" w:rsidRDefault="00562AD0">
      <w:pPr>
        <w:sectPr w:rsidR="00562AD0">
          <w:type w:val="continuous"/>
          <w:pgSz w:w="12240" w:h="15840"/>
          <w:pgMar w:top="1440" w:right="1440" w:bottom="1440" w:left="1440" w:header="720" w:footer="720" w:gutter="0"/>
          <w:cols w:num="3" w:space="720" w:equalWidth="0">
            <w:col w:w="2640" w:space="720"/>
            <w:col w:w="2640" w:space="720"/>
            <w:col w:w="2640" w:space="0"/>
          </w:cols>
        </w:sectPr>
      </w:pPr>
    </w:p>
    <w:p w14:paraId="0C36567F" w14:textId="77777777" w:rsidR="00562AD0" w:rsidRDefault="00562AD0"/>
    <w:tbl>
      <w:tblPr>
        <w:tblStyle w:val="a7"/>
        <w:tblpPr w:leftFromText="180" w:rightFromText="180" w:vertAnchor="text" w:tblpX="1923" w:tblpY="626"/>
        <w:tblW w:w="4500" w:type="dxa"/>
        <w:tblInd w:w="0" w:type="dxa"/>
        <w:tblLayout w:type="fixed"/>
        <w:tblLook w:val="0000" w:firstRow="0" w:lastRow="0" w:firstColumn="0" w:lastColumn="0" w:noHBand="0" w:noVBand="0"/>
      </w:tblPr>
      <w:tblGrid>
        <w:gridCol w:w="4500"/>
      </w:tblGrid>
      <w:tr w:rsidR="00562AD0" w14:paraId="07BD62EC" w14:textId="77777777">
        <w:trPr>
          <w:trHeight w:val="255"/>
        </w:trPr>
        <w:tc>
          <w:tcPr>
            <w:tcW w:w="4500" w:type="dxa"/>
            <w:tcBorders>
              <w:top w:val="nil"/>
              <w:left w:val="nil"/>
              <w:bottom w:val="nil"/>
              <w:right w:val="nil"/>
            </w:tcBorders>
            <w:shd w:val="clear" w:color="auto" w:fill="auto"/>
            <w:vAlign w:val="bottom"/>
          </w:tcPr>
          <w:p w14:paraId="1BA0ED54" w14:textId="77777777" w:rsidR="00562AD0" w:rsidRDefault="003D4E0C">
            <w:pPr>
              <w:rPr>
                <w:sz w:val="20"/>
                <w:szCs w:val="20"/>
              </w:rPr>
            </w:pPr>
            <w:r>
              <w:rPr>
                <w:sz w:val="20"/>
                <w:szCs w:val="20"/>
              </w:rPr>
              <w:t xml:space="preserve">East </w:t>
            </w:r>
            <w:proofErr w:type="spellStart"/>
            <w:r>
              <w:rPr>
                <w:sz w:val="20"/>
                <w:szCs w:val="20"/>
              </w:rPr>
              <w:t>Amwell</w:t>
            </w:r>
            <w:proofErr w:type="spellEnd"/>
            <w:r>
              <w:rPr>
                <w:sz w:val="20"/>
                <w:szCs w:val="20"/>
              </w:rPr>
              <w:t xml:space="preserve"> Township Fire District No. 1</w:t>
            </w:r>
          </w:p>
        </w:tc>
      </w:tr>
      <w:tr w:rsidR="00562AD0" w14:paraId="1ED8626A" w14:textId="77777777">
        <w:trPr>
          <w:trHeight w:val="255"/>
        </w:trPr>
        <w:tc>
          <w:tcPr>
            <w:tcW w:w="4500" w:type="dxa"/>
            <w:tcBorders>
              <w:top w:val="nil"/>
              <w:left w:val="nil"/>
              <w:bottom w:val="nil"/>
              <w:right w:val="nil"/>
            </w:tcBorders>
            <w:shd w:val="clear" w:color="auto" w:fill="auto"/>
            <w:vAlign w:val="bottom"/>
          </w:tcPr>
          <w:p w14:paraId="07889C14" w14:textId="77777777" w:rsidR="00562AD0" w:rsidRDefault="003D4E0C">
            <w:pPr>
              <w:rPr>
                <w:sz w:val="20"/>
                <w:szCs w:val="20"/>
              </w:rPr>
            </w:pPr>
            <w:r>
              <w:rPr>
                <w:sz w:val="20"/>
                <w:szCs w:val="20"/>
              </w:rPr>
              <w:t>Franklin Township Fire District No.1</w:t>
            </w:r>
          </w:p>
        </w:tc>
      </w:tr>
      <w:tr w:rsidR="00562AD0" w14:paraId="4CE57AB2" w14:textId="77777777">
        <w:trPr>
          <w:trHeight w:val="255"/>
        </w:trPr>
        <w:tc>
          <w:tcPr>
            <w:tcW w:w="4500" w:type="dxa"/>
            <w:tcBorders>
              <w:top w:val="nil"/>
              <w:left w:val="nil"/>
              <w:bottom w:val="nil"/>
              <w:right w:val="nil"/>
            </w:tcBorders>
            <w:shd w:val="clear" w:color="auto" w:fill="auto"/>
            <w:vAlign w:val="bottom"/>
          </w:tcPr>
          <w:p w14:paraId="6E444A5B" w14:textId="77777777" w:rsidR="00562AD0" w:rsidRDefault="003D4E0C">
            <w:pPr>
              <w:rPr>
                <w:sz w:val="20"/>
                <w:szCs w:val="20"/>
              </w:rPr>
            </w:pPr>
            <w:r>
              <w:rPr>
                <w:sz w:val="20"/>
                <w:szCs w:val="20"/>
              </w:rPr>
              <w:t>Lambertville City Fire District No. 1</w:t>
            </w:r>
          </w:p>
        </w:tc>
      </w:tr>
    </w:tbl>
    <w:p w14:paraId="1AA0DF66" w14:textId="77777777" w:rsidR="00562AD0" w:rsidRDefault="003D4E0C">
      <w:pPr>
        <w:sectPr w:rsidR="00562AD0">
          <w:type w:val="continuous"/>
          <w:pgSz w:w="12240" w:h="15840"/>
          <w:pgMar w:top="1440" w:right="1440" w:bottom="1440" w:left="1440" w:header="720" w:footer="720" w:gutter="0"/>
          <w:cols w:space="720"/>
        </w:sectPr>
      </w:pPr>
      <w:r>
        <w:t>Fire Districts (Board of Fire Commissioners):</w:t>
      </w:r>
    </w:p>
    <w:p w14:paraId="28A712A4" w14:textId="77777777" w:rsidR="00562AD0" w:rsidRDefault="00562AD0">
      <w:pPr>
        <w:sectPr w:rsidR="00562AD0">
          <w:footerReference w:type="default" r:id="rId25"/>
          <w:pgSz w:w="12240" w:h="15840"/>
          <w:pgMar w:top="720" w:right="720" w:bottom="720" w:left="720" w:header="0" w:footer="947" w:gutter="0"/>
          <w:cols w:num="2" w:space="720" w:equalWidth="0">
            <w:col w:w="5380" w:space="40"/>
            <w:col w:w="5380" w:space="0"/>
          </w:cols>
        </w:sectPr>
      </w:pPr>
    </w:p>
    <w:p w14:paraId="2C82D51A" w14:textId="77777777" w:rsidR="00562AD0" w:rsidRDefault="003D4E0C">
      <w:pPr>
        <w:sectPr w:rsidR="00562AD0">
          <w:type w:val="continuous"/>
          <w:pgSz w:w="12240" w:h="15840"/>
          <w:pgMar w:top="720" w:right="720" w:bottom="720" w:left="720" w:header="0" w:footer="947" w:gutter="0"/>
          <w:cols w:space="720"/>
        </w:sectPr>
      </w:pPr>
      <w:r>
        <w:t>The link below will direct you to NJ Form AA302 - Employee Information Report</w:t>
      </w:r>
    </w:p>
    <w:p w14:paraId="323610C6" w14:textId="77777777" w:rsidR="00562AD0" w:rsidRDefault="00562AD0"/>
    <w:p w14:paraId="5F2E5CF6" w14:textId="77777777" w:rsidR="00562AD0" w:rsidRDefault="003D4E0C">
      <w:pPr>
        <w:rPr>
          <w:rFonts w:ascii="Times New Roman" w:eastAsia="Times New Roman" w:hAnsi="Times New Roman" w:cs="Times New Roman"/>
          <w:sz w:val="13"/>
          <w:szCs w:val="13"/>
        </w:rPr>
      </w:pPr>
      <w:hyperlink r:id="rId26">
        <w:r>
          <w:rPr>
            <w:color w:val="1155CC"/>
            <w:u w:val="single"/>
          </w:rPr>
          <w:t>Form AA302</w:t>
        </w:r>
      </w:hyperlink>
      <w:r>
        <w:rPr>
          <w:noProof/>
        </w:rPr>
        <w:drawing>
          <wp:anchor distT="114300" distB="114300" distL="114300" distR="114300" simplePos="0" relativeHeight="251677696" behindDoc="0" locked="0" layoutInCell="1" hidden="0" allowOverlap="1" wp14:anchorId="03E08C85" wp14:editId="587B8D27">
            <wp:simplePos x="0" y="0"/>
            <wp:positionH relativeFrom="column">
              <wp:posOffset>771525</wp:posOffset>
            </wp:positionH>
            <wp:positionV relativeFrom="paragraph">
              <wp:posOffset>219075</wp:posOffset>
            </wp:positionV>
            <wp:extent cx="5312664" cy="8872419"/>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12664" cy="8872419"/>
                    </a:xfrm>
                    <a:prstGeom prst="rect">
                      <a:avLst/>
                    </a:prstGeom>
                    <a:ln/>
                  </pic:spPr>
                </pic:pic>
              </a:graphicData>
            </a:graphic>
          </wp:anchor>
        </w:drawing>
      </w:r>
    </w:p>
    <w:p w14:paraId="10B12BD4" w14:textId="77777777" w:rsidR="00562AD0" w:rsidRDefault="00562AD0">
      <w:pPr>
        <w:rPr>
          <w:rFonts w:ascii="Times New Roman" w:eastAsia="Times New Roman" w:hAnsi="Times New Roman" w:cs="Times New Roman"/>
          <w:sz w:val="13"/>
          <w:szCs w:val="13"/>
        </w:rPr>
      </w:pPr>
    </w:p>
    <w:p w14:paraId="77EB0B0D" w14:textId="77777777" w:rsidR="00562AD0" w:rsidRDefault="00562AD0">
      <w:pPr>
        <w:rPr>
          <w:rFonts w:ascii="Times New Roman" w:eastAsia="Times New Roman" w:hAnsi="Times New Roman" w:cs="Times New Roman"/>
          <w:sz w:val="13"/>
          <w:szCs w:val="13"/>
        </w:rPr>
      </w:pPr>
    </w:p>
    <w:p w14:paraId="0F13E3EB" w14:textId="77777777" w:rsidR="00562AD0" w:rsidRDefault="00562AD0">
      <w:pPr>
        <w:pBdr>
          <w:top w:val="nil"/>
          <w:left w:val="nil"/>
          <w:bottom w:val="nil"/>
          <w:right w:val="nil"/>
          <w:between w:val="nil"/>
        </w:pBdr>
        <w:rPr>
          <w:rFonts w:ascii="Times New Roman" w:eastAsia="Times New Roman" w:hAnsi="Times New Roman" w:cs="Times New Roman"/>
          <w:sz w:val="13"/>
          <w:szCs w:val="13"/>
        </w:rPr>
      </w:pPr>
    </w:p>
    <w:p w14:paraId="091B5AF5" w14:textId="77777777" w:rsidR="00562AD0" w:rsidRDefault="00562AD0">
      <w:pPr>
        <w:pBdr>
          <w:top w:val="nil"/>
          <w:left w:val="nil"/>
          <w:bottom w:val="nil"/>
          <w:right w:val="nil"/>
          <w:between w:val="nil"/>
        </w:pBdr>
        <w:rPr>
          <w:rFonts w:ascii="Times New Roman" w:eastAsia="Times New Roman" w:hAnsi="Times New Roman" w:cs="Times New Roman"/>
          <w:sz w:val="13"/>
          <w:szCs w:val="13"/>
        </w:rPr>
      </w:pPr>
    </w:p>
    <w:p w14:paraId="797D1F66" w14:textId="77777777" w:rsidR="00562AD0" w:rsidRDefault="00562AD0">
      <w:pPr>
        <w:pBdr>
          <w:top w:val="nil"/>
          <w:left w:val="nil"/>
          <w:bottom w:val="nil"/>
          <w:right w:val="nil"/>
          <w:between w:val="nil"/>
        </w:pBdr>
        <w:rPr>
          <w:rFonts w:ascii="Times New Roman" w:eastAsia="Times New Roman" w:hAnsi="Times New Roman" w:cs="Times New Roman"/>
          <w:sz w:val="13"/>
          <w:szCs w:val="13"/>
        </w:rPr>
        <w:sectPr w:rsidR="00562AD0">
          <w:type w:val="continuous"/>
          <w:pgSz w:w="12240" w:h="15840"/>
          <w:pgMar w:top="720" w:right="720" w:bottom="720" w:left="720" w:header="0" w:footer="947" w:gutter="0"/>
          <w:cols w:num="2" w:space="720" w:equalWidth="0">
            <w:col w:w="5380" w:space="40"/>
            <w:col w:w="5380" w:space="0"/>
          </w:cols>
        </w:sectPr>
      </w:pPr>
    </w:p>
    <w:p w14:paraId="502A8750" w14:textId="77777777" w:rsidR="00562AD0" w:rsidRDefault="003D4E0C">
      <w:pPr>
        <w:spacing w:before="78"/>
        <w:ind w:left="3709"/>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INSTRUCTIONS FOR COMPLETING THE</w:t>
      </w:r>
    </w:p>
    <w:p w14:paraId="0A95DA43" w14:textId="77777777" w:rsidR="00562AD0" w:rsidRDefault="003D4E0C">
      <w:pPr>
        <w:spacing w:before="1"/>
        <w:ind w:left="3034"/>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EMPLOYEE INFORMATION REPORT (FORM AA302)</w:t>
      </w:r>
    </w:p>
    <w:p w14:paraId="31E2F9C8" w14:textId="77777777" w:rsidR="00562AD0" w:rsidRDefault="00562AD0">
      <w:pPr>
        <w:pBdr>
          <w:top w:val="nil"/>
          <w:left w:val="nil"/>
          <w:bottom w:val="nil"/>
          <w:right w:val="nil"/>
          <w:between w:val="nil"/>
        </w:pBdr>
        <w:spacing w:before="6"/>
        <w:rPr>
          <w:rFonts w:ascii="Bookman Old Style" w:eastAsia="Bookman Old Style" w:hAnsi="Bookman Old Style" w:cs="Bookman Old Style"/>
          <w:b/>
          <w:bCs/>
          <w:color w:val="000000"/>
          <w:sz w:val="19"/>
          <w:szCs w:val="19"/>
        </w:rPr>
      </w:pPr>
    </w:p>
    <w:p w14:paraId="6B954565" w14:textId="77777777" w:rsidR="00562AD0" w:rsidRDefault="003D4E0C">
      <w:pPr>
        <w:rPr>
          <w:b/>
          <w:bCs/>
          <w:sz w:val="18"/>
          <w:szCs w:val="18"/>
        </w:rPr>
        <w:sectPr w:rsidR="00562AD0">
          <w:footerReference w:type="default" r:id="rId28"/>
          <w:pgSz w:w="12240" w:h="15840"/>
          <w:pgMar w:top="720" w:right="720" w:bottom="720" w:left="720" w:header="0" w:footer="918" w:gutter="0"/>
          <w:cols w:space="720"/>
        </w:sectPr>
      </w:pPr>
      <w:r>
        <w:rPr>
          <w:b/>
          <w:bCs/>
          <w:sz w:val="18"/>
          <w:szCs w:val="18"/>
        </w:rPr>
        <w:t xml:space="preserve">IMPORTANT: </w:t>
      </w:r>
      <w:r>
        <w:rPr>
          <w:sz w:val="18"/>
          <w:szCs w:val="18"/>
        </w:rPr>
        <w:t xml:space="preserve">READ THE FOLLOWING INSTRUCTIONS CAREFULLY BEFORE COMPLETING THE FORM. PRINT OR TYPE ALL INFORMATION. FAILURE TO PROPERLY COMPLETE THE ENTIRE FORM </w:t>
      </w:r>
      <w:r>
        <w:rPr>
          <w:b/>
          <w:bCs/>
          <w:sz w:val="18"/>
          <w:szCs w:val="18"/>
          <w:u w:val="single"/>
        </w:rPr>
        <w:t>AND TO SUBMIT THE REQUIRED $150.00</w:t>
      </w:r>
      <w:r>
        <w:rPr>
          <w:b/>
          <w:bCs/>
          <w:sz w:val="18"/>
          <w:szCs w:val="18"/>
        </w:rPr>
        <w:t xml:space="preserve"> </w:t>
      </w:r>
      <w:r>
        <w:rPr>
          <w:b/>
          <w:bCs/>
          <w:sz w:val="18"/>
          <w:szCs w:val="18"/>
          <w:u w:val="single"/>
        </w:rPr>
        <w:t>NON-REFUNDABLE FEE MAY DELAY ISSUANCE OF YOUR CERTI</w:t>
      </w:r>
      <w:r>
        <w:rPr>
          <w:b/>
          <w:bCs/>
          <w:sz w:val="18"/>
          <w:szCs w:val="18"/>
          <w:u w:val="single"/>
        </w:rPr>
        <w:t>FICATE</w:t>
      </w:r>
      <w:r>
        <w:rPr>
          <w:sz w:val="18"/>
          <w:szCs w:val="18"/>
        </w:rPr>
        <w:t xml:space="preserve">. </w:t>
      </w:r>
      <w:r>
        <w:rPr>
          <w:b/>
          <w:bCs/>
          <w:sz w:val="18"/>
          <w:szCs w:val="18"/>
        </w:rPr>
        <w:t xml:space="preserve">IF YOU HAVE A CURRENT CERTIFICATE OF EMPLOYEE INFORMATION REPORT, DO NOT COMPLETE THIS FORM UNLESS </w:t>
      </w:r>
      <w:proofErr w:type="gramStart"/>
      <w:r>
        <w:rPr>
          <w:b/>
          <w:bCs/>
          <w:sz w:val="18"/>
          <w:szCs w:val="18"/>
        </w:rPr>
        <w:t>YOUR</w:t>
      </w:r>
      <w:proofErr w:type="gramEnd"/>
      <w:r>
        <w:rPr>
          <w:b/>
          <w:bCs/>
          <w:sz w:val="18"/>
          <w:szCs w:val="18"/>
        </w:rPr>
        <w:t xml:space="preserve"> ARE RENEWING A CERTIFICATE THAT IS DUE FOR EXPIRATION. DO NOT COMPLETE THIS FORM FOR CONSTRUCTION CONTRACT AWARDS.</w:t>
      </w:r>
    </w:p>
    <w:p w14:paraId="5894286E" w14:textId="77777777" w:rsidR="00562AD0" w:rsidRDefault="003D4E0C">
      <w:pPr>
        <w:spacing w:before="94"/>
        <w:rPr>
          <w:sz w:val="18"/>
          <w:szCs w:val="18"/>
        </w:rPr>
      </w:pPr>
      <w:r>
        <w:rPr>
          <w:b/>
          <w:bCs/>
          <w:sz w:val="18"/>
          <w:szCs w:val="18"/>
        </w:rPr>
        <w:t xml:space="preserve">ITEM 1 </w:t>
      </w:r>
      <w:r>
        <w:rPr>
          <w:sz w:val="18"/>
          <w:szCs w:val="18"/>
        </w:rPr>
        <w:t>- Enter the Federal Id</w:t>
      </w:r>
      <w:r>
        <w:rPr>
          <w:sz w:val="18"/>
          <w:szCs w:val="18"/>
        </w:rPr>
        <w:t xml:space="preserve">entification Number assigned by the Internal Revenue Service, or if a Federal Employer Identification Number has been applied for, or if your business is such that you have not or will not receive a Federal Employer Identification Number, enter the Social </w:t>
      </w:r>
      <w:r>
        <w:rPr>
          <w:sz w:val="18"/>
          <w:szCs w:val="18"/>
        </w:rPr>
        <w:t>Security Number of the owner or of one partner, in the case of a partnership.</w:t>
      </w:r>
    </w:p>
    <w:p w14:paraId="46DFDDCD" w14:textId="77777777" w:rsidR="00562AD0" w:rsidRDefault="00562AD0">
      <w:pPr>
        <w:pBdr>
          <w:top w:val="nil"/>
          <w:left w:val="nil"/>
          <w:bottom w:val="nil"/>
          <w:right w:val="nil"/>
          <w:between w:val="nil"/>
        </w:pBdr>
        <w:rPr>
          <w:color w:val="000000"/>
          <w:sz w:val="18"/>
          <w:szCs w:val="18"/>
        </w:rPr>
      </w:pPr>
    </w:p>
    <w:p w14:paraId="154CD326" w14:textId="77777777" w:rsidR="00562AD0" w:rsidRDefault="003D4E0C">
      <w:pPr>
        <w:spacing w:line="242" w:lineRule="auto"/>
        <w:rPr>
          <w:sz w:val="18"/>
          <w:szCs w:val="18"/>
        </w:rPr>
      </w:pPr>
      <w:r>
        <w:rPr>
          <w:b/>
          <w:bCs/>
          <w:sz w:val="18"/>
          <w:szCs w:val="18"/>
        </w:rPr>
        <w:t xml:space="preserve">ITEM 2 </w:t>
      </w:r>
      <w:r>
        <w:rPr>
          <w:sz w:val="18"/>
          <w:szCs w:val="18"/>
        </w:rPr>
        <w:t>- Check the box appropriate to your TYPE OF BUSINESS. If you are engaged in more than one type of business check the predominate one. If you are a manufacturer deriving m</w:t>
      </w:r>
      <w:r>
        <w:rPr>
          <w:sz w:val="18"/>
          <w:szCs w:val="18"/>
        </w:rPr>
        <w:t>ore than 50% of your receipts from your own retail outlets, check “Retail”.</w:t>
      </w:r>
    </w:p>
    <w:p w14:paraId="3F4D0BD5" w14:textId="77777777" w:rsidR="00562AD0" w:rsidRDefault="00562AD0">
      <w:pPr>
        <w:pBdr>
          <w:top w:val="nil"/>
          <w:left w:val="nil"/>
          <w:bottom w:val="nil"/>
          <w:right w:val="nil"/>
          <w:between w:val="nil"/>
        </w:pBdr>
        <w:spacing w:before="3"/>
        <w:rPr>
          <w:color w:val="000000"/>
          <w:sz w:val="17"/>
          <w:szCs w:val="17"/>
        </w:rPr>
      </w:pPr>
    </w:p>
    <w:p w14:paraId="09CBB89C" w14:textId="77777777" w:rsidR="00562AD0" w:rsidRDefault="003D4E0C">
      <w:pPr>
        <w:spacing w:line="242" w:lineRule="auto"/>
        <w:jc w:val="both"/>
        <w:rPr>
          <w:sz w:val="18"/>
          <w:szCs w:val="18"/>
        </w:rPr>
      </w:pPr>
      <w:r>
        <w:rPr>
          <w:b/>
          <w:bCs/>
          <w:sz w:val="18"/>
          <w:szCs w:val="18"/>
        </w:rPr>
        <w:t xml:space="preserve">ITEM 3 </w:t>
      </w:r>
      <w:r>
        <w:rPr>
          <w:sz w:val="18"/>
          <w:szCs w:val="18"/>
        </w:rPr>
        <w:t>- Enter the total “number” of employees in the entire company, including part-time employees. This number shall include all facilities in the entire firm or corporation.</w:t>
      </w:r>
    </w:p>
    <w:p w14:paraId="6775DE0F" w14:textId="77777777" w:rsidR="00562AD0" w:rsidRDefault="00562AD0">
      <w:pPr>
        <w:pBdr>
          <w:top w:val="nil"/>
          <w:left w:val="nil"/>
          <w:bottom w:val="nil"/>
          <w:right w:val="nil"/>
          <w:between w:val="nil"/>
        </w:pBdr>
        <w:spacing w:before="5"/>
        <w:rPr>
          <w:color w:val="000000"/>
          <w:sz w:val="17"/>
          <w:szCs w:val="17"/>
        </w:rPr>
      </w:pPr>
    </w:p>
    <w:p w14:paraId="2FD4D7CB" w14:textId="77777777" w:rsidR="00562AD0" w:rsidRDefault="003D4E0C">
      <w:pPr>
        <w:spacing w:line="242" w:lineRule="auto"/>
        <w:rPr>
          <w:sz w:val="18"/>
          <w:szCs w:val="18"/>
        </w:rPr>
      </w:pPr>
      <w:r>
        <w:rPr>
          <w:b/>
          <w:bCs/>
          <w:sz w:val="18"/>
          <w:szCs w:val="18"/>
        </w:rPr>
        <w:t xml:space="preserve">ITEM 4 </w:t>
      </w:r>
      <w:r>
        <w:rPr>
          <w:sz w:val="18"/>
          <w:szCs w:val="18"/>
        </w:rPr>
        <w:t>- Enter the name by which the company is identified. If there is more than one company name, enter the predominate one.</w:t>
      </w:r>
    </w:p>
    <w:p w14:paraId="13674145" w14:textId="77777777" w:rsidR="00562AD0" w:rsidRDefault="00562AD0">
      <w:pPr>
        <w:pBdr>
          <w:top w:val="nil"/>
          <w:left w:val="nil"/>
          <w:bottom w:val="nil"/>
          <w:right w:val="nil"/>
          <w:between w:val="nil"/>
        </w:pBdr>
        <w:spacing w:before="6"/>
        <w:rPr>
          <w:color w:val="000000"/>
          <w:sz w:val="17"/>
          <w:szCs w:val="17"/>
        </w:rPr>
      </w:pPr>
    </w:p>
    <w:p w14:paraId="7B3FA238" w14:textId="77777777" w:rsidR="00562AD0" w:rsidRDefault="003D4E0C">
      <w:pPr>
        <w:spacing w:line="244" w:lineRule="auto"/>
        <w:rPr>
          <w:sz w:val="18"/>
          <w:szCs w:val="18"/>
        </w:rPr>
      </w:pPr>
      <w:r>
        <w:rPr>
          <w:b/>
          <w:bCs/>
          <w:sz w:val="18"/>
          <w:szCs w:val="18"/>
        </w:rPr>
        <w:t xml:space="preserve">ITEM 5 </w:t>
      </w:r>
      <w:r>
        <w:rPr>
          <w:sz w:val="18"/>
          <w:szCs w:val="18"/>
        </w:rPr>
        <w:t>- Enter the physical location of the company. Include City, County, State and Zip Code.</w:t>
      </w:r>
    </w:p>
    <w:p w14:paraId="533F3A59" w14:textId="77777777" w:rsidR="00562AD0" w:rsidRDefault="00562AD0">
      <w:pPr>
        <w:pBdr>
          <w:top w:val="nil"/>
          <w:left w:val="nil"/>
          <w:bottom w:val="nil"/>
          <w:right w:val="nil"/>
          <w:between w:val="nil"/>
        </w:pBdr>
        <w:spacing w:before="3"/>
        <w:rPr>
          <w:color w:val="000000"/>
          <w:sz w:val="17"/>
          <w:szCs w:val="17"/>
        </w:rPr>
      </w:pPr>
    </w:p>
    <w:p w14:paraId="3BAE59D9" w14:textId="77777777" w:rsidR="00562AD0" w:rsidRDefault="003D4E0C">
      <w:pPr>
        <w:spacing w:before="1" w:line="242" w:lineRule="auto"/>
        <w:rPr>
          <w:sz w:val="18"/>
          <w:szCs w:val="18"/>
        </w:rPr>
      </w:pPr>
      <w:r>
        <w:rPr>
          <w:b/>
          <w:bCs/>
          <w:sz w:val="18"/>
          <w:szCs w:val="18"/>
        </w:rPr>
        <w:t xml:space="preserve">ITEM 6 </w:t>
      </w:r>
      <w:r>
        <w:rPr>
          <w:sz w:val="18"/>
          <w:szCs w:val="18"/>
        </w:rPr>
        <w:t xml:space="preserve">- Enter the name of any parent or affiliated company including the </w:t>
      </w:r>
      <w:proofErr w:type="gramStart"/>
      <w:r>
        <w:rPr>
          <w:sz w:val="18"/>
          <w:szCs w:val="18"/>
        </w:rPr>
        <w:t>City</w:t>
      </w:r>
      <w:proofErr w:type="gramEnd"/>
      <w:r>
        <w:rPr>
          <w:sz w:val="18"/>
          <w:szCs w:val="18"/>
        </w:rPr>
        <w:t>, County, State and Zip Code. If there is none, so indicate by entering “None” or N/A.</w:t>
      </w:r>
    </w:p>
    <w:p w14:paraId="2AB9BACA" w14:textId="77777777" w:rsidR="00562AD0" w:rsidRDefault="00562AD0">
      <w:pPr>
        <w:pBdr>
          <w:top w:val="nil"/>
          <w:left w:val="nil"/>
          <w:bottom w:val="nil"/>
          <w:right w:val="nil"/>
          <w:between w:val="nil"/>
        </w:pBdr>
        <w:spacing w:before="5"/>
        <w:rPr>
          <w:color w:val="000000"/>
          <w:sz w:val="17"/>
          <w:szCs w:val="17"/>
        </w:rPr>
      </w:pPr>
    </w:p>
    <w:p w14:paraId="323FB2DF" w14:textId="77777777" w:rsidR="00562AD0" w:rsidRDefault="003D4E0C">
      <w:pPr>
        <w:rPr>
          <w:sz w:val="18"/>
          <w:szCs w:val="18"/>
        </w:rPr>
      </w:pPr>
      <w:r>
        <w:rPr>
          <w:b/>
          <w:bCs/>
          <w:sz w:val="18"/>
          <w:szCs w:val="18"/>
        </w:rPr>
        <w:t xml:space="preserve">ITEM 7 </w:t>
      </w:r>
      <w:r>
        <w:rPr>
          <w:sz w:val="18"/>
          <w:szCs w:val="18"/>
        </w:rPr>
        <w:t>- Check the box appropriate to your type of company establishment. “Single-establishment E</w:t>
      </w:r>
      <w:r>
        <w:rPr>
          <w:sz w:val="18"/>
          <w:szCs w:val="18"/>
        </w:rPr>
        <w:t>mployer” shall include an employer whose business is conducted at only one physical location. “Multi-establishment Employer” shall include an employer whose business is conducted at more than one location.</w:t>
      </w:r>
    </w:p>
    <w:p w14:paraId="50BDE688" w14:textId="77777777" w:rsidR="00562AD0" w:rsidRDefault="00562AD0">
      <w:pPr>
        <w:pBdr>
          <w:top w:val="nil"/>
          <w:left w:val="nil"/>
          <w:bottom w:val="nil"/>
          <w:right w:val="nil"/>
          <w:between w:val="nil"/>
        </w:pBdr>
        <w:spacing w:before="10"/>
        <w:rPr>
          <w:color w:val="000000"/>
          <w:sz w:val="17"/>
          <w:szCs w:val="17"/>
        </w:rPr>
      </w:pPr>
    </w:p>
    <w:p w14:paraId="2041E139" w14:textId="77777777" w:rsidR="00562AD0" w:rsidRDefault="003D4E0C">
      <w:pPr>
        <w:spacing w:line="242" w:lineRule="auto"/>
        <w:rPr>
          <w:sz w:val="18"/>
          <w:szCs w:val="18"/>
        </w:rPr>
      </w:pPr>
      <w:r>
        <w:rPr>
          <w:b/>
          <w:bCs/>
          <w:sz w:val="18"/>
          <w:szCs w:val="18"/>
        </w:rPr>
        <w:t xml:space="preserve">ITEM 8 </w:t>
      </w:r>
      <w:r>
        <w:rPr>
          <w:sz w:val="18"/>
          <w:szCs w:val="18"/>
        </w:rPr>
        <w:t>- If “Multi-establishment” was entered in item 8, enter the number of establishments within the State of New Jersey.</w:t>
      </w:r>
    </w:p>
    <w:p w14:paraId="1A6A1E2D" w14:textId="77777777" w:rsidR="00562AD0" w:rsidRDefault="00562AD0">
      <w:pPr>
        <w:pBdr>
          <w:top w:val="nil"/>
          <w:left w:val="nil"/>
          <w:bottom w:val="nil"/>
          <w:right w:val="nil"/>
          <w:between w:val="nil"/>
        </w:pBdr>
        <w:spacing w:before="5"/>
        <w:rPr>
          <w:color w:val="000000"/>
          <w:sz w:val="17"/>
          <w:szCs w:val="17"/>
        </w:rPr>
      </w:pPr>
    </w:p>
    <w:p w14:paraId="74146F59" w14:textId="77777777" w:rsidR="00562AD0" w:rsidRDefault="003D4E0C">
      <w:pPr>
        <w:spacing w:before="1" w:line="244" w:lineRule="auto"/>
        <w:rPr>
          <w:sz w:val="18"/>
          <w:szCs w:val="18"/>
        </w:rPr>
      </w:pPr>
      <w:r>
        <w:rPr>
          <w:b/>
          <w:bCs/>
          <w:sz w:val="18"/>
          <w:szCs w:val="18"/>
        </w:rPr>
        <w:t xml:space="preserve">ITEM 9 </w:t>
      </w:r>
      <w:r>
        <w:rPr>
          <w:sz w:val="18"/>
          <w:szCs w:val="18"/>
        </w:rPr>
        <w:t>- Enter the total number of employees at the establishment being awarded the contract.</w:t>
      </w:r>
    </w:p>
    <w:p w14:paraId="4F00A2B7" w14:textId="77777777" w:rsidR="00562AD0" w:rsidRDefault="00562AD0">
      <w:pPr>
        <w:pBdr>
          <w:top w:val="nil"/>
          <w:left w:val="nil"/>
          <w:bottom w:val="nil"/>
          <w:right w:val="nil"/>
          <w:between w:val="nil"/>
        </w:pBdr>
        <w:spacing w:before="3"/>
        <w:rPr>
          <w:color w:val="000000"/>
          <w:sz w:val="17"/>
          <w:szCs w:val="17"/>
        </w:rPr>
      </w:pPr>
    </w:p>
    <w:p w14:paraId="666F2A35" w14:textId="77777777" w:rsidR="00562AD0" w:rsidRDefault="003D4E0C">
      <w:pPr>
        <w:spacing w:line="242" w:lineRule="auto"/>
        <w:rPr>
          <w:sz w:val="18"/>
          <w:szCs w:val="18"/>
        </w:rPr>
      </w:pPr>
      <w:r>
        <w:rPr>
          <w:b/>
          <w:bCs/>
          <w:sz w:val="18"/>
          <w:szCs w:val="18"/>
        </w:rPr>
        <w:t xml:space="preserve">ITEM 10 </w:t>
      </w:r>
      <w:r>
        <w:rPr>
          <w:sz w:val="18"/>
          <w:szCs w:val="18"/>
        </w:rPr>
        <w:t>- Enter the name of the Public Agen</w:t>
      </w:r>
      <w:r>
        <w:rPr>
          <w:sz w:val="18"/>
          <w:szCs w:val="18"/>
        </w:rPr>
        <w:t>cy awarding the contract. Include City, County, State and Zip Code. This is not applicable if you are renewing a current Certificate.</w:t>
      </w:r>
    </w:p>
    <w:p w14:paraId="51B32A64" w14:textId="77777777" w:rsidR="00562AD0" w:rsidRDefault="003D4E0C">
      <w:pPr>
        <w:pBdr>
          <w:top w:val="nil"/>
          <w:left w:val="nil"/>
          <w:bottom w:val="nil"/>
          <w:right w:val="nil"/>
          <w:between w:val="nil"/>
        </w:pBdr>
        <w:spacing w:before="3"/>
        <w:rPr>
          <w:color w:val="000000"/>
          <w:sz w:val="26"/>
          <w:szCs w:val="26"/>
        </w:rPr>
      </w:pPr>
      <w:r>
        <w:br w:type="column"/>
      </w:r>
    </w:p>
    <w:p w14:paraId="616E10D3" w14:textId="77777777" w:rsidR="00562AD0" w:rsidRDefault="003D4E0C">
      <w:pPr>
        <w:spacing w:before="1" w:line="242" w:lineRule="auto"/>
        <w:rPr>
          <w:sz w:val="18"/>
          <w:szCs w:val="18"/>
        </w:rPr>
      </w:pPr>
      <w:r>
        <w:rPr>
          <w:b/>
          <w:bCs/>
          <w:sz w:val="18"/>
          <w:szCs w:val="18"/>
        </w:rPr>
        <w:t xml:space="preserve">ITEM 11 </w:t>
      </w:r>
      <w:r>
        <w:rPr>
          <w:sz w:val="18"/>
          <w:szCs w:val="18"/>
        </w:rPr>
        <w:t>- Enter the appropriate figures on all lines and in all columns. THIS SHALL ONLY INCLUDE EMPLOYMENT DATA FROM TH</w:t>
      </w:r>
      <w:r>
        <w:rPr>
          <w:sz w:val="18"/>
          <w:szCs w:val="18"/>
        </w:rPr>
        <w:t>E FACILITY THAT IS BEING AWARDED</w:t>
      </w:r>
    </w:p>
    <w:p w14:paraId="568847F7" w14:textId="77777777" w:rsidR="00562AD0" w:rsidRDefault="003D4E0C">
      <w:pPr>
        <w:spacing w:line="237" w:lineRule="auto"/>
        <w:rPr>
          <w:sz w:val="18"/>
          <w:szCs w:val="18"/>
        </w:rPr>
      </w:pPr>
      <w:r>
        <w:rPr>
          <w:sz w:val="18"/>
          <w:szCs w:val="18"/>
        </w:rPr>
        <w:t xml:space="preserve">THE CONTRACT. DO NOT list the same employee in more than one job category. </w:t>
      </w:r>
      <w:r>
        <w:rPr>
          <w:b/>
          <w:bCs/>
          <w:sz w:val="18"/>
          <w:szCs w:val="18"/>
        </w:rPr>
        <w:t>DO NOT attach an EEO-1 Report</w:t>
      </w:r>
      <w:r>
        <w:rPr>
          <w:sz w:val="18"/>
          <w:szCs w:val="18"/>
        </w:rPr>
        <w:t>.</w:t>
      </w:r>
    </w:p>
    <w:p w14:paraId="453DBC5A" w14:textId="77777777" w:rsidR="00562AD0" w:rsidRDefault="00562AD0">
      <w:pPr>
        <w:pBdr>
          <w:top w:val="nil"/>
          <w:left w:val="nil"/>
          <w:bottom w:val="nil"/>
          <w:right w:val="nil"/>
          <w:between w:val="nil"/>
        </w:pBdr>
        <w:spacing w:before="8"/>
        <w:rPr>
          <w:color w:val="000000"/>
          <w:sz w:val="17"/>
          <w:szCs w:val="17"/>
        </w:rPr>
      </w:pPr>
    </w:p>
    <w:p w14:paraId="6C6F9891" w14:textId="77777777" w:rsidR="00562AD0" w:rsidRDefault="003D4E0C">
      <w:pPr>
        <w:spacing w:line="207" w:lineRule="auto"/>
        <w:rPr>
          <w:b/>
          <w:bCs/>
          <w:sz w:val="18"/>
          <w:szCs w:val="18"/>
        </w:rPr>
      </w:pPr>
      <w:r>
        <w:rPr>
          <w:b/>
          <w:bCs/>
          <w:sz w:val="18"/>
          <w:szCs w:val="18"/>
        </w:rPr>
        <w:t>Racial/Ethnic Groups will be defined:</w:t>
      </w:r>
    </w:p>
    <w:p w14:paraId="103CE4A5" w14:textId="77777777" w:rsidR="00562AD0" w:rsidRDefault="003D4E0C">
      <w:pPr>
        <w:spacing w:line="246" w:lineRule="auto"/>
        <w:rPr>
          <w:sz w:val="18"/>
          <w:szCs w:val="18"/>
        </w:rPr>
      </w:pPr>
      <w:r>
        <w:rPr>
          <w:b/>
          <w:bCs/>
          <w:sz w:val="18"/>
          <w:szCs w:val="18"/>
        </w:rPr>
        <w:t xml:space="preserve">Black: </w:t>
      </w:r>
      <w:r>
        <w:rPr>
          <w:sz w:val="18"/>
          <w:szCs w:val="18"/>
        </w:rPr>
        <w:t>Not of Hispanic origin. Persons having origin in any of the Black racial groups of Africa.</w:t>
      </w:r>
    </w:p>
    <w:p w14:paraId="0B1C4C0F" w14:textId="77777777" w:rsidR="00562AD0" w:rsidRDefault="003D4E0C">
      <w:pPr>
        <w:spacing w:line="196" w:lineRule="auto"/>
        <w:rPr>
          <w:sz w:val="18"/>
          <w:szCs w:val="18"/>
        </w:rPr>
      </w:pPr>
      <w:r>
        <w:rPr>
          <w:b/>
          <w:bCs/>
          <w:sz w:val="18"/>
          <w:szCs w:val="18"/>
        </w:rPr>
        <w:t xml:space="preserve">Hispanic: </w:t>
      </w:r>
      <w:r>
        <w:rPr>
          <w:sz w:val="18"/>
          <w:szCs w:val="18"/>
        </w:rPr>
        <w:t>Persons of Mexican, Puerto Rican, Cuban, or</w:t>
      </w:r>
    </w:p>
    <w:p w14:paraId="579EA52D" w14:textId="77777777" w:rsidR="00562AD0" w:rsidRDefault="003D4E0C">
      <w:pPr>
        <w:spacing w:before="4"/>
        <w:rPr>
          <w:sz w:val="18"/>
          <w:szCs w:val="18"/>
        </w:rPr>
      </w:pPr>
      <w:r>
        <w:rPr>
          <w:sz w:val="18"/>
          <w:szCs w:val="18"/>
        </w:rPr>
        <w:t>Central or South American or other Spanish culture or origin, regardless of race.</w:t>
      </w:r>
    </w:p>
    <w:p w14:paraId="7C33A55B" w14:textId="77777777" w:rsidR="00562AD0" w:rsidRDefault="003D4E0C">
      <w:pPr>
        <w:rPr>
          <w:sz w:val="18"/>
          <w:szCs w:val="18"/>
        </w:rPr>
      </w:pPr>
      <w:r>
        <w:rPr>
          <w:b/>
          <w:bCs/>
          <w:sz w:val="18"/>
          <w:szCs w:val="18"/>
        </w:rPr>
        <w:t>American Indian or Alaskan Na</w:t>
      </w:r>
      <w:r>
        <w:rPr>
          <w:b/>
          <w:bCs/>
          <w:sz w:val="18"/>
          <w:szCs w:val="18"/>
        </w:rPr>
        <w:t xml:space="preserve">tive: </w:t>
      </w:r>
      <w:r>
        <w:rPr>
          <w:sz w:val="18"/>
          <w:szCs w:val="18"/>
        </w:rPr>
        <w:t>Persons having origins in any of the original peoples of North America, and who maintain cultural identification through tribal affiliation or community recognition.</w:t>
      </w:r>
    </w:p>
    <w:p w14:paraId="645B977B" w14:textId="77777777" w:rsidR="00562AD0" w:rsidRDefault="003D4E0C">
      <w:pPr>
        <w:spacing w:line="242" w:lineRule="auto"/>
        <w:rPr>
          <w:sz w:val="18"/>
          <w:szCs w:val="18"/>
        </w:rPr>
      </w:pPr>
      <w:r>
        <w:rPr>
          <w:b/>
          <w:bCs/>
          <w:sz w:val="18"/>
          <w:szCs w:val="18"/>
        </w:rPr>
        <w:t xml:space="preserve">Asian or Pacific Islander: </w:t>
      </w:r>
      <w:r>
        <w:rPr>
          <w:sz w:val="18"/>
          <w:szCs w:val="18"/>
        </w:rPr>
        <w:t>Persons having origin in any of the original peoples of t</w:t>
      </w:r>
      <w:r>
        <w:rPr>
          <w:sz w:val="18"/>
          <w:szCs w:val="18"/>
        </w:rPr>
        <w:t xml:space="preserve">he Far East, Southeast Asia, the Indian Sub-continent or the Pacific Islands. This area includes for example, China, Japan, Korea, the </w:t>
      </w:r>
      <w:proofErr w:type="spellStart"/>
      <w:r>
        <w:rPr>
          <w:sz w:val="18"/>
          <w:szCs w:val="18"/>
        </w:rPr>
        <w:t>Phillippine</w:t>
      </w:r>
      <w:proofErr w:type="spellEnd"/>
      <w:r>
        <w:rPr>
          <w:sz w:val="18"/>
          <w:szCs w:val="18"/>
        </w:rPr>
        <w:t xml:space="preserve"> Islands and Samoa.</w:t>
      </w:r>
    </w:p>
    <w:p w14:paraId="28CF3A9A" w14:textId="77777777" w:rsidR="00562AD0" w:rsidRDefault="003D4E0C">
      <w:pPr>
        <w:spacing w:line="242" w:lineRule="auto"/>
        <w:rPr>
          <w:sz w:val="16"/>
          <w:szCs w:val="16"/>
        </w:rPr>
      </w:pPr>
      <w:r>
        <w:rPr>
          <w:b/>
          <w:bCs/>
          <w:sz w:val="18"/>
          <w:szCs w:val="18"/>
        </w:rPr>
        <w:t xml:space="preserve">Non-Minority: </w:t>
      </w:r>
      <w:r>
        <w:rPr>
          <w:sz w:val="16"/>
          <w:szCs w:val="16"/>
        </w:rPr>
        <w:t>Any Persons not identified in any of the aforementioned Racial/Ethnic Groups</w:t>
      </w:r>
      <w:r>
        <w:rPr>
          <w:sz w:val="16"/>
          <w:szCs w:val="16"/>
        </w:rPr>
        <w:t>.</w:t>
      </w:r>
    </w:p>
    <w:p w14:paraId="3107F585" w14:textId="77777777" w:rsidR="00562AD0" w:rsidRDefault="00562AD0">
      <w:pPr>
        <w:pBdr>
          <w:top w:val="nil"/>
          <w:left w:val="nil"/>
          <w:bottom w:val="nil"/>
          <w:right w:val="nil"/>
          <w:between w:val="nil"/>
        </w:pBdr>
        <w:spacing w:before="5"/>
        <w:rPr>
          <w:color w:val="000000"/>
          <w:sz w:val="16"/>
          <w:szCs w:val="16"/>
        </w:rPr>
      </w:pPr>
    </w:p>
    <w:p w14:paraId="1962C569" w14:textId="77777777" w:rsidR="00562AD0" w:rsidRDefault="003D4E0C">
      <w:pPr>
        <w:spacing w:line="242" w:lineRule="auto"/>
        <w:rPr>
          <w:sz w:val="18"/>
          <w:szCs w:val="18"/>
        </w:rPr>
      </w:pPr>
      <w:r>
        <w:rPr>
          <w:b/>
          <w:bCs/>
          <w:sz w:val="18"/>
          <w:szCs w:val="18"/>
        </w:rPr>
        <w:t xml:space="preserve">ITEM 12 </w:t>
      </w:r>
      <w:r>
        <w:rPr>
          <w:sz w:val="18"/>
          <w:szCs w:val="18"/>
        </w:rPr>
        <w:t>- Check the appropriate box. If the race or ethnic group information was not obtained by 1 or 2, specify by what other means this was done in 3.</w:t>
      </w:r>
    </w:p>
    <w:p w14:paraId="7D3C1BAA" w14:textId="77777777" w:rsidR="00562AD0" w:rsidRDefault="00562AD0">
      <w:pPr>
        <w:pBdr>
          <w:top w:val="nil"/>
          <w:left w:val="nil"/>
          <w:bottom w:val="nil"/>
          <w:right w:val="nil"/>
          <w:between w:val="nil"/>
        </w:pBdr>
        <w:spacing w:before="5"/>
        <w:rPr>
          <w:color w:val="000000"/>
          <w:sz w:val="17"/>
          <w:szCs w:val="17"/>
        </w:rPr>
      </w:pPr>
    </w:p>
    <w:p w14:paraId="05FE56C0" w14:textId="77777777" w:rsidR="00562AD0" w:rsidRDefault="003D4E0C">
      <w:pPr>
        <w:spacing w:before="1" w:line="244" w:lineRule="auto"/>
        <w:rPr>
          <w:sz w:val="18"/>
          <w:szCs w:val="18"/>
        </w:rPr>
      </w:pPr>
      <w:r>
        <w:rPr>
          <w:b/>
          <w:bCs/>
          <w:sz w:val="18"/>
          <w:szCs w:val="18"/>
        </w:rPr>
        <w:t xml:space="preserve">ITEM 13 </w:t>
      </w:r>
      <w:r>
        <w:rPr>
          <w:sz w:val="18"/>
          <w:szCs w:val="18"/>
        </w:rPr>
        <w:t>- Enter the dates of the payroll period used to prepare the employment data presented in It</w:t>
      </w:r>
      <w:r>
        <w:rPr>
          <w:sz w:val="18"/>
          <w:szCs w:val="18"/>
        </w:rPr>
        <w:t>em 12.</w:t>
      </w:r>
    </w:p>
    <w:p w14:paraId="0952BF52" w14:textId="77777777" w:rsidR="00562AD0" w:rsidRDefault="00562AD0">
      <w:pPr>
        <w:pBdr>
          <w:top w:val="nil"/>
          <w:left w:val="nil"/>
          <w:bottom w:val="nil"/>
          <w:right w:val="nil"/>
          <w:between w:val="nil"/>
        </w:pBdr>
        <w:spacing w:before="3"/>
        <w:rPr>
          <w:color w:val="000000"/>
          <w:sz w:val="17"/>
          <w:szCs w:val="17"/>
        </w:rPr>
      </w:pPr>
    </w:p>
    <w:p w14:paraId="46826FC6" w14:textId="77777777" w:rsidR="00562AD0" w:rsidRDefault="003D4E0C">
      <w:pPr>
        <w:spacing w:before="1" w:line="242" w:lineRule="auto"/>
        <w:jc w:val="both"/>
        <w:rPr>
          <w:sz w:val="18"/>
          <w:szCs w:val="18"/>
        </w:rPr>
      </w:pPr>
      <w:r>
        <w:rPr>
          <w:b/>
          <w:bCs/>
          <w:sz w:val="18"/>
          <w:szCs w:val="18"/>
        </w:rPr>
        <w:t xml:space="preserve">ITEM 14 </w:t>
      </w:r>
      <w:r>
        <w:rPr>
          <w:sz w:val="18"/>
          <w:szCs w:val="18"/>
        </w:rPr>
        <w:t>- If this is the first time an Employee Information Report has been submitted for this company, check block “Yes”.</w:t>
      </w:r>
    </w:p>
    <w:p w14:paraId="1506E79C" w14:textId="77777777" w:rsidR="00562AD0" w:rsidRDefault="00562AD0">
      <w:pPr>
        <w:pBdr>
          <w:top w:val="nil"/>
          <w:left w:val="nil"/>
          <w:bottom w:val="nil"/>
          <w:right w:val="nil"/>
          <w:between w:val="nil"/>
        </w:pBdr>
        <w:spacing w:before="5"/>
        <w:rPr>
          <w:color w:val="000000"/>
          <w:sz w:val="17"/>
          <w:szCs w:val="17"/>
        </w:rPr>
      </w:pPr>
    </w:p>
    <w:p w14:paraId="44EFF5A2" w14:textId="77777777" w:rsidR="00562AD0" w:rsidRDefault="003D4E0C">
      <w:pPr>
        <w:spacing w:line="242" w:lineRule="auto"/>
        <w:rPr>
          <w:sz w:val="18"/>
          <w:szCs w:val="18"/>
        </w:rPr>
      </w:pPr>
      <w:r>
        <w:rPr>
          <w:b/>
          <w:bCs/>
          <w:sz w:val="18"/>
          <w:szCs w:val="18"/>
        </w:rPr>
        <w:t xml:space="preserve">ITEM 15 </w:t>
      </w:r>
      <w:r>
        <w:rPr>
          <w:sz w:val="18"/>
          <w:szCs w:val="18"/>
        </w:rPr>
        <w:t>- If the answer to Item 15 is “No”, enter the date when the last Employee Information Report was submitted by this company.</w:t>
      </w:r>
    </w:p>
    <w:p w14:paraId="44AF16E7" w14:textId="77777777" w:rsidR="00562AD0" w:rsidRDefault="00562AD0">
      <w:pPr>
        <w:pBdr>
          <w:top w:val="nil"/>
          <w:left w:val="nil"/>
          <w:bottom w:val="nil"/>
          <w:right w:val="nil"/>
          <w:between w:val="nil"/>
        </w:pBdr>
        <w:spacing w:before="5"/>
        <w:rPr>
          <w:color w:val="000000"/>
          <w:sz w:val="17"/>
          <w:szCs w:val="17"/>
        </w:rPr>
      </w:pPr>
    </w:p>
    <w:p w14:paraId="0C0E6799" w14:textId="77777777" w:rsidR="00562AD0" w:rsidRDefault="003D4E0C">
      <w:pPr>
        <w:spacing w:line="244" w:lineRule="auto"/>
        <w:rPr>
          <w:sz w:val="18"/>
          <w:szCs w:val="18"/>
        </w:rPr>
      </w:pPr>
      <w:r>
        <w:rPr>
          <w:b/>
          <w:bCs/>
          <w:sz w:val="18"/>
          <w:szCs w:val="18"/>
        </w:rPr>
        <w:t xml:space="preserve">ITEM 16 </w:t>
      </w:r>
      <w:r>
        <w:rPr>
          <w:sz w:val="18"/>
          <w:szCs w:val="18"/>
        </w:rPr>
        <w:t>- Print or type the name of the person completing the form. Include the signature, title and date.</w:t>
      </w:r>
    </w:p>
    <w:p w14:paraId="1FA91D98" w14:textId="77777777" w:rsidR="00562AD0" w:rsidRDefault="00562AD0">
      <w:pPr>
        <w:pBdr>
          <w:top w:val="nil"/>
          <w:left w:val="nil"/>
          <w:bottom w:val="nil"/>
          <w:right w:val="nil"/>
          <w:between w:val="nil"/>
        </w:pBdr>
        <w:spacing w:before="2"/>
        <w:rPr>
          <w:color w:val="000000"/>
          <w:sz w:val="17"/>
          <w:szCs w:val="17"/>
        </w:rPr>
      </w:pPr>
    </w:p>
    <w:p w14:paraId="35E10EDC" w14:textId="77777777" w:rsidR="00562AD0" w:rsidRDefault="003D4E0C">
      <w:pPr>
        <w:spacing w:line="246" w:lineRule="auto"/>
        <w:rPr>
          <w:sz w:val="18"/>
          <w:szCs w:val="18"/>
        </w:rPr>
        <w:sectPr w:rsidR="00562AD0">
          <w:type w:val="continuous"/>
          <w:pgSz w:w="12240" w:h="15840"/>
          <w:pgMar w:top="720" w:right="720" w:bottom="720" w:left="720" w:header="720" w:footer="720" w:gutter="0"/>
          <w:cols w:num="2" w:space="720" w:equalWidth="0">
            <w:col w:w="5096" w:space="607"/>
            <w:col w:w="5096" w:space="0"/>
          </w:cols>
        </w:sectPr>
      </w:pPr>
      <w:r>
        <w:rPr>
          <w:b/>
          <w:bCs/>
          <w:sz w:val="18"/>
          <w:szCs w:val="18"/>
        </w:rPr>
        <w:t xml:space="preserve">ITEM 17 </w:t>
      </w:r>
      <w:r>
        <w:rPr>
          <w:sz w:val="18"/>
          <w:szCs w:val="18"/>
        </w:rPr>
        <w:t>- Enter the physical location where the form is being completed. Include City, State, Zip Code and Phone</w:t>
      </w:r>
    </w:p>
    <w:p w14:paraId="1603E212" w14:textId="77777777" w:rsidR="00562AD0" w:rsidRDefault="003D4E0C">
      <w:pPr>
        <w:pBdr>
          <w:top w:val="nil"/>
          <w:left w:val="nil"/>
          <w:bottom w:val="nil"/>
          <w:right w:val="nil"/>
          <w:between w:val="nil"/>
        </w:pBdr>
        <w:ind w:left="280"/>
        <w:rPr>
          <w:color w:val="000000"/>
          <w:sz w:val="20"/>
          <w:szCs w:val="20"/>
        </w:rPr>
      </w:pPr>
      <w:r>
        <w:rPr>
          <w:noProof/>
          <w:color w:val="000000"/>
          <w:sz w:val="20"/>
          <w:szCs w:val="20"/>
        </w:rPr>
        <mc:AlternateContent>
          <mc:Choice Requires="wps">
            <w:drawing>
              <wp:inline distT="0" distB="0" distL="0" distR="0" wp14:anchorId="16E2EBE9" wp14:editId="1A80FBD9">
                <wp:extent cx="6648450" cy="1381125"/>
                <wp:effectExtent l="0" t="0" r="0" b="0"/>
                <wp:docPr id="66" name="Rectangle 66"/>
                <wp:cNvGraphicFramePr/>
                <a:graphic xmlns:a="http://schemas.openxmlformats.org/drawingml/2006/main">
                  <a:graphicData uri="http://schemas.microsoft.com/office/word/2010/wordprocessingShape">
                    <wps:wsp>
                      <wps:cNvSpPr/>
                      <wps:spPr>
                        <a:xfrm>
                          <a:off x="2031300" y="3098010"/>
                          <a:ext cx="6629400" cy="1363980"/>
                        </a:xfrm>
                        <a:prstGeom prst="rect">
                          <a:avLst/>
                        </a:prstGeom>
                        <a:noFill/>
                        <a:ln w="9525" cap="flat" cmpd="sng">
                          <a:solidFill>
                            <a:srgbClr val="000000"/>
                          </a:solidFill>
                          <a:prstDash val="solid"/>
                          <a:miter lim="800000"/>
                          <a:headEnd type="none" w="sm" len="sm"/>
                          <a:tailEnd type="none" w="sm" len="sm"/>
                        </a:ln>
                      </wps:spPr>
                      <wps:txbx>
                        <w:txbxContent>
                          <w:p w14:paraId="611ADDAA" w14:textId="77777777" w:rsidR="00562AD0" w:rsidRDefault="003D4E0C">
                            <w:pPr>
                              <w:spacing w:before="68" w:line="207" w:lineRule="auto"/>
                              <w:jc w:val="center"/>
                              <w:textDirection w:val="btLr"/>
                            </w:pPr>
                            <w:r>
                              <w:rPr>
                                <w:rFonts w:ascii="Times New Roman" w:eastAsia="Times New Roman" w:hAnsi="Times New Roman" w:cs="Times New Roman"/>
                                <w:color w:val="000000"/>
                                <w:sz w:val="18"/>
                              </w:rPr>
                              <w:t>TYPE OR PRINT IN SHARP BALL POINT PEN</w:t>
                            </w:r>
                          </w:p>
                          <w:p w14:paraId="5EB6BC84" w14:textId="77777777" w:rsidR="00562AD0" w:rsidRDefault="003D4E0C">
                            <w:pPr>
                              <w:jc w:val="both"/>
                              <w:textDirection w:val="btLr"/>
                            </w:pPr>
                            <w:r>
                              <w:rPr>
                                <w:rFonts w:ascii="Times New Roman" w:eastAsia="Times New Roman" w:hAnsi="Times New Roman" w:cs="Times New Roman"/>
                                <w:color w:val="000000"/>
                                <w:sz w:val="18"/>
                              </w:rPr>
                              <w:t xml:space="preserve">THE VENDOR IS TO COMPLETE THE EMPLOYEE INFORMATION REPORT FORM (AA302) AND RETAIN A COPY FOR THE VENDOR’S OWN FILES. THE VENDOR SHOULD ALSO SUBMIT A COPY TO THE PUBLIC AGENCY AWARDING THE CONTRACT IF THIS IS YOUR FIRST REPORT; AND FORWARD ONE COPY </w:t>
                            </w:r>
                            <w:r>
                              <w:rPr>
                                <w:rFonts w:ascii="Times New Roman" w:eastAsia="Times New Roman" w:hAnsi="Times New Roman" w:cs="Times New Roman"/>
                                <w:b/>
                                <w:color w:val="000000"/>
                                <w:sz w:val="18"/>
                                <w:u w:val="single"/>
                              </w:rPr>
                              <w:t>WITH A C</w:t>
                            </w:r>
                            <w:r>
                              <w:rPr>
                                <w:rFonts w:ascii="Times New Roman" w:eastAsia="Times New Roman" w:hAnsi="Times New Roman" w:cs="Times New Roman"/>
                                <w:b/>
                                <w:color w:val="000000"/>
                                <w:sz w:val="18"/>
                                <w:u w:val="single"/>
                              </w:rPr>
                              <w:t>HECK IN THE AMOUNT OF $150.00</w:t>
                            </w:r>
                            <w:r>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u w:val="single"/>
                              </w:rPr>
                              <w:t>PAYABLE TO THE TREASURER, STATE OF NEW JERSEY(FEE IS NON-REFUNDABLE)</w:t>
                            </w:r>
                            <w:r>
                              <w:rPr>
                                <w:rFonts w:ascii="Times New Roman" w:eastAsia="Times New Roman" w:hAnsi="Times New Roman" w:cs="Times New Roman"/>
                                <w:b/>
                                <w:color w:val="000000"/>
                                <w:sz w:val="18"/>
                              </w:rPr>
                              <w:t xml:space="preserve"> </w:t>
                            </w:r>
                            <w:r>
                              <w:rPr>
                                <w:rFonts w:ascii="Times New Roman" w:eastAsia="Times New Roman" w:hAnsi="Times New Roman" w:cs="Times New Roman"/>
                                <w:color w:val="000000"/>
                                <w:sz w:val="18"/>
                              </w:rPr>
                              <w:t>TO:</w:t>
                            </w:r>
                          </w:p>
                          <w:p w14:paraId="236AF42A" w14:textId="77777777" w:rsidR="00562AD0" w:rsidRDefault="003D4E0C">
                            <w:pPr>
                              <w:jc w:val="center"/>
                              <w:textDirection w:val="btLr"/>
                            </w:pPr>
                            <w:r>
                              <w:rPr>
                                <w:rFonts w:ascii="Bookman Old Style" w:eastAsia="Bookman Old Style" w:hAnsi="Bookman Old Style" w:cs="Bookman Old Style"/>
                                <w:color w:val="000000"/>
                                <w:sz w:val="18"/>
                              </w:rPr>
                              <w:t>NJ Department of the Treasury</w:t>
                            </w:r>
                          </w:p>
                          <w:p w14:paraId="5925AB6D" w14:textId="77777777" w:rsidR="00562AD0" w:rsidRDefault="003D4E0C">
                            <w:pPr>
                              <w:jc w:val="center"/>
                              <w:textDirection w:val="btLr"/>
                            </w:pPr>
                            <w:r>
                              <w:rPr>
                                <w:rFonts w:ascii="Bookman Old Style" w:eastAsia="Bookman Old Style" w:hAnsi="Bookman Old Style" w:cs="Bookman Old Style"/>
                                <w:color w:val="000000"/>
                                <w:sz w:val="18"/>
                              </w:rPr>
                              <w:t>Division of Public Contracts Equal Employment Opportunity Compliance</w:t>
                            </w:r>
                          </w:p>
                          <w:p w14:paraId="152E48F8" w14:textId="77777777" w:rsidR="00562AD0" w:rsidRDefault="003D4E0C">
                            <w:pPr>
                              <w:jc w:val="center"/>
                              <w:textDirection w:val="btLr"/>
                            </w:pPr>
                            <w:r>
                              <w:rPr>
                                <w:rFonts w:ascii="Bookman Old Style" w:eastAsia="Bookman Old Style" w:hAnsi="Bookman Old Style" w:cs="Bookman Old Style"/>
                                <w:color w:val="000000"/>
                                <w:sz w:val="18"/>
                              </w:rPr>
                              <w:t>P.O. Box 206</w:t>
                            </w:r>
                          </w:p>
                          <w:p w14:paraId="2BB219CD" w14:textId="77777777" w:rsidR="00562AD0" w:rsidRDefault="003D4E0C">
                            <w:pPr>
                              <w:jc w:val="center"/>
                              <w:textDirection w:val="btLr"/>
                            </w:pPr>
                            <w:r>
                              <w:rPr>
                                <w:rFonts w:ascii="Bookman Old Style" w:eastAsia="Bookman Old Style" w:hAnsi="Bookman Old Style" w:cs="Bookman Old Style"/>
                                <w:b/>
                                <w:color w:val="000000"/>
                                <w:sz w:val="18"/>
                              </w:rPr>
                              <w:t xml:space="preserve">Trenton, New Jersey 08625-0206 Telephone </w:t>
                            </w:r>
                            <w:r>
                              <w:rPr>
                                <w:rFonts w:ascii="Bookman Old Style" w:eastAsia="Bookman Old Style" w:hAnsi="Bookman Old Style" w:cs="Bookman Old Style"/>
                                <w:b/>
                                <w:color w:val="000000"/>
                                <w:sz w:val="18"/>
                              </w:rPr>
                              <w:t>No. (609) 292-5473</w:t>
                            </w:r>
                          </w:p>
                        </w:txbxContent>
                      </wps:txbx>
                      <wps:bodyPr spcFirstLastPara="1" wrap="square" lIns="0" tIns="0" rIns="0" bIns="0" anchor="t" anchorCtr="0">
                        <a:noAutofit/>
                      </wps:bodyPr>
                    </wps:wsp>
                  </a:graphicData>
                </a:graphic>
              </wp:inline>
            </w:drawing>
          </mc:Choice>
          <mc:Fallback>
            <w:pict>
              <v:rect w14:anchorId="16E2EBE9" id="Rectangle 66" o:spid="_x0000_s1071" style="width:523.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" filled="f">
                <v:stroke startarrowwidth="narrow" startarrowlength="short" endarrowwidth="narrow" endarrowlength="short"/>
                <v:textbox inset="0,0,0,0">
                  <w:txbxContent>
                    <w:p w14:paraId="611ADDAA" w14:textId="77777777" w:rsidR="00562AD0" w:rsidRDefault="003D4E0C">
                      <w:pPr>
                        <w:spacing w:before="68" w:line="207" w:lineRule="auto"/>
                        <w:jc w:val="center"/>
                        <w:textDirection w:val="btLr"/>
                      </w:pPr>
                      <w:r>
                        <w:rPr>
                          <w:rFonts w:ascii="Times New Roman" w:eastAsia="Times New Roman" w:hAnsi="Times New Roman" w:cs="Times New Roman"/>
                          <w:color w:val="000000"/>
                          <w:sz w:val="18"/>
                        </w:rPr>
                        <w:t>TYPE OR PRINT IN SHARP BALL POINT PEN</w:t>
                      </w:r>
                    </w:p>
                    <w:p w14:paraId="5EB6BC84" w14:textId="77777777" w:rsidR="00562AD0" w:rsidRDefault="003D4E0C">
                      <w:pPr>
                        <w:jc w:val="both"/>
                        <w:textDirection w:val="btLr"/>
                      </w:pPr>
                      <w:r>
                        <w:rPr>
                          <w:rFonts w:ascii="Times New Roman" w:eastAsia="Times New Roman" w:hAnsi="Times New Roman" w:cs="Times New Roman"/>
                          <w:color w:val="000000"/>
                          <w:sz w:val="18"/>
                        </w:rPr>
                        <w:t xml:space="preserve">THE VENDOR IS TO COMPLETE THE EMPLOYEE INFORMATION REPORT FORM (AA302) AND RETAIN A COPY FOR THE VENDOR’S OWN FILES. THE VENDOR SHOULD ALSO SUBMIT A COPY TO THE PUBLIC AGENCY AWARDING THE CONTRACT IF THIS IS YOUR FIRST REPORT; AND FORWARD ONE COPY </w:t>
                      </w:r>
                      <w:r>
                        <w:rPr>
                          <w:rFonts w:ascii="Times New Roman" w:eastAsia="Times New Roman" w:hAnsi="Times New Roman" w:cs="Times New Roman"/>
                          <w:b/>
                          <w:color w:val="000000"/>
                          <w:sz w:val="18"/>
                          <w:u w:val="single"/>
                        </w:rPr>
                        <w:t>WITH A C</w:t>
                      </w:r>
                      <w:r>
                        <w:rPr>
                          <w:rFonts w:ascii="Times New Roman" w:eastAsia="Times New Roman" w:hAnsi="Times New Roman" w:cs="Times New Roman"/>
                          <w:b/>
                          <w:color w:val="000000"/>
                          <w:sz w:val="18"/>
                          <w:u w:val="single"/>
                        </w:rPr>
                        <w:t>HECK IN THE AMOUNT OF $150.00</w:t>
                      </w:r>
                      <w:r>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u w:val="single"/>
                        </w:rPr>
                        <w:t>PAYABLE TO THE TREASURER, STATE OF NEW JERSEY(FEE IS NON-REFUNDABLE)</w:t>
                      </w:r>
                      <w:r>
                        <w:rPr>
                          <w:rFonts w:ascii="Times New Roman" w:eastAsia="Times New Roman" w:hAnsi="Times New Roman" w:cs="Times New Roman"/>
                          <w:b/>
                          <w:color w:val="000000"/>
                          <w:sz w:val="18"/>
                        </w:rPr>
                        <w:t xml:space="preserve"> </w:t>
                      </w:r>
                      <w:r>
                        <w:rPr>
                          <w:rFonts w:ascii="Times New Roman" w:eastAsia="Times New Roman" w:hAnsi="Times New Roman" w:cs="Times New Roman"/>
                          <w:color w:val="000000"/>
                          <w:sz w:val="18"/>
                        </w:rPr>
                        <w:t>TO:</w:t>
                      </w:r>
                    </w:p>
                    <w:p w14:paraId="236AF42A" w14:textId="77777777" w:rsidR="00562AD0" w:rsidRDefault="003D4E0C">
                      <w:pPr>
                        <w:jc w:val="center"/>
                        <w:textDirection w:val="btLr"/>
                      </w:pPr>
                      <w:r>
                        <w:rPr>
                          <w:rFonts w:ascii="Bookman Old Style" w:eastAsia="Bookman Old Style" w:hAnsi="Bookman Old Style" w:cs="Bookman Old Style"/>
                          <w:color w:val="000000"/>
                          <w:sz w:val="18"/>
                        </w:rPr>
                        <w:t>NJ Department of the Treasury</w:t>
                      </w:r>
                    </w:p>
                    <w:p w14:paraId="5925AB6D" w14:textId="77777777" w:rsidR="00562AD0" w:rsidRDefault="003D4E0C">
                      <w:pPr>
                        <w:jc w:val="center"/>
                        <w:textDirection w:val="btLr"/>
                      </w:pPr>
                      <w:r>
                        <w:rPr>
                          <w:rFonts w:ascii="Bookman Old Style" w:eastAsia="Bookman Old Style" w:hAnsi="Bookman Old Style" w:cs="Bookman Old Style"/>
                          <w:color w:val="000000"/>
                          <w:sz w:val="18"/>
                        </w:rPr>
                        <w:t>Division of Public Contracts Equal Employment Opportunity Compliance</w:t>
                      </w:r>
                    </w:p>
                    <w:p w14:paraId="152E48F8" w14:textId="77777777" w:rsidR="00562AD0" w:rsidRDefault="003D4E0C">
                      <w:pPr>
                        <w:jc w:val="center"/>
                        <w:textDirection w:val="btLr"/>
                      </w:pPr>
                      <w:r>
                        <w:rPr>
                          <w:rFonts w:ascii="Bookman Old Style" w:eastAsia="Bookman Old Style" w:hAnsi="Bookman Old Style" w:cs="Bookman Old Style"/>
                          <w:color w:val="000000"/>
                          <w:sz w:val="18"/>
                        </w:rPr>
                        <w:t>P.O. Box 206</w:t>
                      </w:r>
                    </w:p>
                    <w:p w14:paraId="2BB219CD" w14:textId="77777777" w:rsidR="00562AD0" w:rsidRDefault="003D4E0C">
                      <w:pPr>
                        <w:jc w:val="center"/>
                        <w:textDirection w:val="btLr"/>
                      </w:pPr>
                      <w:r>
                        <w:rPr>
                          <w:rFonts w:ascii="Bookman Old Style" w:eastAsia="Bookman Old Style" w:hAnsi="Bookman Old Style" w:cs="Bookman Old Style"/>
                          <w:b/>
                          <w:color w:val="000000"/>
                          <w:sz w:val="18"/>
                        </w:rPr>
                        <w:t xml:space="preserve">Trenton, New Jersey 08625-0206 Telephone </w:t>
                      </w:r>
                      <w:r>
                        <w:rPr>
                          <w:rFonts w:ascii="Bookman Old Style" w:eastAsia="Bookman Old Style" w:hAnsi="Bookman Old Style" w:cs="Bookman Old Style"/>
                          <w:b/>
                          <w:color w:val="000000"/>
                          <w:sz w:val="18"/>
                        </w:rPr>
                        <w:t>No. (609) 292-5473</w:t>
                      </w:r>
                    </w:p>
                  </w:txbxContent>
                </v:textbox>
                <w10:anchorlock/>
              </v:rect>
            </w:pict>
          </mc:Fallback>
        </mc:AlternateContent>
      </w:r>
    </w:p>
    <w:p w14:paraId="2E047F58" w14:textId="77777777" w:rsidR="00562AD0" w:rsidRDefault="00562AD0">
      <w:pPr>
        <w:pBdr>
          <w:top w:val="nil"/>
          <w:left w:val="nil"/>
          <w:bottom w:val="nil"/>
          <w:right w:val="nil"/>
          <w:between w:val="nil"/>
        </w:pBdr>
        <w:spacing w:before="3"/>
        <w:rPr>
          <w:color w:val="000000"/>
          <w:sz w:val="6"/>
          <w:szCs w:val="6"/>
        </w:rPr>
      </w:pPr>
    </w:p>
    <w:p w14:paraId="7D960C49" w14:textId="77777777" w:rsidR="00562AD0" w:rsidRDefault="00562AD0">
      <w:pPr>
        <w:pBdr>
          <w:top w:val="nil"/>
          <w:left w:val="nil"/>
          <w:bottom w:val="nil"/>
          <w:right w:val="nil"/>
          <w:between w:val="nil"/>
        </w:pBdr>
        <w:spacing w:line="20" w:lineRule="auto"/>
        <w:ind w:left="446"/>
        <w:rPr>
          <w:color w:val="000000"/>
          <w:sz w:val="2"/>
          <w:szCs w:val="2"/>
        </w:rPr>
        <w:sectPr w:rsidR="00562AD0">
          <w:type w:val="continuous"/>
          <w:pgSz w:w="12240" w:h="15840"/>
          <w:pgMar w:top="720" w:right="720" w:bottom="720" w:left="720" w:header="720" w:footer="720" w:gutter="0"/>
          <w:cols w:space="720"/>
        </w:sectPr>
      </w:pPr>
    </w:p>
    <w:p w14:paraId="00624B01" w14:textId="77777777" w:rsidR="00562AD0" w:rsidRDefault="003D4E0C">
      <w:pPr>
        <w:pBdr>
          <w:top w:val="nil"/>
          <w:left w:val="nil"/>
          <w:bottom w:val="nil"/>
          <w:right w:val="nil"/>
          <w:between w:val="nil"/>
        </w:pBdr>
        <w:ind w:left="798"/>
        <w:rPr>
          <w:color w:val="000000"/>
          <w:sz w:val="20"/>
          <w:szCs w:val="20"/>
        </w:rPr>
      </w:pPr>
      <w:r>
        <w:rPr>
          <w:noProof/>
          <w:color w:val="000000"/>
          <w:sz w:val="20"/>
          <w:szCs w:val="20"/>
        </w:rPr>
        <w:lastRenderedPageBreak/>
        <w:drawing>
          <wp:inline distT="0" distB="0" distL="0" distR="0" wp14:anchorId="614A8221" wp14:editId="026F2514">
            <wp:extent cx="6072151" cy="5410200"/>
            <wp:effectExtent l="0" t="0" r="0" b="0"/>
            <wp:docPr id="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6072151" cy="5410200"/>
                    </a:xfrm>
                    <a:prstGeom prst="rect">
                      <a:avLst/>
                    </a:prstGeom>
                    <a:ln/>
                  </pic:spPr>
                </pic:pic>
              </a:graphicData>
            </a:graphic>
          </wp:inline>
        </w:drawing>
      </w:r>
    </w:p>
    <w:p w14:paraId="55E409DA" w14:textId="77777777" w:rsidR="00562AD0" w:rsidRDefault="00562AD0">
      <w:pPr>
        <w:pBdr>
          <w:top w:val="nil"/>
          <w:left w:val="nil"/>
          <w:bottom w:val="nil"/>
          <w:right w:val="nil"/>
          <w:between w:val="nil"/>
        </w:pBdr>
        <w:rPr>
          <w:color w:val="000000"/>
          <w:sz w:val="20"/>
          <w:szCs w:val="20"/>
        </w:rPr>
      </w:pPr>
    </w:p>
    <w:p w14:paraId="285ADBA5" w14:textId="77777777" w:rsidR="00562AD0" w:rsidRDefault="00562AD0">
      <w:pPr>
        <w:pBdr>
          <w:top w:val="nil"/>
          <w:left w:val="nil"/>
          <w:bottom w:val="nil"/>
          <w:right w:val="nil"/>
          <w:between w:val="nil"/>
        </w:pBdr>
        <w:rPr>
          <w:color w:val="000000"/>
          <w:sz w:val="20"/>
          <w:szCs w:val="20"/>
        </w:rPr>
      </w:pPr>
    </w:p>
    <w:p w14:paraId="40A91CF0" w14:textId="77777777" w:rsidR="00562AD0" w:rsidRDefault="00562AD0">
      <w:pPr>
        <w:pBdr>
          <w:top w:val="nil"/>
          <w:left w:val="nil"/>
          <w:bottom w:val="nil"/>
          <w:right w:val="nil"/>
          <w:between w:val="nil"/>
        </w:pBdr>
        <w:rPr>
          <w:color w:val="000000"/>
          <w:sz w:val="20"/>
          <w:szCs w:val="20"/>
        </w:rPr>
      </w:pPr>
    </w:p>
    <w:p w14:paraId="32C7EE6B" w14:textId="77777777" w:rsidR="00562AD0" w:rsidRDefault="00562AD0">
      <w:pPr>
        <w:pBdr>
          <w:top w:val="nil"/>
          <w:left w:val="nil"/>
          <w:bottom w:val="nil"/>
          <w:right w:val="nil"/>
          <w:between w:val="nil"/>
        </w:pBdr>
        <w:rPr>
          <w:color w:val="000000"/>
          <w:sz w:val="20"/>
          <w:szCs w:val="20"/>
        </w:rPr>
      </w:pPr>
    </w:p>
    <w:p w14:paraId="3B12406F" w14:textId="77777777" w:rsidR="00562AD0" w:rsidRDefault="00562AD0">
      <w:pPr>
        <w:pBdr>
          <w:top w:val="nil"/>
          <w:left w:val="nil"/>
          <w:bottom w:val="nil"/>
          <w:right w:val="nil"/>
          <w:between w:val="nil"/>
        </w:pBdr>
        <w:rPr>
          <w:color w:val="000000"/>
          <w:sz w:val="20"/>
          <w:szCs w:val="20"/>
        </w:rPr>
      </w:pPr>
    </w:p>
    <w:p w14:paraId="463EB9B1" w14:textId="77777777" w:rsidR="00562AD0" w:rsidRDefault="00562AD0">
      <w:pPr>
        <w:pBdr>
          <w:top w:val="nil"/>
          <w:left w:val="nil"/>
          <w:bottom w:val="nil"/>
          <w:right w:val="nil"/>
          <w:between w:val="nil"/>
        </w:pBdr>
        <w:rPr>
          <w:color w:val="000000"/>
          <w:sz w:val="20"/>
          <w:szCs w:val="20"/>
        </w:rPr>
      </w:pPr>
    </w:p>
    <w:p w14:paraId="6F668D32" w14:textId="77777777" w:rsidR="00562AD0" w:rsidRDefault="00562AD0">
      <w:pPr>
        <w:pBdr>
          <w:top w:val="nil"/>
          <w:left w:val="nil"/>
          <w:bottom w:val="nil"/>
          <w:right w:val="nil"/>
          <w:between w:val="nil"/>
        </w:pBdr>
        <w:rPr>
          <w:color w:val="000000"/>
          <w:sz w:val="20"/>
          <w:szCs w:val="20"/>
        </w:rPr>
      </w:pPr>
    </w:p>
    <w:p w14:paraId="4C43A575" w14:textId="77777777" w:rsidR="00562AD0" w:rsidRDefault="00562AD0">
      <w:pPr>
        <w:pBdr>
          <w:top w:val="nil"/>
          <w:left w:val="nil"/>
          <w:bottom w:val="nil"/>
          <w:right w:val="nil"/>
          <w:between w:val="nil"/>
        </w:pBdr>
        <w:rPr>
          <w:color w:val="000000"/>
          <w:sz w:val="20"/>
          <w:szCs w:val="20"/>
        </w:rPr>
      </w:pPr>
    </w:p>
    <w:p w14:paraId="5A2F61BA" w14:textId="77777777" w:rsidR="00562AD0" w:rsidRDefault="00562AD0">
      <w:pPr>
        <w:pBdr>
          <w:top w:val="nil"/>
          <w:left w:val="nil"/>
          <w:bottom w:val="nil"/>
          <w:right w:val="nil"/>
          <w:between w:val="nil"/>
        </w:pBdr>
        <w:rPr>
          <w:color w:val="000000"/>
          <w:sz w:val="20"/>
          <w:szCs w:val="20"/>
        </w:rPr>
      </w:pPr>
    </w:p>
    <w:p w14:paraId="66C50FCF" w14:textId="77777777" w:rsidR="00562AD0" w:rsidRDefault="00562AD0">
      <w:pPr>
        <w:pBdr>
          <w:top w:val="nil"/>
          <w:left w:val="nil"/>
          <w:bottom w:val="nil"/>
          <w:right w:val="nil"/>
          <w:between w:val="nil"/>
        </w:pBdr>
        <w:rPr>
          <w:color w:val="000000"/>
          <w:sz w:val="20"/>
          <w:szCs w:val="20"/>
        </w:rPr>
      </w:pPr>
    </w:p>
    <w:p w14:paraId="30FC5FFA" w14:textId="77777777" w:rsidR="00562AD0" w:rsidRDefault="00562AD0">
      <w:pPr>
        <w:pBdr>
          <w:top w:val="nil"/>
          <w:left w:val="nil"/>
          <w:bottom w:val="nil"/>
          <w:right w:val="nil"/>
          <w:between w:val="nil"/>
        </w:pBdr>
        <w:rPr>
          <w:color w:val="000000"/>
          <w:sz w:val="20"/>
          <w:szCs w:val="20"/>
        </w:rPr>
      </w:pPr>
    </w:p>
    <w:p w14:paraId="5CFAC340" w14:textId="77777777" w:rsidR="00562AD0" w:rsidRDefault="00562AD0">
      <w:pPr>
        <w:pBdr>
          <w:top w:val="nil"/>
          <w:left w:val="nil"/>
          <w:bottom w:val="nil"/>
          <w:right w:val="nil"/>
          <w:between w:val="nil"/>
        </w:pBdr>
        <w:rPr>
          <w:color w:val="000000"/>
          <w:sz w:val="20"/>
          <w:szCs w:val="20"/>
        </w:rPr>
      </w:pPr>
    </w:p>
    <w:p w14:paraId="1B214864" w14:textId="77777777" w:rsidR="00562AD0" w:rsidRDefault="003D4E0C">
      <w:pPr>
        <w:spacing w:line="20" w:lineRule="auto"/>
        <w:ind w:left="446"/>
        <w:rPr>
          <w:color w:val="000000"/>
          <w:sz w:val="20"/>
          <w:szCs w:val="20"/>
        </w:rPr>
      </w:pPr>
      <w:r>
        <w:rPr>
          <w:noProof/>
          <w:sz w:val="2"/>
          <w:szCs w:val="2"/>
        </w:rPr>
        <mc:AlternateContent>
          <mc:Choice Requires="wpg">
            <w:drawing>
              <wp:inline distT="0" distB="0" distL="0" distR="0" wp14:anchorId="7CEE11C1" wp14:editId="542C20BC">
                <wp:extent cx="6667500" cy="6350"/>
                <wp:effectExtent l="0" t="0" r="0" b="0"/>
                <wp:docPr id="67" name="Group 67"/>
                <wp:cNvGraphicFramePr/>
                <a:graphic xmlns:a="http://schemas.openxmlformats.org/drawingml/2006/main">
                  <a:graphicData uri="http://schemas.microsoft.com/office/word/2010/wordprocessingGroup">
                    <wpg:wgp>
                      <wpg:cNvGrpSpPr/>
                      <wpg:grpSpPr>
                        <a:xfrm>
                          <a:off x="0" y="0"/>
                          <a:ext cx="6667500" cy="6350"/>
                          <a:chOff x="2012250" y="3775225"/>
                          <a:chExt cx="6667500" cy="9550"/>
                        </a:xfrm>
                      </wpg:grpSpPr>
                      <wpg:grpSp>
                        <wpg:cNvPr id="68" name="Group 68"/>
                        <wpg:cNvGrpSpPr/>
                        <wpg:grpSpPr>
                          <a:xfrm>
                            <a:off x="2012250" y="3776825"/>
                            <a:ext cx="6667500" cy="6350"/>
                            <a:chOff x="2012250" y="3775225"/>
                            <a:chExt cx="6667500" cy="9550"/>
                          </a:xfrm>
                        </wpg:grpSpPr>
                        <wps:wsp>
                          <wps:cNvPr id="69" name="Rectangle 69"/>
                          <wps:cNvSpPr/>
                          <wps:spPr>
                            <a:xfrm>
                              <a:off x="2012250" y="3775225"/>
                              <a:ext cx="6667500" cy="9550"/>
                            </a:xfrm>
                            <a:prstGeom prst="rect">
                              <a:avLst/>
                            </a:prstGeom>
                            <a:noFill/>
                            <a:ln>
                              <a:noFill/>
                            </a:ln>
                          </wps:spPr>
                          <wps:txbx>
                            <w:txbxContent>
                              <w:p w14:paraId="62E964FC" w14:textId="77777777" w:rsidR="00562AD0" w:rsidRDefault="00562AD0">
                                <w:pPr>
                                  <w:textDirection w:val="btLr"/>
                                </w:pPr>
                              </w:p>
                            </w:txbxContent>
                          </wps:txbx>
                          <wps:bodyPr spcFirstLastPara="1" wrap="square" lIns="91425" tIns="91425" rIns="91425" bIns="91425" anchor="ctr" anchorCtr="0">
                            <a:noAutofit/>
                          </wps:bodyPr>
                        </wps:wsp>
                        <wpg:grpSp>
                          <wpg:cNvPr id="70" name="Group 70"/>
                          <wpg:cNvGrpSpPr/>
                          <wpg:grpSpPr>
                            <a:xfrm>
                              <a:off x="2012250" y="3776825"/>
                              <a:ext cx="6667500" cy="3175"/>
                              <a:chOff x="0" y="0"/>
                              <a:chExt cx="10500" cy="5"/>
                            </a:xfrm>
                          </wpg:grpSpPr>
                          <wps:wsp>
                            <wps:cNvPr id="71" name="Rectangle 71"/>
                            <wps:cNvSpPr/>
                            <wps:spPr>
                              <a:xfrm>
                                <a:off x="0" y="0"/>
                                <a:ext cx="10500" cy="0"/>
                              </a:xfrm>
                              <a:prstGeom prst="rect">
                                <a:avLst/>
                              </a:prstGeom>
                              <a:noFill/>
                              <a:ln>
                                <a:noFill/>
                              </a:ln>
                            </wps:spPr>
                            <wps:txbx>
                              <w:txbxContent>
                                <w:p w14:paraId="15CBBE86" w14:textId="77777777" w:rsidR="00562AD0" w:rsidRDefault="00562AD0">
                                  <w:pPr>
                                    <w:textDirection w:val="btLr"/>
                                  </w:pPr>
                                </w:p>
                              </w:txbxContent>
                            </wps:txbx>
                            <wps:bodyPr spcFirstLastPara="1" wrap="square" lIns="91425" tIns="91425" rIns="91425" bIns="91425" anchor="ctr" anchorCtr="0">
                              <a:noAutofit/>
                            </wps:bodyPr>
                          </wps:wsp>
                          <wps:wsp>
                            <wps:cNvPr id="72" name="Straight Arrow Connector 72"/>
                            <wps:cNvCnPr/>
                            <wps:spPr>
                              <a:xfrm>
                                <a:off x="0" y="5"/>
                                <a:ext cx="10500" cy="0"/>
                              </a:xfrm>
                              <a:prstGeom prst="straightConnector1">
                                <a:avLst/>
                              </a:prstGeom>
                              <a:noFill/>
                              <a:ln w="9525" cap="flat" cmpd="sng">
                                <a:solidFill>
                                  <a:srgbClr val="D9D9D9"/>
                                </a:solidFill>
                                <a:prstDash val="solid"/>
                                <a:round/>
                                <a:headEnd type="none" w="sm" len="sm"/>
                                <a:tailEnd type="none" w="sm" len="sm"/>
                              </a:ln>
                            </wps:spPr>
                            <wps:bodyPr/>
                          </wps:wsp>
                        </wpg:grpSp>
                      </wpg:grpSp>
                    </wpg:wgp>
                  </a:graphicData>
                </a:graphic>
              </wp:inline>
            </w:drawing>
          </mc:Choice>
          <mc:Fallback>
            <w:pict>
              <v:group w14:anchorId="7CEE11C1" id="Group 67" o:spid="_x0000_s1072" style="width:525pt;height:.5pt;mso-position-horizontal-relative:char;mso-position-vertical-relative:line" coordorigin="20122,37752" coordsize="666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">
                <v:group id="Group 68" o:spid="_x0000_s1073" style="position:absolute;left:20122;top:37768;width:66675;height:63" coordorigin="20122,37752" coordsize="666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74" style="position:absolute;left:20122;top:37752;width:6667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14:paraId="62E964FC" w14:textId="77777777" w:rsidR="00562AD0" w:rsidRDefault="00562AD0">
                          <w:pPr>
                            <w:textDirection w:val="btLr"/>
                          </w:pPr>
                        </w:p>
                      </w:txbxContent>
                    </v:textbox>
                  </v:rect>
                  <v:group id="Group 70" o:spid="_x0000_s1075" style="position:absolute;left:20122;top:37768;width:66675;height:32" coordsize="10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76" style="position:absolute;width:10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14:paraId="15CBBE86" w14:textId="77777777" w:rsidR="00562AD0" w:rsidRDefault="00562AD0">
                            <w:pPr>
                              <w:textDirection w:val="btLr"/>
                            </w:pPr>
                          </w:p>
                        </w:txbxContent>
                      </v:textbox>
                    </v:rect>
                    <v:shape id="Straight Arrow Connector 72" o:spid="_x0000_s1077" type="#_x0000_t32" style="position:absolute;top:5;width:10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" strokecolor="#d9d9d9">
                      <v:stroke startarrowwidth="narrow" startarrowlength="short" endarrowwidth="narrow" endarrowlength="short"/>
                    </v:shape>
                  </v:group>
                </v:group>
                <w10:anchorlock/>
              </v:group>
            </w:pict>
          </mc:Fallback>
        </mc:AlternateContent>
      </w:r>
    </w:p>
    <w:p w14:paraId="66E2EB82" w14:textId="77777777" w:rsidR="00562AD0" w:rsidRDefault="00562AD0">
      <w:pPr>
        <w:pBdr>
          <w:top w:val="nil"/>
          <w:left w:val="nil"/>
          <w:bottom w:val="nil"/>
          <w:right w:val="nil"/>
          <w:between w:val="nil"/>
        </w:pBdr>
        <w:rPr>
          <w:color w:val="000000"/>
          <w:sz w:val="20"/>
          <w:szCs w:val="20"/>
        </w:rPr>
      </w:pPr>
    </w:p>
    <w:p w14:paraId="2A71C97F" w14:textId="77777777" w:rsidR="00562AD0" w:rsidRDefault="00562AD0">
      <w:pPr>
        <w:pBdr>
          <w:top w:val="nil"/>
          <w:left w:val="nil"/>
          <w:bottom w:val="nil"/>
          <w:right w:val="nil"/>
          <w:between w:val="nil"/>
        </w:pBdr>
        <w:rPr>
          <w:color w:val="000000"/>
          <w:sz w:val="20"/>
          <w:szCs w:val="20"/>
        </w:rPr>
      </w:pPr>
    </w:p>
    <w:p w14:paraId="6A4BDCDC" w14:textId="77777777" w:rsidR="00562AD0" w:rsidRDefault="00562AD0">
      <w:pPr>
        <w:pBdr>
          <w:top w:val="nil"/>
          <w:left w:val="nil"/>
          <w:bottom w:val="nil"/>
          <w:right w:val="nil"/>
          <w:between w:val="nil"/>
        </w:pBdr>
        <w:rPr>
          <w:color w:val="000000"/>
          <w:sz w:val="20"/>
          <w:szCs w:val="20"/>
        </w:rPr>
      </w:pPr>
    </w:p>
    <w:p w14:paraId="7B64C7F3" w14:textId="77777777" w:rsidR="00562AD0" w:rsidRDefault="00562AD0">
      <w:pPr>
        <w:pBdr>
          <w:top w:val="nil"/>
          <w:left w:val="nil"/>
          <w:bottom w:val="nil"/>
          <w:right w:val="nil"/>
          <w:between w:val="nil"/>
        </w:pBdr>
        <w:rPr>
          <w:color w:val="000000"/>
          <w:sz w:val="20"/>
          <w:szCs w:val="20"/>
        </w:rPr>
      </w:pPr>
    </w:p>
    <w:p w14:paraId="6457A1EC" w14:textId="77777777" w:rsidR="00562AD0" w:rsidRDefault="00562AD0">
      <w:pPr>
        <w:pBdr>
          <w:top w:val="nil"/>
          <w:left w:val="nil"/>
          <w:bottom w:val="nil"/>
          <w:right w:val="nil"/>
          <w:between w:val="nil"/>
        </w:pBdr>
        <w:rPr>
          <w:color w:val="000000"/>
          <w:sz w:val="20"/>
          <w:szCs w:val="20"/>
        </w:rPr>
      </w:pPr>
    </w:p>
    <w:p w14:paraId="10EBC343" w14:textId="77777777" w:rsidR="00562AD0" w:rsidRDefault="00562AD0">
      <w:pPr>
        <w:pBdr>
          <w:top w:val="nil"/>
          <w:left w:val="nil"/>
          <w:bottom w:val="nil"/>
          <w:right w:val="nil"/>
          <w:between w:val="nil"/>
        </w:pBdr>
        <w:rPr>
          <w:color w:val="000000"/>
          <w:sz w:val="20"/>
          <w:szCs w:val="20"/>
        </w:rPr>
      </w:pPr>
    </w:p>
    <w:p w14:paraId="3FAEA3BA" w14:textId="77777777" w:rsidR="00562AD0" w:rsidRDefault="00562AD0">
      <w:pPr>
        <w:pBdr>
          <w:top w:val="nil"/>
          <w:left w:val="nil"/>
          <w:bottom w:val="nil"/>
          <w:right w:val="nil"/>
          <w:between w:val="nil"/>
        </w:pBdr>
        <w:rPr>
          <w:color w:val="000000"/>
          <w:sz w:val="20"/>
          <w:szCs w:val="20"/>
        </w:rPr>
      </w:pPr>
    </w:p>
    <w:p w14:paraId="29CBEDDD" w14:textId="77777777" w:rsidR="00562AD0" w:rsidRDefault="00562AD0">
      <w:pPr>
        <w:pBdr>
          <w:top w:val="nil"/>
          <w:left w:val="nil"/>
          <w:bottom w:val="nil"/>
          <w:right w:val="nil"/>
          <w:between w:val="nil"/>
        </w:pBdr>
        <w:rPr>
          <w:color w:val="000000"/>
          <w:sz w:val="20"/>
          <w:szCs w:val="20"/>
        </w:rPr>
      </w:pPr>
    </w:p>
    <w:p w14:paraId="0F710237" w14:textId="77777777" w:rsidR="00562AD0" w:rsidRDefault="00562AD0">
      <w:pPr>
        <w:pBdr>
          <w:top w:val="nil"/>
          <w:left w:val="nil"/>
          <w:bottom w:val="nil"/>
          <w:right w:val="nil"/>
          <w:between w:val="nil"/>
        </w:pBdr>
        <w:rPr>
          <w:color w:val="000000"/>
          <w:sz w:val="20"/>
          <w:szCs w:val="20"/>
        </w:rPr>
      </w:pPr>
    </w:p>
    <w:p w14:paraId="7D6EC407" w14:textId="77777777" w:rsidR="00562AD0" w:rsidRDefault="00562AD0">
      <w:pPr>
        <w:pBdr>
          <w:top w:val="nil"/>
          <w:left w:val="nil"/>
          <w:bottom w:val="nil"/>
          <w:right w:val="nil"/>
          <w:between w:val="nil"/>
        </w:pBdr>
        <w:rPr>
          <w:color w:val="000000"/>
          <w:sz w:val="20"/>
          <w:szCs w:val="20"/>
        </w:rPr>
      </w:pPr>
    </w:p>
    <w:p w14:paraId="1D634EC2" w14:textId="77777777" w:rsidR="00562AD0" w:rsidRDefault="00562AD0">
      <w:pPr>
        <w:pBdr>
          <w:top w:val="nil"/>
          <w:left w:val="nil"/>
          <w:bottom w:val="nil"/>
          <w:right w:val="nil"/>
          <w:between w:val="nil"/>
        </w:pBdr>
        <w:rPr>
          <w:color w:val="000000"/>
          <w:sz w:val="20"/>
          <w:szCs w:val="20"/>
        </w:rPr>
      </w:pPr>
    </w:p>
    <w:p w14:paraId="05D13907" w14:textId="77777777" w:rsidR="00562AD0" w:rsidRDefault="003D4E0C">
      <w:pPr>
        <w:pBdr>
          <w:top w:val="nil"/>
          <w:left w:val="nil"/>
          <w:bottom w:val="nil"/>
          <w:right w:val="nil"/>
          <w:between w:val="nil"/>
        </w:pBdr>
        <w:spacing w:before="1"/>
        <w:rPr>
          <w:color w:val="000000"/>
          <w:sz w:val="10"/>
          <w:szCs w:val="10"/>
        </w:rPr>
      </w:pPr>
      <w:r>
        <w:rPr>
          <w:noProof/>
        </w:rPr>
        <mc:AlternateContent>
          <mc:Choice Requires="wpg">
            <w:drawing>
              <wp:anchor distT="0" distB="0" distL="0" distR="0" simplePos="0" relativeHeight="251678720" behindDoc="0" locked="0" layoutInCell="1" hidden="0" allowOverlap="1" wp14:anchorId="3BF0B45F" wp14:editId="1C4485D1">
                <wp:simplePos x="0" y="0"/>
                <wp:positionH relativeFrom="column">
                  <wp:posOffset>249238</wp:posOffset>
                </wp:positionH>
                <wp:positionV relativeFrom="paragraph">
                  <wp:posOffset>84138</wp:posOffset>
                </wp:positionV>
                <wp:extent cx="6356985" cy="22225"/>
                <wp:effectExtent l="0" t="0" r="0" b="0"/>
                <wp:wrapTopAndBottom distT="0" distB="0"/>
                <wp:docPr id="73" name="Straight Arrow Connector 73"/>
                <wp:cNvGraphicFramePr/>
                <a:graphic xmlns:a="http://schemas.openxmlformats.org/drawingml/2006/main">
                  <a:graphicData uri="http://schemas.microsoft.com/office/word/2010/wordprocessingShape">
                    <wps:wsp>
                      <wps:cNvCnPr/>
                      <wps:spPr>
                        <a:xfrm>
                          <a:off x="2172270" y="3780000"/>
                          <a:ext cx="6347460" cy="0"/>
                        </a:xfrm>
                        <a:prstGeom prst="straightConnector1">
                          <a:avLst/>
                        </a:prstGeom>
                        <a:noFill/>
                        <a:ln w="9525" cap="flat" cmpd="sng">
                          <a:solidFill>
                            <a:srgbClr val="D9D9D9"/>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249238</wp:posOffset>
                </wp:positionH>
                <wp:positionV relativeFrom="paragraph">
                  <wp:posOffset>84138</wp:posOffset>
                </wp:positionV>
                <wp:extent cx="6356985" cy="22225"/>
                <wp:effectExtent b="0" l="0" r="0" t="0"/>
                <wp:wrapTopAndBottom distB="0" distT="0"/>
                <wp:docPr id="30" name="image35.png"/>
                <a:graphic>
                  <a:graphicData uri="http://schemas.openxmlformats.org/drawingml/2006/picture">
                    <pic:pic>
                      <pic:nvPicPr>
                        <pic:cNvPr id="0" name="image35.png"/>
                        <pic:cNvPicPr preferRelativeResize="0"/>
                      </pic:nvPicPr>
                      <pic:blipFill>
                        <a:blip r:embed="rId24"/>
                        <a:srcRect/>
                        <a:stretch>
                          <a:fillRect/>
                        </a:stretch>
                      </pic:blipFill>
                      <pic:spPr>
                        <a:xfrm>
                          <a:off x="0" y="0"/>
                          <a:ext cx="6356985" cy="22225"/>
                        </a:xfrm>
                        <a:prstGeom prst="rect"/>
                        <a:ln/>
                      </pic:spPr>
                    </pic:pic>
                  </a:graphicData>
                </a:graphic>
              </wp:anchor>
            </w:drawing>
          </mc:Fallback>
        </mc:AlternateContent>
      </w:r>
    </w:p>
    <w:sectPr w:rsidR="00562AD0">
      <w:footerReference w:type="default" r:id="rId30"/>
      <w:pgSz w:w="12240" w:h="15840"/>
      <w:pgMar w:top="720" w:right="720" w:bottom="720" w:left="720" w:header="0" w:footer="8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F00CE" w14:textId="77777777" w:rsidR="003D4E0C" w:rsidRDefault="003D4E0C">
      <w:r>
        <w:separator/>
      </w:r>
    </w:p>
  </w:endnote>
  <w:endnote w:type="continuationSeparator" w:id="0">
    <w:p w14:paraId="140BE42A" w14:textId="77777777" w:rsidR="003D4E0C" w:rsidRDefault="003D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F034061B-22CC-4E50-9955-01C5D5D55F5F}"/>
    <w:embedBoldItalic r:id="rId2" w:fontKey="{1E8CD8AA-3DE5-4FDA-8974-F2C79A5673E9}"/>
  </w:font>
  <w:font w:name="Georgia">
    <w:panose1 w:val="02040502050405020303"/>
    <w:charset w:val="00"/>
    <w:family w:val="roman"/>
    <w:pitch w:val="variable"/>
    <w:sig w:usb0="00000287" w:usb1="00000000" w:usb2="00000000" w:usb3="00000000" w:csb0="0000009F" w:csb1="00000000"/>
    <w:embedItalic r:id="rId3" w:fontKey="{7BDC5AF2-D385-4FE2-8A3A-12DC7A89A6F9}"/>
  </w:font>
  <w:font w:name="Bookman Old Style">
    <w:panose1 w:val="02050604050505020204"/>
    <w:charset w:val="00"/>
    <w:family w:val="roman"/>
    <w:pitch w:val="variable"/>
    <w:sig w:usb0="00000287" w:usb1="00000000" w:usb2="00000000" w:usb3="00000000" w:csb0="0000009F" w:csb1="00000000"/>
    <w:embedRegular r:id="rId4" w:fontKey="{5C68F2E3-8A6B-4EC2-82D6-E02654C52437}"/>
    <w:embedBold r:id="rId5" w:fontKey="{B5C5EA64-ADA7-4064-A766-B477ED1B52CA}"/>
    <w:embedBoldItalic r:id="rId6" w:fontKey="{C273D912-491B-48AE-88E7-57E7DDB9BD5B}"/>
  </w:font>
  <w:font w:name="Great Vibes">
    <w:charset w:val="00"/>
    <w:family w:val="auto"/>
    <w:pitch w:val="default"/>
    <w:embedRegular r:id="rId7" w:fontKey="{18C57C5B-CC12-4AF6-8481-9073243586DA}"/>
  </w:font>
  <w:font w:name="Pacifico">
    <w:charset w:val="00"/>
    <w:family w:val="auto"/>
    <w:pitch w:val="default"/>
    <w:embedRegular r:id="rId8" w:fontKey="{A52686A0-A20C-4A2B-B6CC-C86600E03C5D}"/>
  </w:font>
  <w:font w:name="Calibri">
    <w:panose1 w:val="020F0502020204030204"/>
    <w:charset w:val="00"/>
    <w:family w:val="swiss"/>
    <w:pitch w:val="variable"/>
    <w:sig w:usb0="E4002EFF" w:usb1="C200247B" w:usb2="00000009" w:usb3="00000000" w:csb0="000001FF" w:csb1="00000000"/>
    <w:embedRegular r:id="rId9" w:fontKey="{5766BA6B-007C-47EC-8F34-EABB0FE432C2}"/>
    <w:embedBold r:id="rId10" w:fontKey="{914CD6AF-DA61-4072-AA2B-07DB3C4B0CC7}"/>
  </w:font>
  <w:font w:name="Arial Narrow">
    <w:panose1 w:val="020B0606020202030204"/>
    <w:charset w:val="00"/>
    <w:family w:val="swiss"/>
    <w:pitch w:val="variable"/>
    <w:sig w:usb0="00000287" w:usb1="00000800" w:usb2="00000000" w:usb3="00000000" w:csb0="0000009F" w:csb1="00000000"/>
    <w:embedRegular r:id="rId11" w:fontKey="{D25343D0-B8F4-4ACB-A280-9571FB1BE49C}"/>
    <w:embedBold r:id="rId12" w:fontKey="{D09A3C36-F1F5-4452-B001-0C0846A17AEC}"/>
  </w:font>
  <w:font w:name="Verdana">
    <w:panose1 w:val="020B0604030504040204"/>
    <w:charset w:val="00"/>
    <w:family w:val="swiss"/>
    <w:pitch w:val="variable"/>
    <w:sig w:usb0="A00006FF" w:usb1="4000205B" w:usb2="00000010" w:usb3="00000000" w:csb0="0000019F" w:csb1="00000000"/>
    <w:embedBold r:id="rId13" w:fontKey="{5A95A6EF-6EA2-4D24-8E85-EAAEE53C4EE9}"/>
  </w:font>
  <w:font w:name="Cambria">
    <w:panose1 w:val="02040503050406030204"/>
    <w:charset w:val="00"/>
    <w:family w:val="roman"/>
    <w:pitch w:val="variable"/>
    <w:sig w:usb0="E00006FF" w:usb1="420024FF" w:usb2="02000000" w:usb3="00000000" w:csb0="0000019F" w:csb1="00000000"/>
    <w:embedRegular r:id="rId14" w:fontKey="{461F628C-D6B8-443F-A668-0ABCB59C6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49C5" w14:textId="77777777" w:rsidR="00562AD0" w:rsidRDefault="003D4E0C">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5EBE" w14:textId="77777777" w:rsidR="00562AD0" w:rsidRDefault="00562AD0">
    <w:pPr>
      <w:pBdr>
        <w:top w:val="nil"/>
        <w:left w:val="nil"/>
        <w:bottom w:val="nil"/>
        <w:right w:val="nil"/>
        <w:between w:val="nil"/>
      </w:pBdr>
      <w:spacing w:line="14" w:lineRule="auto"/>
      <w:jc w:val="righ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7EA5" w14:textId="77777777" w:rsidR="00562AD0" w:rsidRDefault="003D4E0C">
    <w:pPr>
      <w:jc w:val="right"/>
    </w:pPr>
    <w:r>
      <w:fldChar w:fldCharType="begin"/>
    </w:r>
    <w:r>
      <w:instrText>PAGE</w:instrText>
    </w:r>
    <w:r>
      <w:fldChar w:fldCharType="separate"/>
    </w:r>
    <w:r w:rsidR="00F66BF8">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CE83" w14:textId="77777777" w:rsidR="00562AD0" w:rsidRDefault="00562A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F6F0" w14:textId="3101A161" w:rsidR="00562AD0" w:rsidRDefault="003D4E0C">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F66BF8">
      <w:rPr>
        <w:noProof/>
        <w:sz w:val="20"/>
        <w:szCs w:val="20"/>
      </w:rPr>
      <w:t>30</w:t>
    </w:r>
    <w:r>
      <w:rPr>
        <w:sz w:val="20"/>
        <w:szCs w:val="20"/>
      </w:rPr>
      <w:fldChar w:fldCharType="end"/>
    </w:r>
    <w:r>
      <w:rPr>
        <w:noProof/>
      </w:rPr>
      <mc:AlternateContent>
        <mc:Choice Requires="wps">
          <w:drawing>
            <wp:anchor distT="0" distB="0" distL="0" distR="0" simplePos="0" relativeHeight="251658240" behindDoc="1" locked="0" layoutInCell="1" hidden="0" allowOverlap="1" wp14:anchorId="72AED596" wp14:editId="3844D64D">
              <wp:simplePos x="0" y="0"/>
              <wp:positionH relativeFrom="column">
                <wp:posOffset>6015038</wp:posOffset>
              </wp:positionH>
              <wp:positionV relativeFrom="paragraph">
                <wp:posOffset>9304338</wp:posOffset>
              </wp:positionV>
              <wp:extent cx="840105" cy="250825"/>
              <wp:effectExtent l="0" t="0" r="0" b="0"/>
              <wp:wrapNone/>
              <wp:docPr id="2" name="Rectangle 2"/>
              <wp:cNvGraphicFramePr/>
              <a:graphic xmlns:a="http://schemas.openxmlformats.org/drawingml/2006/main">
                <a:graphicData uri="http://schemas.microsoft.com/office/word/2010/wordprocessingShape">
                  <wps:wsp>
                    <wps:cNvSpPr/>
                    <wps:spPr>
                      <a:xfrm>
                        <a:off x="4935473" y="3664113"/>
                        <a:ext cx="821055" cy="231775"/>
                      </a:xfrm>
                      <a:prstGeom prst="rect">
                        <a:avLst/>
                      </a:prstGeom>
                      <a:noFill/>
                      <a:ln>
                        <a:noFill/>
                      </a:ln>
                    </wps:spPr>
                    <wps:txbx>
                      <w:txbxContent>
                        <w:p w14:paraId="34CB119F" w14:textId="77777777" w:rsidR="00562AD0" w:rsidRDefault="003D4E0C">
                          <w:pPr>
                            <w:spacing w:before="11"/>
                            <w:ind w:left="40" w:firstLine="80"/>
                            <w:textDirection w:val="btLr"/>
                          </w:pPr>
                          <w:r>
                            <w:rPr>
                              <w:color w:val="0A0A0A"/>
                              <w:sz w:val="20"/>
                            </w:rPr>
                            <w:t xml:space="preserve"> PAGE </w:t>
                          </w:r>
                          <w:r>
                            <w:rPr>
                              <w:color w:val="000000"/>
                            </w:rPr>
                            <w:t>33</w:t>
                          </w:r>
                          <w:r>
                            <w:rPr>
                              <w:color w:val="0A0A0A"/>
                              <w:sz w:val="20"/>
                            </w:rPr>
                            <w:t xml:space="preserve"> </w:t>
                          </w:r>
                          <w:r>
                            <w:rPr>
                              <w:color w:val="0A0A0A"/>
                              <w:sz w:val="29"/>
                            </w:rPr>
                            <w:t xml:space="preserve">I </w:t>
                          </w:r>
                          <w:r>
                            <w:rPr>
                              <w:color w:val="808080"/>
                              <w:sz w:val="20"/>
                            </w:rPr>
                            <w:t>Page</w:t>
                          </w:r>
                        </w:p>
                      </w:txbxContent>
                    </wps:txbx>
                    <wps:bodyPr spcFirstLastPara="1" wrap="square" lIns="0" tIns="0" rIns="0" bIns="0" anchor="t" anchorCtr="0">
                      <a:noAutofit/>
                    </wps:bodyPr>
                  </wps:wsp>
                </a:graphicData>
              </a:graphic>
            </wp:anchor>
          </w:drawing>
        </mc:Choice>
        <mc:Fallback>
          <w:pict>
            <v:rect w14:anchorId="72AED596" id="Rectangle 2" o:spid="_x0000_s1078" style="position:absolute;left:0;text-align:left;margin-left:473.65pt;margin-top:732.65pt;width:66.15pt;height:19.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" filled="f" stroked="f">
              <v:textbox inset="0,0,0,0">
                <w:txbxContent>
                  <w:p w14:paraId="34CB119F" w14:textId="77777777" w:rsidR="00562AD0" w:rsidRDefault="003D4E0C">
                    <w:pPr>
                      <w:spacing w:before="11"/>
                      <w:ind w:left="40" w:firstLine="80"/>
                      <w:textDirection w:val="btLr"/>
                    </w:pPr>
                    <w:r>
                      <w:rPr>
                        <w:color w:val="0A0A0A"/>
                        <w:sz w:val="20"/>
                      </w:rPr>
                      <w:t xml:space="preserve"> PAGE </w:t>
                    </w:r>
                    <w:r>
                      <w:rPr>
                        <w:color w:val="000000"/>
                      </w:rPr>
                      <w:t>33</w:t>
                    </w:r>
                    <w:r>
                      <w:rPr>
                        <w:color w:val="0A0A0A"/>
                        <w:sz w:val="20"/>
                      </w:rPr>
                      <w:t xml:space="preserve"> </w:t>
                    </w:r>
                    <w:r>
                      <w:rPr>
                        <w:color w:val="0A0A0A"/>
                        <w:sz w:val="29"/>
                      </w:rPr>
                      <w:t xml:space="preserve">I </w:t>
                    </w:r>
                    <w:r>
                      <w:rPr>
                        <w:color w:val="808080"/>
                        <w:sz w:val="20"/>
                      </w:rPr>
                      <w:t>Page</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56E3" w14:textId="2698DD28" w:rsidR="00562AD0" w:rsidRDefault="003D4E0C">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F66BF8">
      <w:rPr>
        <w:noProof/>
        <w:sz w:val="20"/>
        <w:szCs w:val="20"/>
      </w:rPr>
      <w:t>31</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43DE16B9" wp14:editId="3A1A8D60">
              <wp:simplePos x="0" y="0"/>
              <wp:positionH relativeFrom="column">
                <wp:posOffset>6002338</wp:posOffset>
              </wp:positionH>
              <wp:positionV relativeFrom="paragraph">
                <wp:posOffset>9317038</wp:posOffset>
              </wp:positionV>
              <wp:extent cx="833755" cy="209550"/>
              <wp:effectExtent l="0" t="0" r="0" b="0"/>
              <wp:wrapNone/>
              <wp:docPr id="14" name="Rectangle 14"/>
              <wp:cNvGraphicFramePr/>
              <a:graphic xmlns:a="http://schemas.openxmlformats.org/drawingml/2006/main">
                <a:graphicData uri="http://schemas.microsoft.com/office/word/2010/wordprocessingShape">
                  <wps:wsp>
                    <wps:cNvSpPr/>
                    <wps:spPr>
                      <a:xfrm>
                        <a:off x="4938648" y="3684750"/>
                        <a:ext cx="814705" cy="190500"/>
                      </a:xfrm>
                      <a:prstGeom prst="rect">
                        <a:avLst/>
                      </a:prstGeom>
                      <a:noFill/>
                      <a:ln>
                        <a:noFill/>
                      </a:ln>
                    </wps:spPr>
                    <wps:txbx>
                      <w:txbxContent>
                        <w:p w14:paraId="75F16553" w14:textId="77777777" w:rsidR="00562AD0" w:rsidRDefault="003D4E0C">
                          <w:pPr>
                            <w:spacing w:before="20"/>
                            <w:ind w:left="40" w:firstLine="40"/>
                            <w:textDirection w:val="btLr"/>
                          </w:pPr>
                          <w:r>
                            <w:rPr>
                              <w:rFonts w:ascii="Bookman Old Style" w:eastAsia="Bookman Old Style" w:hAnsi="Bookman Old Style" w:cs="Bookman Old Style"/>
                              <w:color w:val="000000"/>
                              <w:sz w:val="28"/>
                            </w:rPr>
                            <w:t xml:space="preserve"> PAGE </w:t>
                          </w:r>
                          <w:r>
                            <w:rPr>
                              <w:color w:val="000000"/>
                              <w:sz w:val="28"/>
                            </w:rPr>
                            <w:t>34</w:t>
                          </w:r>
                          <w:r>
                            <w:rPr>
                              <w:rFonts w:ascii="Bookman Old Style" w:eastAsia="Bookman Old Style" w:hAnsi="Bookman Old Style" w:cs="Bookman Old Style"/>
                              <w:color w:val="000000"/>
                              <w:sz w:val="28"/>
                            </w:rPr>
                            <w:t xml:space="preserve"> | </w:t>
                          </w:r>
                          <w:r>
                            <w:rPr>
                              <w:rFonts w:ascii="Bookman Old Style" w:eastAsia="Bookman Old Style" w:hAnsi="Bookman Old Style" w:cs="Bookman Old Style"/>
                              <w:color w:val="7E7E7E"/>
                              <w:sz w:val="28"/>
                            </w:rPr>
                            <w:t>P a g e</w:t>
                          </w:r>
                        </w:p>
                      </w:txbxContent>
                    </wps:txbx>
                    <wps:bodyPr spcFirstLastPara="1" wrap="square" lIns="0" tIns="0" rIns="0" bIns="0" anchor="t" anchorCtr="0">
                      <a:noAutofit/>
                    </wps:bodyPr>
                  </wps:wsp>
                </a:graphicData>
              </a:graphic>
            </wp:anchor>
          </w:drawing>
        </mc:Choice>
        <mc:Fallback>
          <w:pict>
            <v:rect w14:anchorId="43DE16B9" id="Rectangle 14" o:spid="_x0000_s1079" style="position:absolute;left:0;text-align:left;margin-left:472.65pt;margin-top:733.65pt;width:65.65pt;height:16.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" filled="f" stroked="f">
              <v:textbox inset="0,0,0,0">
                <w:txbxContent>
                  <w:p w14:paraId="75F16553" w14:textId="77777777" w:rsidR="00562AD0" w:rsidRDefault="003D4E0C">
                    <w:pPr>
                      <w:spacing w:before="20"/>
                      <w:ind w:left="40" w:firstLine="40"/>
                      <w:textDirection w:val="btLr"/>
                    </w:pPr>
                    <w:r>
                      <w:rPr>
                        <w:rFonts w:ascii="Bookman Old Style" w:eastAsia="Bookman Old Style" w:hAnsi="Bookman Old Style" w:cs="Bookman Old Style"/>
                        <w:color w:val="000000"/>
                        <w:sz w:val="28"/>
                      </w:rPr>
                      <w:t xml:space="preserve"> PAGE </w:t>
                    </w:r>
                    <w:r>
                      <w:rPr>
                        <w:color w:val="000000"/>
                        <w:sz w:val="28"/>
                      </w:rPr>
                      <w:t>34</w:t>
                    </w:r>
                    <w:r>
                      <w:rPr>
                        <w:rFonts w:ascii="Bookman Old Style" w:eastAsia="Bookman Old Style" w:hAnsi="Bookman Old Style" w:cs="Bookman Old Style"/>
                        <w:color w:val="000000"/>
                        <w:sz w:val="28"/>
                      </w:rPr>
                      <w:t xml:space="preserve"> | </w:t>
                    </w:r>
                    <w:r>
                      <w:rPr>
                        <w:rFonts w:ascii="Bookman Old Style" w:eastAsia="Bookman Old Style" w:hAnsi="Bookman Old Style" w:cs="Bookman Old Style"/>
                        <w:color w:val="7E7E7E"/>
                        <w:sz w:val="28"/>
                      </w:rPr>
                      <w:t>P a g e</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EA30" w14:textId="516915FB" w:rsidR="00562AD0" w:rsidRDefault="003D4E0C">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F66BF8">
      <w:rPr>
        <w:noProof/>
        <w:sz w:val="20"/>
        <w:szCs w:val="20"/>
      </w:rPr>
      <w:t>32</w:t>
    </w:r>
    <w:r>
      <w:rPr>
        <w:sz w:val="20"/>
        <w:szCs w:val="20"/>
      </w:rPr>
      <w:fldChar w:fldCharType="end"/>
    </w:r>
    <w:r>
      <w:rPr>
        <w:noProof/>
      </w:rPr>
      <mc:AlternateContent>
        <mc:Choice Requires="wps">
          <w:drawing>
            <wp:anchor distT="0" distB="0" distL="0" distR="0" simplePos="0" relativeHeight="251660288" behindDoc="1" locked="0" layoutInCell="1" hidden="0" allowOverlap="1" wp14:anchorId="27AE715F" wp14:editId="6A4006A7">
              <wp:simplePos x="0" y="0"/>
              <wp:positionH relativeFrom="column">
                <wp:posOffset>5735638</wp:posOffset>
              </wp:positionH>
              <wp:positionV relativeFrom="paragraph">
                <wp:posOffset>9329738</wp:posOffset>
              </wp:positionV>
              <wp:extent cx="821055" cy="209550"/>
              <wp:effectExtent l="0" t="0" r="0" b="0"/>
              <wp:wrapNone/>
              <wp:docPr id="8" name="Rectangle 8"/>
              <wp:cNvGraphicFramePr/>
              <a:graphic xmlns:a="http://schemas.openxmlformats.org/drawingml/2006/main">
                <a:graphicData uri="http://schemas.microsoft.com/office/word/2010/wordprocessingShape">
                  <wps:wsp>
                    <wps:cNvSpPr/>
                    <wps:spPr>
                      <a:xfrm>
                        <a:off x="4944998" y="3684750"/>
                        <a:ext cx="802005" cy="190500"/>
                      </a:xfrm>
                      <a:prstGeom prst="rect">
                        <a:avLst/>
                      </a:prstGeom>
                      <a:noFill/>
                      <a:ln>
                        <a:noFill/>
                      </a:ln>
                    </wps:spPr>
                    <wps:txbx>
                      <w:txbxContent>
                        <w:p w14:paraId="63799B30" w14:textId="77777777" w:rsidR="00562AD0" w:rsidRDefault="003D4E0C">
                          <w:pPr>
                            <w:spacing w:before="20"/>
                            <w:ind w:left="20" w:firstLine="20"/>
                            <w:textDirection w:val="btLr"/>
                          </w:pPr>
                          <w:r>
                            <w:rPr>
                              <w:rFonts w:ascii="Bookman Old Style" w:eastAsia="Bookman Old Style" w:hAnsi="Bookman Old Style" w:cs="Bookman Old Style"/>
                              <w:color w:val="000000"/>
                              <w:sz w:val="28"/>
                            </w:rPr>
                            <w:t xml:space="preserve">36 | </w:t>
                          </w:r>
                          <w:r>
                            <w:rPr>
                              <w:rFonts w:ascii="Bookman Old Style" w:eastAsia="Bookman Old Style" w:hAnsi="Bookman Old Style" w:cs="Bookman Old Style"/>
                              <w:color w:val="7E7E7E"/>
                              <w:sz w:val="28"/>
                            </w:rPr>
                            <w:t>P a g e</w:t>
                          </w:r>
                        </w:p>
                      </w:txbxContent>
                    </wps:txbx>
                    <wps:bodyPr spcFirstLastPara="1" wrap="square" lIns="0" tIns="0" rIns="0" bIns="0" anchor="t" anchorCtr="0">
                      <a:noAutofit/>
                    </wps:bodyPr>
                  </wps:wsp>
                </a:graphicData>
              </a:graphic>
            </wp:anchor>
          </w:drawing>
        </mc:Choice>
        <mc:Fallback>
          <w:pict>
            <v:rect w14:anchorId="27AE715F" id="Rectangle 8" o:spid="_x0000_s1080" style="position:absolute;left:0;text-align:left;margin-left:451.65pt;margin-top:734.65pt;width:64.65pt;height:16.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" filled="f" stroked="f">
              <v:textbox inset="0,0,0,0">
                <w:txbxContent>
                  <w:p w14:paraId="63799B30" w14:textId="77777777" w:rsidR="00562AD0" w:rsidRDefault="003D4E0C">
                    <w:pPr>
                      <w:spacing w:before="20"/>
                      <w:ind w:left="20" w:firstLine="20"/>
                      <w:textDirection w:val="btLr"/>
                    </w:pPr>
                    <w:r>
                      <w:rPr>
                        <w:rFonts w:ascii="Bookman Old Style" w:eastAsia="Bookman Old Style" w:hAnsi="Bookman Old Style" w:cs="Bookman Old Style"/>
                        <w:color w:val="000000"/>
                        <w:sz w:val="28"/>
                      </w:rPr>
                      <w:t xml:space="preserve">36 | </w:t>
                    </w:r>
                    <w:r>
                      <w:rPr>
                        <w:rFonts w:ascii="Bookman Old Style" w:eastAsia="Bookman Old Style" w:hAnsi="Bookman Old Style" w:cs="Bookman Old Style"/>
                        <w:color w:val="7E7E7E"/>
                        <w:sz w:val="28"/>
                      </w:rPr>
                      <w:t>P a g 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F77E6" w14:textId="77777777" w:rsidR="003D4E0C" w:rsidRDefault="003D4E0C">
      <w:r>
        <w:separator/>
      </w:r>
    </w:p>
  </w:footnote>
  <w:footnote w:type="continuationSeparator" w:id="0">
    <w:p w14:paraId="00823631" w14:textId="77777777" w:rsidR="003D4E0C" w:rsidRDefault="003D4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B75C" w14:textId="77777777" w:rsidR="00562AD0" w:rsidRDefault="00562A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C2EC9"/>
    <w:multiLevelType w:val="multilevel"/>
    <w:tmpl w:val="3E56E1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6D14E01"/>
    <w:multiLevelType w:val="multilevel"/>
    <w:tmpl w:val="885EE624"/>
    <w:lvl w:ilvl="0">
      <w:start w:val="1"/>
      <w:numFmt w:val="lowerLetter"/>
      <w:lvlText w:val="%1."/>
      <w:lvlJc w:val="left"/>
      <w:pPr>
        <w:ind w:left="1778" w:hanging="308"/>
      </w:pPr>
      <w:rPr>
        <w:rFonts w:ascii="Arial" w:eastAsia="Arial" w:hAnsi="Arial" w:cs="Arial"/>
        <w:sz w:val="22"/>
        <w:szCs w:val="22"/>
      </w:rPr>
    </w:lvl>
    <w:lvl w:ilvl="1">
      <w:numFmt w:val="bullet"/>
      <w:lvlText w:val="●"/>
      <w:lvlJc w:val="left"/>
      <w:pPr>
        <w:ind w:left="2460" w:hanging="360"/>
      </w:pPr>
      <w:rPr>
        <w:rFonts w:ascii="Noto Sans Symbols" w:eastAsia="Noto Sans Symbols" w:hAnsi="Noto Sans Symbols" w:cs="Noto Sans Symbols"/>
        <w:sz w:val="22"/>
        <w:szCs w:val="22"/>
      </w:rPr>
    </w:lvl>
    <w:lvl w:ilvl="2">
      <w:numFmt w:val="bullet"/>
      <w:lvlText w:val="•"/>
      <w:lvlJc w:val="left"/>
      <w:pPr>
        <w:ind w:left="3462" w:hanging="360"/>
      </w:pPr>
    </w:lvl>
    <w:lvl w:ilvl="3">
      <w:numFmt w:val="bullet"/>
      <w:lvlText w:val="•"/>
      <w:lvlJc w:val="left"/>
      <w:pPr>
        <w:ind w:left="4464" w:hanging="360"/>
      </w:pPr>
    </w:lvl>
    <w:lvl w:ilvl="4">
      <w:numFmt w:val="bullet"/>
      <w:lvlText w:val="•"/>
      <w:lvlJc w:val="left"/>
      <w:pPr>
        <w:ind w:left="5466" w:hanging="360"/>
      </w:pPr>
    </w:lvl>
    <w:lvl w:ilvl="5">
      <w:numFmt w:val="bullet"/>
      <w:lvlText w:val="•"/>
      <w:lvlJc w:val="left"/>
      <w:pPr>
        <w:ind w:left="6468" w:hanging="360"/>
      </w:pPr>
    </w:lvl>
    <w:lvl w:ilvl="6">
      <w:numFmt w:val="bullet"/>
      <w:lvlText w:val="•"/>
      <w:lvlJc w:val="left"/>
      <w:pPr>
        <w:ind w:left="7471" w:hanging="360"/>
      </w:pPr>
    </w:lvl>
    <w:lvl w:ilvl="7">
      <w:numFmt w:val="bullet"/>
      <w:lvlText w:val="•"/>
      <w:lvlJc w:val="left"/>
      <w:pPr>
        <w:ind w:left="8473" w:hanging="360"/>
      </w:pPr>
    </w:lvl>
    <w:lvl w:ilvl="8">
      <w:numFmt w:val="bullet"/>
      <w:lvlText w:val="•"/>
      <w:lvlJc w:val="left"/>
      <w:pPr>
        <w:ind w:left="9475" w:hanging="360"/>
      </w:pPr>
    </w:lvl>
  </w:abstractNum>
  <w:abstractNum w:abstractNumId="2" w15:restartNumberingAfterBreak="0">
    <w:nsid w:val="28306378"/>
    <w:multiLevelType w:val="multilevel"/>
    <w:tmpl w:val="800251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9CF2E2E"/>
    <w:multiLevelType w:val="multilevel"/>
    <w:tmpl w:val="B4CC8168"/>
    <w:lvl w:ilvl="0">
      <w:numFmt w:val="bullet"/>
      <w:lvlText w:val="●"/>
      <w:lvlJc w:val="left"/>
      <w:pPr>
        <w:ind w:left="1723" w:hanging="344"/>
      </w:pPr>
      <w:rPr>
        <w:rFonts w:ascii="Noto Sans Symbols" w:eastAsia="Noto Sans Symbols" w:hAnsi="Noto Sans Symbols" w:cs="Noto Sans Symbols"/>
        <w:sz w:val="22"/>
        <w:szCs w:val="22"/>
      </w:rPr>
    </w:lvl>
    <w:lvl w:ilvl="1">
      <w:numFmt w:val="bullet"/>
      <w:lvlText w:val="•"/>
      <w:lvlJc w:val="left"/>
      <w:pPr>
        <w:ind w:left="2696" w:hanging="344"/>
      </w:pPr>
    </w:lvl>
    <w:lvl w:ilvl="2">
      <w:numFmt w:val="bullet"/>
      <w:lvlText w:val="•"/>
      <w:lvlJc w:val="left"/>
      <w:pPr>
        <w:ind w:left="3672" w:hanging="344"/>
      </w:pPr>
    </w:lvl>
    <w:lvl w:ilvl="3">
      <w:numFmt w:val="bullet"/>
      <w:lvlText w:val="•"/>
      <w:lvlJc w:val="left"/>
      <w:pPr>
        <w:ind w:left="4648" w:hanging="344"/>
      </w:pPr>
    </w:lvl>
    <w:lvl w:ilvl="4">
      <w:numFmt w:val="bullet"/>
      <w:lvlText w:val="•"/>
      <w:lvlJc w:val="left"/>
      <w:pPr>
        <w:ind w:left="5624" w:hanging="344"/>
      </w:pPr>
    </w:lvl>
    <w:lvl w:ilvl="5">
      <w:numFmt w:val="bullet"/>
      <w:lvlText w:val="•"/>
      <w:lvlJc w:val="left"/>
      <w:pPr>
        <w:ind w:left="6600" w:hanging="344"/>
      </w:pPr>
    </w:lvl>
    <w:lvl w:ilvl="6">
      <w:numFmt w:val="bullet"/>
      <w:lvlText w:val="•"/>
      <w:lvlJc w:val="left"/>
      <w:pPr>
        <w:ind w:left="7576" w:hanging="344"/>
      </w:pPr>
    </w:lvl>
    <w:lvl w:ilvl="7">
      <w:numFmt w:val="bullet"/>
      <w:lvlText w:val="•"/>
      <w:lvlJc w:val="left"/>
      <w:pPr>
        <w:ind w:left="8552" w:hanging="344"/>
      </w:pPr>
    </w:lvl>
    <w:lvl w:ilvl="8">
      <w:numFmt w:val="bullet"/>
      <w:lvlText w:val="•"/>
      <w:lvlJc w:val="left"/>
      <w:pPr>
        <w:ind w:left="9528" w:hanging="344"/>
      </w:pPr>
    </w:lvl>
  </w:abstractNum>
  <w:abstractNum w:abstractNumId="4" w15:restartNumberingAfterBreak="0">
    <w:nsid w:val="32CA3B34"/>
    <w:multiLevelType w:val="multilevel"/>
    <w:tmpl w:val="DFC669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33C55334"/>
    <w:multiLevelType w:val="multilevel"/>
    <w:tmpl w:val="64A805C4"/>
    <w:lvl w:ilvl="0">
      <w:numFmt w:val="bullet"/>
      <w:lvlText w:val="●"/>
      <w:lvlJc w:val="left"/>
      <w:pPr>
        <w:ind w:left="1992" w:hanging="432"/>
      </w:pPr>
      <w:rPr>
        <w:rFonts w:ascii="Noto Sans Symbols" w:eastAsia="Noto Sans Symbols" w:hAnsi="Noto Sans Symbols" w:cs="Noto Sans Symbols"/>
        <w:sz w:val="22"/>
        <w:szCs w:val="22"/>
      </w:rPr>
    </w:lvl>
    <w:lvl w:ilvl="1">
      <w:numFmt w:val="bullet"/>
      <w:lvlText w:val="•"/>
      <w:lvlJc w:val="left"/>
      <w:pPr>
        <w:ind w:left="2948" w:hanging="432"/>
      </w:pPr>
    </w:lvl>
    <w:lvl w:ilvl="2">
      <w:numFmt w:val="bullet"/>
      <w:lvlText w:val="•"/>
      <w:lvlJc w:val="left"/>
      <w:pPr>
        <w:ind w:left="3896" w:hanging="431"/>
      </w:pPr>
    </w:lvl>
    <w:lvl w:ilvl="3">
      <w:numFmt w:val="bullet"/>
      <w:lvlText w:val="•"/>
      <w:lvlJc w:val="left"/>
      <w:pPr>
        <w:ind w:left="4844" w:hanging="432"/>
      </w:pPr>
    </w:lvl>
    <w:lvl w:ilvl="4">
      <w:numFmt w:val="bullet"/>
      <w:lvlText w:val="•"/>
      <w:lvlJc w:val="left"/>
      <w:pPr>
        <w:ind w:left="5792" w:hanging="432"/>
      </w:pPr>
    </w:lvl>
    <w:lvl w:ilvl="5">
      <w:numFmt w:val="bullet"/>
      <w:lvlText w:val="•"/>
      <w:lvlJc w:val="left"/>
      <w:pPr>
        <w:ind w:left="6740" w:hanging="432"/>
      </w:pPr>
    </w:lvl>
    <w:lvl w:ilvl="6">
      <w:numFmt w:val="bullet"/>
      <w:lvlText w:val="•"/>
      <w:lvlJc w:val="left"/>
      <w:pPr>
        <w:ind w:left="7688" w:hanging="432"/>
      </w:pPr>
    </w:lvl>
    <w:lvl w:ilvl="7">
      <w:numFmt w:val="bullet"/>
      <w:lvlText w:val="•"/>
      <w:lvlJc w:val="left"/>
      <w:pPr>
        <w:ind w:left="8636" w:hanging="432"/>
      </w:pPr>
    </w:lvl>
    <w:lvl w:ilvl="8">
      <w:numFmt w:val="bullet"/>
      <w:lvlText w:val="•"/>
      <w:lvlJc w:val="left"/>
      <w:pPr>
        <w:ind w:left="9584" w:hanging="432"/>
      </w:pPr>
    </w:lvl>
  </w:abstractNum>
  <w:abstractNum w:abstractNumId="6" w15:restartNumberingAfterBreak="0">
    <w:nsid w:val="41813288"/>
    <w:multiLevelType w:val="multilevel"/>
    <w:tmpl w:val="97D433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7CE638E"/>
    <w:multiLevelType w:val="multilevel"/>
    <w:tmpl w:val="FB8A658A"/>
    <w:lvl w:ilvl="0">
      <w:numFmt w:val="bullet"/>
      <w:lvlText w:val="●"/>
      <w:lvlJc w:val="left"/>
      <w:pPr>
        <w:ind w:left="1536" w:hanging="360"/>
      </w:pPr>
      <w:rPr>
        <w:u w:val="none"/>
      </w:rPr>
    </w:lvl>
    <w:lvl w:ilvl="1">
      <w:numFmt w:val="bullet"/>
      <w:lvlText w:val="•"/>
      <w:lvlJc w:val="left"/>
      <w:pPr>
        <w:ind w:left="2534" w:hanging="360"/>
      </w:pPr>
      <w:rPr>
        <w:u w:val="none"/>
      </w:rPr>
    </w:lvl>
    <w:lvl w:ilvl="2">
      <w:numFmt w:val="bullet"/>
      <w:lvlText w:val="•"/>
      <w:lvlJc w:val="left"/>
      <w:pPr>
        <w:ind w:left="3528" w:hanging="360"/>
      </w:pPr>
      <w:rPr>
        <w:u w:val="none"/>
      </w:rPr>
    </w:lvl>
    <w:lvl w:ilvl="3">
      <w:numFmt w:val="bullet"/>
      <w:lvlText w:val="•"/>
      <w:lvlJc w:val="left"/>
      <w:pPr>
        <w:ind w:left="4522" w:hanging="360"/>
      </w:pPr>
      <w:rPr>
        <w:u w:val="none"/>
      </w:rPr>
    </w:lvl>
    <w:lvl w:ilvl="4">
      <w:numFmt w:val="bullet"/>
      <w:lvlText w:val="•"/>
      <w:lvlJc w:val="left"/>
      <w:pPr>
        <w:ind w:left="5516" w:hanging="360"/>
      </w:pPr>
      <w:rPr>
        <w:u w:val="none"/>
      </w:rPr>
    </w:lvl>
    <w:lvl w:ilvl="5">
      <w:numFmt w:val="bullet"/>
      <w:lvlText w:val="•"/>
      <w:lvlJc w:val="left"/>
      <w:pPr>
        <w:ind w:left="6510" w:hanging="360"/>
      </w:pPr>
      <w:rPr>
        <w:u w:val="none"/>
      </w:rPr>
    </w:lvl>
    <w:lvl w:ilvl="6">
      <w:numFmt w:val="bullet"/>
      <w:lvlText w:val="•"/>
      <w:lvlJc w:val="left"/>
      <w:pPr>
        <w:ind w:left="7504" w:hanging="360"/>
      </w:pPr>
      <w:rPr>
        <w:u w:val="none"/>
      </w:rPr>
    </w:lvl>
    <w:lvl w:ilvl="7">
      <w:numFmt w:val="bullet"/>
      <w:lvlText w:val="•"/>
      <w:lvlJc w:val="left"/>
      <w:pPr>
        <w:ind w:left="8498" w:hanging="360"/>
      </w:pPr>
      <w:rPr>
        <w:u w:val="none"/>
      </w:rPr>
    </w:lvl>
    <w:lvl w:ilvl="8">
      <w:numFmt w:val="bullet"/>
      <w:lvlText w:val="•"/>
      <w:lvlJc w:val="left"/>
      <w:pPr>
        <w:ind w:left="9492" w:hanging="360"/>
      </w:pPr>
      <w:rPr>
        <w:u w:val="none"/>
      </w:rPr>
    </w:lvl>
  </w:abstractNum>
  <w:abstractNum w:abstractNumId="8" w15:restartNumberingAfterBreak="0">
    <w:nsid w:val="48AF2A31"/>
    <w:multiLevelType w:val="multilevel"/>
    <w:tmpl w:val="B1C67C38"/>
    <w:lvl w:ilvl="0">
      <w:start w:val="1"/>
      <w:numFmt w:val="lowerLetter"/>
      <w:lvlText w:val="%1."/>
      <w:lvlJc w:val="left"/>
      <w:pPr>
        <w:ind w:left="1920" w:hanging="360"/>
      </w:pPr>
      <w:rPr>
        <w:rFonts w:ascii="Arial" w:eastAsia="Arial" w:hAnsi="Arial" w:cs="Arial"/>
        <w:sz w:val="22"/>
        <w:szCs w:val="22"/>
      </w:rPr>
    </w:lvl>
    <w:lvl w:ilvl="1">
      <w:numFmt w:val="bullet"/>
      <w:lvlText w:val="•"/>
      <w:lvlJc w:val="left"/>
      <w:pPr>
        <w:ind w:left="2876" w:hanging="360"/>
      </w:pPr>
    </w:lvl>
    <w:lvl w:ilvl="2">
      <w:numFmt w:val="bullet"/>
      <w:lvlText w:val="•"/>
      <w:lvlJc w:val="left"/>
      <w:pPr>
        <w:ind w:left="3832" w:hanging="360"/>
      </w:pPr>
    </w:lvl>
    <w:lvl w:ilvl="3">
      <w:numFmt w:val="bullet"/>
      <w:lvlText w:val="•"/>
      <w:lvlJc w:val="left"/>
      <w:pPr>
        <w:ind w:left="4788" w:hanging="360"/>
      </w:pPr>
    </w:lvl>
    <w:lvl w:ilvl="4">
      <w:numFmt w:val="bullet"/>
      <w:lvlText w:val="•"/>
      <w:lvlJc w:val="left"/>
      <w:pPr>
        <w:ind w:left="5744" w:hanging="360"/>
      </w:pPr>
    </w:lvl>
    <w:lvl w:ilvl="5">
      <w:numFmt w:val="bullet"/>
      <w:lvlText w:val="•"/>
      <w:lvlJc w:val="left"/>
      <w:pPr>
        <w:ind w:left="6700" w:hanging="360"/>
      </w:pPr>
    </w:lvl>
    <w:lvl w:ilvl="6">
      <w:numFmt w:val="bullet"/>
      <w:lvlText w:val="•"/>
      <w:lvlJc w:val="left"/>
      <w:pPr>
        <w:ind w:left="7656" w:hanging="360"/>
      </w:pPr>
    </w:lvl>
    <w:lvl w:ilvl="7">
      <w:numFmt w:val="bullet"/>
      <w:lvlText w:val="•"/>
      <w:lvlJc w:val="left"/>
      <w:pPr>
        <w:ind w:left="8612" w:hanging="360"/>
      </w:pPr>
    </w:lvl>
    <w:lvl w:ilvl="8">
      <w:numFmt w:val="bullet"/>
      <w:lvlText w:val="•"/>
      <w:lvlJc w:val="left"/>
      <w:pPr>
        <w:ind w:left="9568" w:hanging="360"/>
      </w:pPr>
    </w:lvl>
  </w:abstractNum>
  <w:abstractNum w:abstractNumId="9" w15:restartNumberingAfterBreak="0">
    <w:nsid w:val="4EAF46AD"/>
    <w:multiLevelType w:val="multilevel"/>
    <w:tmpl w:val="1E7E1F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B1E485D"/>
    <w:multiLevelType w:val="multilevel"/>
    <w:tmpl w:val="D6922160"/>
    <w:lvl w:ilvl="0">
      <w:numFmt w:val="bullet"/>
      <w:lvlText w:val="◻"/>
      <w:lvlJc w:val="left"/>
      <w:pPr>
        <w:ind w:left="852" w:hanging="462"/>
      </w:pPr>
      <w:rPr>
        <w:rFonts w:ascii="Noto Sans Symbols" w:eastAsia="Noto Sans Symbols" w:hAnsi="Noto Sans Symbols" w:cs="Noto Sans Symbols"/>
        <w:sz w:val="32"/>
        <w:szCs w:val="32"/>
      </w:rPr>
    </w:lvl>
    <w:lvl w:ilvl="1">
      <w:numFmt w:val="bullet"/>
      <w:lvlText w:val="•"/>
      <w:lvlJc w:val="left"/>
      <w:pPr>
        <w:ind w:left="1922" w:hanging="464"/>
      </w:pPr>
    </w:lvl>
    <w:lvl w:ilvl="2">
      <w:numFmt w:val="bullet"/>
      <w:lvlText w:val="•"/>
      <w:lvlJc w:val="left"/>
      <w:pPr>
        <w:ind w:left="2984" w:hanging="464"/>
      </w:pPr>
    </w:lvl>
    <w:lvl w:ilvl="3">
      <w:numFmt w:val="bullet"/>
      <w:lvlText w:val="•"/>
      <w:lvlJc w:val="left"/>
      <w:pPr>
        <w:ind w:left="4046" w:hanging="463"/>
      </w:pPr>
    </w:lvl>
    <w:lvl w:ilvl="4">
      <w:numFmt w:val="bullet"/>
      <w:lvlText w:val="•"/>
      <w:lvlJc w:val="left"/>
      <w:pPr>
        <w:ind w:left="5108" w:hanging="464"/>
      </w:pPr>
    </w:lvl>
    <w:lvl w:ilvl="5">
      <w:numFmt w:val="bullet"/>
      <w:lvlText w:val="•"/>
      <w:lvlJc w:val="left"/>
      <w:pPr>
        <w:ind w:left="6170" w:hanging="464"/>
      </w:pPr>
    </w:lvl>
    <w:lvl w:ilvl="6">
      <w:numFmt w:val="bullet"/>
      <w:lvlText w:val="•"/>
      <w:lvlJc w:val="left"/>
      <w:pPr>
        <w:ind w:left="7232" w:hanging="462"/>
      </w:pPr>
    </w:lvl>
    <w:lvl w:ilvl="7">
      <w:numFmt w:val="bullet"/>
      <w:lvlText w:val="•"/>
      <w:lvlJc w:val="left"/>
      <w:pPr>
        <w:ind w:left="8294" w:hanging="464"/>
      </w:pPr>
    </w:lvl>
    <w:lvl w:ilvl="8">
      <w:numFmt w:val="bullet"/>
      <w:lvlText w:val="•"/>
      <w:lvlJc w:val="left"/>
      <w:pPr>
        <w:ind w:left="9356" w:hanging="464"/>
      </w:pPr>
    </w:lvl>
  </w:abstractNum>
  <w:abstractNum w:abstractNumId="11" w15:restartNumberingAfterBreak="0">
    <w:nsid w:val="70B8221E"/>
    <w:multiLevelType w:val="multilevel"/>
    <w:tmpl w:val="31584C30"/>
    <w:lvl w:ilvl="0">
      <w:start w:val="1"/>
      <w:numFmt w:val="lowerLetter"/>
      <w:lvlText w:val="%1."/>
      <w:lvlJc w:val="left"/>
      <w:pPr>
        <w:ind w:left="1807" w:hanging="248"/>
      </w:pPr>
      <w:rPr>
        <w:rFonts w:ascii="Arial" w:eastAsia="Arial" w:hAnsi="Arial" w:cs="Arial"/>
        <w:sz w:val="22"/>
        <w:szCs w:val="22"/>
      </w:rPr>
    </w:lvl>
    <w:lvl w:ilvl="1">
      <w:numFmt w:val="bullet"/>
      <w:lvlText w:val="•"/>
      <w:lvlJc w:val="left"/>
      <w:pPr>
        <w:ind w:left="2768" w:hanging="248"/>
      </w:pPr>
    </w:lvl>
    <w:lvl w:ilvl="2">
      <w:numFmt w:val="bullet"/>
      <w:lvlText w:val="•"/>
      <w:lvlJc w:val="left"/>
      <w:pPr>
        <w:ind w:left="3736" w:hanging="248"/>
      </w:pPr>
    </w:lvl>
    <w:lvl w:ilvl="3">
      <w:numFmt w:val="bullet"/>
      <w:lvlText w:val="•"/>
      <w:lvlJc w:val="left"/>
      <w:pPr>
        <w:ind w:left="4704" w:hanging="248"/>
      </w:pPr>
    </w:lvl>
    <w:lvl w:ilvl="4">
      <w:numFmt w:val="bullet"/>
      <w:lvlText w:val="•"/>
      <w:lvlJc w:val="left"/>
      <w:pPr>
        <w:ind w:left="5672" w:hanging="247"/>
      </w:pPr>
    </w:lvl>
    <w:lvl w:ilvl="5">
      <w:numFmt w:val="bullet"/>
      <w:lvlText w:val="•"/>
      <w:lvlJc w:val="left"/>
      <w:pPr>
        <w:ind w:left="6640" w:hanging="248"/>
      </w:pPr>
    </w:lvl>
    <w:lvl w:ilvl="6">
      <w:numFmt w:val="bullet"/>
      <w:lvlText w:val="•"/>
      <w:lvlJc w:val="left"/>
      <w:pPr>
        <w:ind w:left="7608" w:hanging="248"/>
      </w:pPr>
    </w:lvl>
    <w:lvl w:ilvl="7">
      <w:numFmt w:val="bullet"/>
      <w:lvlText w:val="•"/>
      <w:lvlJc w:val="left"/>
      <w:pPr>
        <w:ind w:left="8576" w:hanging="248"/>
      </w:pPr>
    </w:lvl>
    <w:lvl w:ilvl="8">
      <w:numFmt w:val="bullet"/>
      <w:lvlText w:val="•"/>
      <w:lvlJc w:val="left"/>
      <w:pPr>
        <w:ind w:left="9544" w:hanging="248"/>
      </w:pPr>
    </w:lvl>
  </w:abstractNum>
  <w:abstractNum w:abstractNumId="12" w15:restartNumberingAfterBreak="0">
    <w:nsid w:val="72DC3D7F"/>
    <w:multiLevelType w:val="multilevel"/>
    <w:tmpl w:val="0994DEA8"/>
    <w:lvl w:ilvl="0">
      <w:numFmt w:val="bullet"/>
      <w:lvlText w:val="●"/>
      <w:lvlJc w:val="left"/>
      <w:pPr>
        <w:ind w:left="1272" w:hanging="432"/>
      </w:pPr>
      <w:rPr>
        <w:rFonts w:ascii="Noto Sans Symbols" w:eastAsia="Noto Sans Symbols" w:hAnsi="Noto Sans Symbols" w:cs="Noto Sans Symbols"/>
        <w:sz w:val="20"/>
        <w:szCs w:val="20"/>
      </w:rPr>
    </w:lvl>
    <w:lvl w:ilvl="1">
      <w:numFmt w:val="bullet"/>
      <w:lvlText w:val="•"/>
      <w:lvlJc w:val="left"/>
      <w:pPr>
        <w:ind w:left="2300" w:hanging="432"/>
      </w:pPr>
    </w:lvl>
    <w:lvl w:ilvl="2">
      <w:numFmt w:val="bullet"/>
      <w:lvlText w:val="•"/>
      <w:lvlJc w:val="left"/>
      <w:pPr>
        <w:ind w:left="3320" w:hanging="432"/>
      </w:pPr>
    </w:lvl>
    <w:lvl w:ilvl="3">
      <w:numFmt w:val="bullet"/>
      <w:lvlText w:val="•"/>
      <w:lvlJc w:val="left"/>
      <w:pPr>
        <w:ind w:left="4340" w:hanging="432"/>
      </w:pPr>
    </w:lvl>
    <w:lvl w:ilvl="4">
      <w:numFmt w:val="bullet"/>
      <w:lvlText w:val="•"/>
      <w:lvlJc w:val="left"/>
      <w:pPr>
        <w:ind w:left="5360" w:hanging="432"/>
      </w:pPr>
    </w:lvl>
    <w:lvl w:ilvl="5">
      <w:numFmt w:val="bullet"/>
      <w:lvlText w:val="•"/>
      <w:lvlJc w:val="left"/>
      <w:pPr>
        <w:ind w:left="6380" w:hanging="432"/>
      </w:pPr>
    </w:lvl>
    <w:lvl w:ilvl="6">
      <w:numFmt w:val="bullet"/>
      <w:lvlText w:val="•"/>
      <w:lvlJc w:val="left"/>
      <w:pPr>
        <w:ind w:left="7400" w:hanging="432"/>
      </w:pPr>
    </w:lvl>
    <w:lvl w:ilvl="7">
      <w:numFmt w:val="bullet"/>
      <w:lvlText w:val="•"/>
      <w:lvlJc w:val="left"/>
      <w:pPr>
        <w:ind w:left="8420" w:hanging="432"/>
      </w:pPr>
    </w:lvl>
    <w:lvl w:ilvl="8">
      <w:numFmt w:val="bullet"/>
      <w:lvlText w:val="•"/>
      <w:lvlJc w:val="left"/>
      <w:pPr>
        <w:ind w:left="9440" w:hanging="432"/>
      </w:pPr>
    </w:lvl>
  </w:abstractNum>
  <w:abstractNum w:abstractNumId="13" w15:restartNumberingAfterBreak="0">
    <w:nsid w:val="74842FE3"/>
    <w:multiLevelType w:val="multilevel"/>
    <w:tmpl w:val="950C67D6"/>
    <w:lvl w:ilvl="0">
      <w:numFmt w:val="bullet"/>
      <w:lvlText w:val="●"/>
      <w:lvlJc w:val="left"/>
      <w:pPr>
        <w:ind w:left="2172" w:hanging="432"/>
      </w:pPr>
      <w:rPr>
        <w:rFonts w:ascii="Noto Sans Symbols" w:eastAsia="Noto Sans Symbols" w:hAnsi="Noto Sans Symbols" w:cs="Noto Sans Symbols"/>
        <w:sz w:val="22"/>
        <w:szCs w:val="22"/>
      </w:rPr>
    </w:lvl>
    <w:lvl w:ilvl="1">
      <w:numFmt w:val="bullet"/>
      <w:lvlText w:val="•"/>
      <w:lvlJc w:val="left"/>
      <w:pPr>
        <w:ind w:left="3110" w:hanging="432"/>
      </w:pPr>
    </w:lvl>
    <w:lvl w:ilvl="2">
      <w:numFmt w:val="bullet"/>
      <w:lvlText w:val="•"/>
      <w:lvlJc w:val="left"/>
      <w:pPr>
        <w:ind w:left="4040" w:hanging="432"/>
      </w:pPr>
    </w:lvl>
    <w:lvl w:ilvl="3">
      <w:numFmt w:val="bullet"/>
      <w:lvlText w:val="•"/>
      <w:lvlJc w:val="left"/>
      <w:pPr>
        <w:ind w:left="4970" w:hanging="432"/>
      </w:pPr>
    </w:lvl>
    <w:lvl w:ilvl="4">
      <w:numFmt w:val="bullet"/>
      <w:lvlText w:val="•"/>
      <w:lvlJc w:val="left"/>
      <w:pPr>
        <w:ind w:left="5900" w:hanging="432"/>
      </w:pPr>
    </w:lvl>
    <w:lvl w:ilvl="5">
      <w:numFmt w:val="bullet"/>
      <w:lvlText w:val="•"/>
      <w:lvlJc w:val="left"/>
      <w:pPr>
        <w:ind w:left="6830" w:hanging="432"/>
      </w:pPr>
    </w:lvl>
    <w:lvl w:ilvl="6">
      <w:numFmt w:val="bullet"/>
      <w:lvlText w:val="•"/>
      <w:lvlJc w:val="left"/>
      <w:pPr>
        <w:ind w:left="7760" w:hanging="432"/>
      </w:pPr>
    </w:lvl>
    <w:lvl w:ilvl="7">
      <w:numFmt w:val="bullet"/>
      <w:lvlText w:val="•"/>
      <w:lvlJc w:val="left"/>
      <w:pPr>
        <w:ind w:left="8690" w:hanging="432"/>
      </w:pPr>
    </w:lvl>
    <w:lvl w:ilvl="8">
      <w:numFmt w:val="bullet"/>
      <w:lvlText w:val="•"/>
      <w:lvlJc w:val="left"/>
      <w:pPr>
        <w:ind w:left="9620" w:hanging="432"/>
      </w:pPr>
    </w:lvl>
  </w:abstractNum>
  <w:abstractNum w:abstractNumId="14" w15:restartNumberingAfterBreak="0">
    <w:nsid w:val="77747771"/>
    <w:multiLevelType w:val="multilevel"/>
    <w:tmpl w:val="ECD2D04E"/>
    <w:lvl w:ilvl="0">
      <w:start w:val="1"/>
      <w:numFmt w:val="upperLetter"/>
      <w:lvlText w:val="%1."/>
      <w:lvlJc w:val="left"/>
      <w:pPr>
        <w:ind w:left="1092" w:hanging="341"/>
      </w:pPr>
      <w:rPr>
        <w:rFonts w:ascii="Arial" w:eastAsia="Arial" w:hAnsi="Arial" w:cs="Arial"/>
        <w:b/>
        <w:bCs/>
        <w:sz w:val="22"/>
        <w:szCs w:val="22"/>
      </w:rPr>
    </w:lvl>
    <w:lvl w:ilvl="1">
      <w:start w:val="1"/>
      <w:numFmt w:val="decimal"/>
      <w:lvlText w:val="%2."/>
      <w:lvlJc w:val="left"/>
      <w:pPr>
        <w:ind w:left="1207" w:hanging="368"/>
      </w:pPr>
    </w:lvl>
    <w:lvl w:ilvl="2">
      <w:numFmt w:val="lowerRoman"/>
      <w:lvlText w:val="%3."/>
      <w:lvlJc w:val="right"/>
      <w:pPr>
        <w:ind w:left="1920" w:hanging="368"/>
      </w:pPr>
      <w:rPr>
        <w:rFonts w:ascii="Noto Sans Symbols" w:eastAsia="Noto Sans Symbols" w:hAnsi="Noto Sans Symbols" w:cs="Noto Sans Symbols"/>
        <w:sz w:val="22"/>
        <w:szCs w:val="22"/>
      </w:rPr>
    </w:lvl>
    <w:lvl w:ilvl="3">
      <w:numFmt w:val="bullet"/>
      <w:lvlText w:val="•"/>
      <w:lvlJc w:val="left"/>
      <w:pPr>
        <w:ind w:left="1480" w:hanging="368"/>
      </w:pPr>
    </w:lvl>
    <w:lvl w:ilvl="4">
      <w:numFmt w:val="bullet"/>
      <w:lvlText w:val="•"/>
      <w:lvlJc w:val="left"/>
      <w:pPr>
        <w:ind w:left="1540" w:hanging="368"/>
      </w:pPr>
    </w:lvl>
    <w:lvl w:ilvl="5">
      <w:numFmt w:val="bullet"/>
      <w:lvlText w:val="•"/>
      <w:lvlJc w:val="left"/>
      <w:pPr>
        <w:ind w:left="1560" w:hanging="368"/>
      </w:pPr>
    </w:lvl>
    <w:lvl w:ilvl="6">
      <w:numFmt w:val="bullet"/>
      <w:lvlText w:val="•"/>
      <w:lvlJc w:val="left"/>
      <w:pPr>
        <w:ind w:left="1920" w:hanging="368"/>
      </w:pPr>
    </w:lvl>
    <w:lvl w:ilvl="7">
      <w:numFmt w:val="bullet"/>
      <w:lvlText w:val="•"/>
      <w:lvlJc w:val="left"/>
      <w:pPr>
        <w:ind w:left="2100" w:hanging="368"/>
      </w:pPr>
    </w:lvl>
    <w:lvl w:ilvl="8">
      <w:numFmt w:val="bullet"/>
      <w:lvlText w:val="•"/>
      <w:lvlJc w:val="left"/>
      <w:pPr>
        <w:ind w:left="2280" w:hanging="368"/>
      </w:pPr>
    </w:lvl>
  </w:abstractNum>
  <w:abstractNum w:abstractNumId="15" w15:restartNumberingAfterBreak="0">
    <w:nsid w:val="781638B9"/>
    <w:multiLevelType w:val="multilevel"/>
    <w:tmpl w:val="9A5AE4D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7CA81278"/>
    <w:multiLevelType w:val="multilevel"/>
    <w:tmpl w:val="58C2A7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2"/>
  </w:num>
  <w:num w:numId="2">
    <w:abstractNumId w:val="4"/>
  </w:num>
  <w:num w:numId="3">
    <w:abstractNumId w:val="6"/>
  </w:num>
  <w:num w:numId="4">
    <w:abstractNumId w:val="3"/>
  </w:num>
  <w:num w:numId="5">
    <w:abstractNumId w:val="13"/>
  </w:num>
  <w:num w:numId="6">
    <w:abstractNumId w:val="11"/>
  </w:num>
  <w:num w:numId="7">
    <w:abstractNumId w:val="1"/>
  </w:num>
  <w:num w:numId="8">
    <w:abstractNumId w:val="8"/>
  </w:num>
  <w:num w:numId="9">
    <w:abstractNumId w:val="14"/>
  </w:num>
  <w:num w:numId="10">
    <w:abstractNumId w:val="10"/>
  </w:num>
  <w:num w:numId="11">
    <w:abstractNumId w:val="12"/>
  </w:num>
  <w:num w:numId="12">
    <w:abstractNumId w:val="5"/>
  </w:num>
  <w:num w:numId="13">
    <w:abstractNumId w:val="9"/>
  </w:num>
  <w:num w:numId="14">
    <w:abstractNumId w:val="7"/>
  </w:num>
  <w:num w:numId="15">
    <w:abstractNumId w:val="16"/>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AD0"/>
    <w:rsid w:val="003D4E0C"/>
    <w:rsid w:val="00562AD0"/>
    <w:rsid w:val="00F6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5DF8F"/>
  <w15:docId w15:val="{41DE38A9-EC09-4302-ADF5-8C83954B6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338" w:lineRule="auto"/>
      <w:ind w:left="1223"/>
      <w:outlineLvl w:val="0"/>
    </w:pPr>
    <w:rPr>
      <w:b/>
      <w:bCs/>
      <w:sz w:val="32"/>
      <w:szCs w:val="32"/>
    </w:rPr>
  </w:style>
  <w:style w:type="paragraph" w:styleId="Heading2">
    <w:name w:val="heading 2"/>
    <w:basedOn w:val="Normal"/>
    <w:next w:val="Normal"/>
    <w:uiPriority w:val="9"/>
    <w:unhideWhenUsed/>
    <w:qFormat/>
    <w:pPr>
      <w:spacing w:before="76"/>
      <w:ind w:left="480"/>
      <w:outlineLvl w:val="1"/>
    </w:pPr>
    <w:rPr>
      <w:b/>
      <w:bCs/>
      <w:i/>
      <w:iCs/>
      <w:sz w:val="28"/>
      <w:szCs w:val="28"/>
    </w:rPr>
  </w:style>
  <w:style w:type="paragraph" w:styleId="Heading3">
    <w:name w:val="heading 3"/>
    <w:basedOn w:val="Normal"/>
    <w:next w:val="Normal"/>
    <w:uiPriority w:val="9"/>
    <w:unhideWhenUsed/>
    <w:qFormat/>
    <w:pPr>
      <w:spacing w:before="75"/>
      <w:ind w:left="480"/>
      <w:outlineLvl w:val="2"/>
    </w:pPr>
    <w:rPr>
      <w:sz w:val="26"/>
      <w:szCs w:val="26"/>
    </w:rPr>
  </w:style>
  <w:style w:type="paragraph" w:styleId="Heading4">
    <w:name w:val="heading 4"/>
    <w:basedOn w:val="Normal"/>
    <w:next w:val="Normal"/>
    <w:uiPriority w:val="9"/>
    <w:unhideWhenUsed/>
    <w:qFormat/>
    <w:pPr>
      <w:ind w:left="1223"/>
      <w:outlineLvl w:val="3"/>
    </w:pPr>
    <w:rPr>
      <w:b/>
      <w:bCs/>
      <w:sz w:val="24"/>
      <w:szCs w:val="24"/>
    </w:rPr>
  </w:style>
  <w:style w:type="paragraph" w:styleId="Heading5">
    <w:name w:val="heading 5"/>
    <w:basedOn w:val="Normal"/>
    <w:next w:val="Normal"/>
    <w:uiPriority w:val="9"/>
    <w:unhideWhenUsed/>
    <w:qFormat/>
    <w:pPr>
      <w:ind w:left="1223"/>
      <w:jc w:val="center"/>
      <w:outlineLvl w:val="4"/>
    </w:pPr>
    <w:rPr>
      <w:b/>
      <w:bCs/>
      <w:i/>
      <w:iCs/>
      <w:sz w:val="24"/>
      <w:szCs w:val="24"/>
      <w:u w:val="single"/>
    </w:rPr>
  </w:style>
  <w:style w:type="paragraph" w:styleId="Heading6">
    <w:name w:val="heading 6"/>
    <w:basedOn w:val="Normal"/>
    <w:next w:val="Normal"/>
    <w:uiPriority w:val="9"/>
    <w:semiHidden/>
    <w:unhideWhenUsed/>
    <w:qFormat/>
    <w:pPr>
      <w:ind w:left="931"/>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blew@nhvweb.net" TargetMode="External"/><Relationship Id="rId18" Type="http://schemas.openxmlformats.org/officeDocument/2006/relationships/image" Target="media/image3.png"/><Relationship Id="rId26" Type="http://schemas.openxmlformats.org/officeDocument/2006/relationships/hyperlink" Target="https://drive.google.com/file/d/1jPuie5fyUY-BeEaapvi96AZzwfOKMoWr/view?usp=sharing" TargetMode="External"/><Relationship Id="rId3" Type="http://schemas.openxmlformats.org/officeDocument/2006/relationships/settings" Target="settings.xml"/><Relationship Id="rId21" Type="http://schemas.openxmlformats.org/officeDocument/2006/relationships/hyperlink" Target="http://www.state.nj.us/treasury/contract%20compliance/" TargetMode="External"/><Relationship Id="rId7" Type="http://schemas.openxmlformats.org/officeDocument/2006/relationships/image" Target="media/image1.jpg"/><Relationship Id="rId12" Type="http://schemas.openxmlformats.org/officeDocument/2006/relationships/hyperlink" Target="mailto:rbergacs@nhvweb.net" TargetMode="Externa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www.state.nj.us/treasury/contract_compliance"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nj.gov/treasury/administration/pdf/RussiaBelarusEntityList.pdf" TargetMode="External"/><Relationship Id="rId28" Type="http://schemas.openxmlformats.org/officeDocument/2006/relationships/footer" Target="footer6.xml"/><Relationship Id="rId10" Type="http://schemas.openxmlformats.org/officeDocument/2006/relationships/hyperlink" Target="http://www.chesterfieldschool.com/" TargetMode="External"/><Relationship Id="rId19" Type="http://schemas.openxmlformats.org/officeDocument/2006/relationships/hyperlink" Target="http://www.state.nj.us/treasury/contract_complianc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lec.nj.us/" TargetMode="External"/><Relationship Id="rId22" Type="http://schemas.openxmlformats.org/officeDocument/2006/relationships/hyperlink" Target="http://www.state.nj.us/treasury/purchase/pdf/Chapter25List.pdf" TargetMode="External"/><Relationship Id="rId27" Type="http://schemas.openxmlformats.org/officeDocument/2006/relationships/image" Target="media/image4.png"/><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11689</Words>
  <Characters>66628</Characters>
  <Application>Microsoft Office Word</Application>
  <DocSecurity>0</DocSecurity>
  <Lines>555</Lines>
  <Paragraphs>156</Paragraphs>
  <ScaleCrop>false</ScaleCrop>
  <Company/>
  <LinksUpToDate>false</LinksUpToDate>
  <CharactersWithSpaces>78161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Grube</cp:lastModifiedBy>
  <cp:revision>2</cp:revision>
  <dcterms:created xsi:type="dcterms:W3CDTF">2026-05-07T18:49:00Z</dcterms:created>
  <dcterms:modified xsi:type="dcterms:W3CDTF">2026-05-07T18:50:00Z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2019-02-14T00:00:00Z</vt:lpwstr>
  </property>
  <property fmtid="{D5CDD505-2E9C-101B-9397-08002B2CF9AE}" pid="3" name="Creator">
    <vt:lpwstr>Microsoft® Word 2010</vt:lpwstr>
  </property>
  <property fmtid="{D5CDD505-2E9C-101B-9397-08002B2CF9AE}" pid="4" name="LastSaved">
    <vt:lpwstr>2020-11-30T00:00:00Z</vt:lpwstr>
  </property>
</Properties>
</file>