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F1DA" w14:textId="77777777" w:rsidR="00380DBD" w:rsidRDefault="00380DBD" w:rsidP="00717B0D">
      <w:pPr>
        <w:rPr>
          <w:rFonts w:ascii="Times New Roman" w:hAnsi="Times New Roman" w:cs="Times New Roman"/>
          <w:b/>
          <w:sz w:val="28"/>
          <w:szCs w:val="28"/>
        </w:rPr>
      </w:pPr>
    </w:p>
    <w:p w14:paraId="62FDFD9C" w14:textId="4550DCAF" w:rsidR="00717B0D" w:rsidRPr="009F4625" w:rsidRDefault="00380DBD" w:rsidP="00717B0D">
      <w:pPr>
        <w:rPr>
          <w:rFonts w:ascii="Times New Roman" w:hAnsi="Times New Roman" w:cs="Times New Roman"/>
          <w:b/>
          <w:sz w:val="28"/>
          <w:szCs w:val="28"/>
        </w:rPr>
      </w:pPr>
      <w:r>
        <w:rPr>
          <w:rFonts w:ascii="Times New Roman" w:hAnsi="Times New Roman" w:cs="Times New Roman"/>
          <w:b/>
          <w:sz w:val="28"/>
          <w:szCs w:val="28"/>
        </w:rPr>
        <w:t>Honors</w:t>
      </w:r>
      <w:r w:rsidR="00717B0D" w:rsidRPr="009F4625">
        <w:rPr>
          <w:rFonts w:ascii="Times New Roman" w:hAnsi="Times New Roman" w:cs="Times New Roman"/>
          <w:b/>
          <w:sz w:val="28"/>
          <w:szCs w:val="28"/>
        </w:rPr>
        <w:t xml:space="preserve"> Chemistry</w:t>
      </w:r>
    </w:p>
    <w:p w14:paraId="62FDFD9D" w14:textId="426A901D" w:rsidR="00717B0D" w:rsidRPr="00355104" w:rsidRDefault="00717B0D" w:rsidP="00717B0D">
      <w:pPr>
        <w:rPr>
          <w:rFonts w:ascii="Times New Roman" w:hAnsi="Times New Roman" w:cs="Times New Roman"/>
        </w:rPr>
      </w:pPr>
      <w:r w:rsidRPr="00355104">
        <w:rPr>
          <w:rFonts w:ascii="Times New Roman" w:hAnsi="Times New Roman" w:cs="Times New Roman"/>
        </w:rPr>
        <w:t xml:space="preserve">Instructor: </w:t>
      </w:r>
      <w:r w:rsidR="0099224C">
        <w:rPr>
          <w:rFonts w:ascii="Times New Roman" w:hAnsi="Times New Roman" w:cs="Times New Roman"/>
        </w:rPr>
        <w:t>Mr. Quinn</w:t>
      </w:r>
    </w:p>
    <w:p w14:paraId="62FDFD9E" w14:textId="76AD2465" w:rsidR="00717B0D" w:rsidRPr="00355104" w:rsidRDefault="00717B0D" w:rsidP="00717B0D">
      <w:pPr>
        <w:rPr>
          <w:rFonts w:ascii="Times New Roman" w:hAnsi="Times New Roman" w:cs="Times New Roman"/>
        </w:rPr>
      </w:pPr>
      <w:r w:rsidRPr="00355104">
        <w:rPr>
          <w:rFonts w:ascii="Times New Roman" w:hAnsi="Times New Roman" w:cs="Times New Roman"/>
        </w:rPr>
        <w:t xml:space="preserve">Email:  </w:t>
      </w:r>
      <w:hyperlink r:id="rId4" w:history="1">
        <w:r w:rsidR="0099224C" w:rsidRPr="00057D4F">
          <w:rPr>
            <w:rStyle w:val="Hyperlink"/>
          </w:rPr>
          <w:t>rquinn</w:t>
        </w:r>
        <w:r w:rsidR="0099224C" w:rsidRPr="00057D4F">
          <w:rPr>
            <w:rStyle w:val="Hyperlink"/>
            <w:rFonts w:ascii="Times New Roman" w:hAnsi="Times New Roman" w:cs="Times New Roman"/>
          </w:rPr>
          <w:t>@nhvweb.net</w:t>
        </w:r>
      </w:hyperlink>
    </w:p>
    <w:p w14:paraId="49B2C1A1" w14:textId="03694A33" w:rsidR="00993721" w:rsidRDefault="00717B0D" w:rsidP="00717B0D">
      <w:pPr>
        <w:rPr>
          <w:rFonts w:ascii="Times New Roman" w:hAnsi="Times New Roman" w:cs="Times New Roman"/>
        </w:rPr>
      </w:pPr>
      <w:r w:rsidRPr="00355104">
        <w:rPr>
          <w:rFonts w:ascii="Times New Roman" w:hAnsi="Times New Roman" w:cs="Times New Roman"/>
        </w:rPr>
        <w:t xml:space="preserve">Office Hours: </w:t>
      </w:r>
      <w:r w:rsidR="00993721">
        <w:rPr>
          <w:rFonts w:ascii="Times New Roman" w:hAnsi="Times New Roman" w:cs="Times New Roman"/>
        </w:rPr>
        <w:tab/>
      </w:r>
      <w:r w:rsidRPr="00355104">
        <w:rPr>
          <w:rFonts w:ascii="Times New Roman" w:hAnsi="Times New Roman" w:cs="Times New Roman"/>
        </w:rPr>
        <w:t>Mon., Wed., Thur., 2:30 – 3:10</w:t>
      </w:r>
      <w:r w:rsidR="00E97CB0">
        <w:rPr>
          <w:rFonts w:ascii="Times New Roman" w:hAnsi="Times New Roman" w:cs="Times New Roman"/>
        </w:rPr>
        <w:t xml:space="preserve"> pm</w:t>
      </w:r>
      <w:r w:rsidR="000B6729">
        <w:rPr>
          <w:rFonts w:ascii="Times New Roman" w:hAnsi="Times New Roman" w:cs="Times New Roman"/>
        </w:rPr>
        <w:t xml:space="preserve"> </w:t>
      </w:r>
    </w:p>
    <w:p w14:paraId="62FDFDA1" w14:textId="77777777" w:rsidR="00717B0D" w:rsidRPr="00355104" w:rsidRDefault="00717B0D" w:rsidP="00717B0D">
      <w:pPr>
        <w:pBdr>
          <w:bottom w:val="single" w:sz="12" w:space="1" w:color="auto"/>
        </w:pBdr>
        <w:rPr>
          <w:rFonts w:ascii="Times New Roman" w:hAnsi="Times New Roman" w:cs="Times New Roman"/>
        </w:rPr>
      </w:pPr>
    </w:p>
    <w:p w14:paraId="62FDFDA2" w14:textId="77777777" w:rsidR="00717B0D" w:rsidRPr="00355104" w:rsidRDefault="00717B0D" w:rsidP="00717B0D">
      <w:pPr>
        <w:rPr>
          <w:rFonts w:ascii="Times New Roman" w:hAnsi="Times New Roman" w:cs="Times New Roman"/>
        </w:rPr>
      </w:pPr>
    </w:p>
    <w:p w14:paraId="6A570B7A" w14:textId="77777777" w:rsidR="00380DBD" w:rsidRPr="00380DBD" w:rsidRDefault="00380DBD" w:rsidP="00380DBD">
      <w:pPr>
        <w:rPr>
          <w:rFonts w:ascii="Times New Roman" w:hAnsi="Times New Roman" w:cs="Times New Roman"/>
          <w:b/>
          <w:sz w:val="24"/>
          <w:szCs w:val="24"/>
        </w:rPr>
      </w:pPr>
      <w:r w:rsidRPr="00380DBD">
        <w:rPr>
          <w:rFonts w:ascii="Times New Roman" w:hAnsi="Times New Roman" w:cs="Times New Roman"/>
          <w:b/>
          <w:sz w:val="24"/>
          <w:szCs w:val="24"/>
        </w:rPr>
        <w:t>Course Description:</w:t>
      </w:r>
    </w:p>
    <w:p w14:paraId="286034DE" w14:textId="77777777" w:rsidR="00380DBD" w:rsidRPr="00380DBD" w:rsidRDefault="00380DBD" w:rsidP="00380DBD">
      <w:pPr>
        <w:rPr>
          <w:sz w:val="24"/>
          <w:szCs w:val="24"/>
        </w:rPr>
      </w:pPr>
    </w:p>
    <w:p w14:paraId="0DD8FD05" w14:textId="77777777" w:rsidR="00380DBD" w:rsidRPr="00380DBD" w:rsidRDefault="00380DBD" w:rsidP="00380DBD">
      <w:pPr>
        <w:rPr>
          <w:rFonts w:ascii="Times New Roman" w:eastAsia="Calibri" w:hAnsi="Times New Roman" w:cs="Times New Roman"/>
          <w:sz w:val="24"/>
          <w:szCs w:val="24"/>
        </w:rPr>
      </w:pPr>
      <w:r w:rsidRPr="00380DBD">
        <w:rPr>
          <w:rFonts w:ascii="Times New Roman" w:eastAsia="Calibri" w:hAnsi="Times New Roman" w:cs="Times New Roman"/>
          <w:sz w:val="24"/>
          <w:szCs w:val="24"/>
        </w:rPr>
        <w:t>The development of the scientific method is presented along with the basic relationships of chemistry.  Qualitative and quantitative analytical thinking will be developed based on laboratory experiences.  This course is intended for students who plan a career in chemistry or related fields, or who desire an academically challenging course.</w:t>
      </w:r>
    </w:p>
    <w:p w14:paraId="586F7086" w14:textId="77777777" w:rsidR="00380DBD" w:rsidRPr="00380DBD" w:rsidRDefault="00380DBD" w:rsidP="00380DBD">
      <w:pPr>
        <w:rPr>
          <w:rFonts w:ascii="Times New Roman" w:eastAsia="Calibri" w:hAnsi="Times New Roman" w:cs="Times New Roman"/>
          <w:sz w:val="24"/>
          <w:szCs w:val="24"/>
        </w:rPr>
      </w:pPr>
    </w:p>
    <w:p w14:paraId="463C9800" w14:textId="77777777" w:rsidR="00380DBD" w:rsidRPr="00380DBD" w:rsidRDefault="00380DBD" w:rsidP="00380DBD">
      <w:pPr>
        <w:outlineLvl w:val="0"/>
        <w:rPr>
          <w:rFonts w:ascii="Times New Roman" w:eastAsia="Calibri" w:hAnsi="Times New Roman" w:cs="Times New Roman"/>
          <w:b/>
          <w:sz w:val="24"/>
          <w:szCs w:val="24"/>
        </w:rPr>
      </w:pPr>
      <w:r w:rsidRPr="00380DBD">
        <w:rPr>
          <w:rFonts w:ascii="Times New Roman" w:eastAsia="Calibri" w:hAnsi="Times New Roman" w:cs="Times New Roman"/>
          <w:b/>
          <w:sz w:val="24"/>
          <w:szCs w:val="24"/>
        </w:rPr>
        <w:t>Course Materials:</w:t>
      </w:r>
    </w:p>
    <w:p w14:paraId="1DA0113E" w14:textId="77777777" w:rsidR="00380DBD" w:rsidRPr="00380DBD" w:rsidRDefault="00380DBD" w:rsidP="00380DBD">
      <w:pPr>
        <w:rPr>
          <w:rFonts w:ascii="Times New Roman" w:eastAsia="Calibri" w:hAnsi="Times New Roman" w:cs="Times New Roman"/>
          <w:sz w:val="24"/>
          <w:szCs w:val="24"/>
        </w:rPr>
      </w:pPr>
    </w:p>
    <w:p w14:paraId="20C237D0" w14:textId="210C909B" w:rsidR="00380DBD" w:rsidRPr="00380DBD" w:rsidRDefault="00380DBD" w:rsidP="00380DBD">
      <w:pPr>
        <w:rPr>
          <w:rFonts w:ascii="Times New Roman" w:eastAsia="Calibri" w:hAnsi="Times New Roman" w:cs="Times New Roman"/>
          <w:sz w:val="24"/>
          <w:szCs w:val="24"/>
        </w:rPr>
      </w:pPr>
      <w:r w:rsidRPr="00380DBD">
        <w:rPr>
          <w:rFonts w:ascii="Times New Roman" w:eastAsia="Calibri" w:hAnsi="Times New Roman" w:cs="Times New Roman"/>
          <w:sz w:val="24"/>
          <w:szCs w:val="24"/>
        </w:rPr>
        <w:t xml:space="preserve">Textbook:  </w:t>
      </w:r>
      <w:r w:rsidRPr="00380DBD">
        <w:rPr>
          <w:rFonts w:ascii="Times New Roman" w:eastAsia="Calibri" w:hAnsi="Times New Roman" w:cs="Times New Roman"/>
          <w:sz w:val="24"/>
          <w:szCs w:val="24"/>
          <w:u w:val="single"/>
        </w:rPr>
        <w:t>Chemistry the Central Science</w:t>
      </w:r>
      <w:r w:rsidR="0048001E">
        <w:rPr>
          <w:rFonts w:ascii="Times New Roman" w:eastAsia="Calibri" w:hAnsi="Times New Roman" w:cs="Times New Roman"/>
          <w:sz w:val="24"/>
          <w:szCs w:val="24"/>
        </w:rPr>
        <w:t xml:space="preserve"> </w:t>
      </w:r>
      <w:bookmarkStart w:id="0" w:name="_GoBack"/>
      <w:bookmarkEnd w:id="0"/>
    </w:p>
    <w:p w14:paraId="55E3FA8E" w14:textId="77777777" w:rsidR="00380DBD" w:rsidRPr="00380DBD" w:rsidRDefault="00380DBD" w:rsidP="00380DBD">
      <w:pPr>
        <w:rPr>
          <w:rFonts w:ascii="Times New Roman" w:eastAsia="Calibri" w:hAnsi="Times New Roman" w:cs="Times New Roman"/>
          <w:sz w:val="24"/>
          <w:szCs w:val="24"/>
        </w:rPr>
      </w:pPr>
      <w:r w:rsidRPr="00380DBD">
        <w:rPr>
          <w:rFonts w:ascii="Times New Roman" w:eastAsia="Calibri" w:hAnsi="Times New Roman" w:cs="Times New Roman"/>
          <w:sz w:val="24"/>
          <w:szCs w:val="24"/>
        </w:rPr>
        <w:t>3-Ring Binder with dividers and paper</w:t>
      </w:r>
    </w:p>
    <w:p w14:paraId="26100B2E" w14:textId="77777777" w:rsidR="00380DBD" w:rsidRPr="00380DBD" w:rsidRDefault="00380DBD" w:rsidP="00380DBD">
      <w:pPr>
        <w:rPr>
          <w:rFonts w:ascii="Times New Roman" w:eastAsia="Calibri" w:hAnsi="Times New Roman" w:cs="Times New Roman"/>
          <w:sz w:val="24"/>
          <w:szCs w:val="24"/>
        </w:rPr>
      </w:pPr>
      <w:r w:rsidRPr="00380DBD">
        <w:rPr>
          <w:rFonts w:ascii="Times New Roman" w:eastAsia="Calibri" w:hAnsi="Times New Roman" w:cs="Times New Roman"/>
          <w:sz w:val="24"/>
          <w:szCs w:val="24"/>
        </w:rPr>
        <w:t xml:space="preserve">Scientific Calculator </w:t>
      </w:r>
    </w:p>
    <w:p w14:paraId="5089A546" w14:textId="5675FB3C" w:rsidR="00380DBD" w:rsidRDefault="00380DBD" w:rsidP="00380DBD">
      <w:pPr>
        <w:rPr>
          <w:rFonts w:ascii="Calibri" w:eastAsia="Calibri" w:hAnsi="Calibri" w:cs="Times New Roman"/>
          <w:sz w:val="24"/>
          <w:szCs w:val="24"/>
        </w:rPr>
      </w:pPr>
      <w:r w:rsidRPr="00380DBD">
        <w:rPr>
          <w:rFonts w:ascii="Times New Roman" w:eastAsia="Calibri" w:hAnsi="Times New Roman" w:cs="Times New Roman"/>
          <w:sz w:val="24"/>
          <w:szCs w:val="24"/>
        </w:rPr>
        <w:t>Black/blue pen and pencil</w:t>
      </w:r>
      <w:r w:rsidRPr="00380DBD">
        <w:rPr>
          <w:rFonts w:ascii="Calibri" w:eastAsia="Calibri" w:hAnsi="Calibri" w:cs="Times New Roman"/>
          <w:sz w:val="24"/>
          <w:szCs w:val="24"/>
        </w:rPr>
        <w:t xml:space="preserve"> </w:t>
      </w:r>
    </w:p>
    <w:p w14:paraId="07341EFE" w14:textId="142A9B6D" w:rsidR="0099224C" w:rsidRPr="00380DBD" w:rsidRDefault="0099224C" w:rsidP="00380DBD">
      <w:pPr>
        <w:rPr>
          <w:rFonts w:ascii="Times New Roman" w:hAnsi="Times New Roman" w:cs="Times New Roman"/>
          <w:sz w:val="24"/>
          <w:szCs w:val="24"/>
        </w:rPr>
      </w:pPr>
      <w:r>
        <w:rPr>
          <w:rFonts w:ascii="Calibri" w:eastAsia="Calibri" w:hAnsi="Calibri" w:cs="Times New Roman"/>
          <w:sz w:val="24"/>
          <w:szCs w:val="24"/>
        </w:rPr>
        <w:t>Chromebook</w:t>
      </w:r>
    </w:p>
    <w:p w14:paraId="4B9645CC" w14:textId="77777777" w:rsidR="00380DBD" w:rsidRPr="00380DBD" w:rsidRDefault="00380DBD" w:rsidP="00380DBD">
      <w:pPr>
        <w:rPr>
          <w:rFonts w:ascii="Calibri" w:eastAsia="Calibri" w:hAnsi="Calibri" w:cs="Times New Roman"/>
          <w:sz w:val="24"/>
          <w:szCs w:val="24"/>
        </w:rPr>
      </w:pPr>
    </w:p>
    <w:p w14:paraId="0F471EB5" w14:textId="77777777" w:rsidR="00B25B3F" w:rsidRPr="00380DBD" w:rsidRDefault="00B25B3F" w:rsidP="00B25B3F">
      <w:pPr>
        <w:rPr>
          <w:rFonts w:ascii="Times New Roman" w:hAnsi="Times New Roman" w:cs="Times New Roman"/>
          <w:b/>
          <w:sz w:val="24"/>
          <w:szCs w:val="24"/>
        </w:rPr>
      </w:pPr>
      <w:r w:rsidRPr="00380DBD">
        <w:rPr>
          <w:rFonts w:ascii="Times New Roman" w:hAnsi="Times New Roman" w:cs="Times New Roman"/>
          <w:b/>
          <w:sz w:val="24"/>
          <w:szCs w:val="24"/>
        </w:rPr>
        <w:t>Class Communication:</w:t>
      </w:r>
    </w:p>
    <w:p w14:paraId="3671C658" w14:textId="77777777" w:rsidR="00B25B3F" w:rsidRPr="00380DBD" w:rsidRDefault="00B25B3F" w:rsidP="00B25B3F">
      <w:pPr>
        <w:rPr>
          <w:rFonts w:ascii="Times New Roman" w:hAnsi="Times New Roman" w:cs="Times New Roman"/>
          <w:b/>
          <w:sz w:val="24"/>
          <w:szCs w:val="24"/>
        </w:rPr>
      </w:pPr>
    </w:p>
    <w:p w14:paraId="45D2E779" w14:textId="16CFC73D" w:rsidR="00B25B3F" w:rsidRPr="00380DBD" w:rsidRDefault="00B25B3F" w:rsidP="00B25B3F">
      <w:pPr>
        <w:rPr>
          <w:rFonts w:ascii="Times New Roman" w:hAnsi="Times New Roman" w:cs="Times New Roman"/>
          <w:sz w:val="24"/>
          <w:szCs w:val="24"/>
        </w:rPr>
      </w:pPr>
      <w:r w:rsidRPr="00380DBD">
        <w:rPr>
          <w:rFonts w:ascii="Times New Roman" w:hAnsi="Times New Roman" w:cs="Times New Roman"/>
          <w:sz w:val="24"/>
          <w:szCs w:val="24"/>
        </w:rPr>
        <w:t>Google classroom will be used to make announcements, assign specific homework assignments and provide supplementary materials.  The</w:t>
      </w:r>
      <w:r w:rsidR="002436BB" w:rsidRPr="00380DBD">
        <w:rPr>
          <w:rFonts w:ascii="Times New Roman" w:hAnsi="Times New Roman" w:cs="Times New Roman"/>
          <w:sz w:val="24"/>
          <w:szCs w:val="24"/>
        </w:rPr>
        <w:t xml:space="preserve"> class</w:t>
      </w:r>
      <w:r w:rsidRPr="00380DBD">
        <w:rPr>
          <w:rFonts w:ascii="Times New Roman" w:hAnsi="Times New Roman" w:cs="Times New Roman"/>
          <w:sz w:val="24"/>
          <w:szCs w:val="24"/>
        </w:rPr>
        <w:t xml:space="preserve"> code is:  ___________________.</w:t>
      </w:r>
    </w:p>
    <w:p w14:paraId="4706EE10" w14:textId="77777777" w:rsidR="00B25B3F" w:rsidRPr="00380DBD" w:rsidRDefault="00B25B3F" w:rsidP="00B25B3F">
      <w:pPr>
        <w:rPr>
          <w:rFonts w:ascii="Times New Roman" w:hAnsi="Times New Roman" w:cs="Times New Roman"/>
          <w:sz w:val="24"/>
          <w:szCs w:val="24"/>
        </w:rPr>
      </w:pPr>
    </w:p>
    <w:p w14:paraId="464A29C7" w14:textId="77777777" w:rsidR="00B25B3F" w:rsidRPr="00380DBD" w:rsidRDefault="00B25B3F" w:rsidP="00B25B3F">
      <w:pPr>
        <w:rPr>
          <w:rFonts w:ascii="Times New Roman" w:hAnsi="Times New Roman" w:cs="Times New Roman"/>
          <w:b/>
          <w:sz w:val="24"/>
          <w:szCs w:val="24"/>
        </w:rPr>
      </w:pPr>
      <w:r w:rsidRPr="00380DBD">
        <w:rPr>
          <w:rFonts w:ascii="Times New Roman" w:hAnsi="Times New Roman" w:cs="Times New Roman"/>
          <w:b/>
          <w:sz w:val="24"/>
          <w:szCs w:val="24"/>
        </w:rPr>
        <w:t xml:space="preserve">Grading Policy:  </w:t>
      </w:r>
      <w:r w:rsidRPr="00380DBD">
        <w:rPr>
          <w:rFonts w:ascii="Times New Roman" w:hAnsi="Times New Roman" w:cs="Times New Roman"/>
          <w:sz w:val="24"/>
          <w:szCs w:val="24"/>
        </w:rPr>
        <w:t>Quarterly</w:t>
      </w:r>
      <w:r w:rsidRPr="00380DBD">
        <w:rPr>
          <w:rFonts w:ascii="Times New Roman" w:hAnsi="Times New Roman" w:cs="Times New Roman"/>
          <w:b/>
          <w:sz w:val="24"/>
          <w:szCs w:val="24"/>
        </w:rPr>
        <w:t xml:space="preserve"> </w:t>
      </w:r>
      <w:r w:rsidRPr="00380DBD">
        <w:rPr>
          <w:rFonts w:ascii="Times New Roman" w:hAnsi="Times New Roman" w:cs="Times New Roman"/>
          <w:sz w:val="24"/>
          <w:szCs w:val="24"/>
        </w:rPr>
        <w:t>grading is done using a point system with a general distribution of points as follows:</w:t>
      </w:r>
    </w:p>
    <w:tbl>
      <w:tblPr>
        <w:tblStyle w:val="TableGrid"/>
        <w:tblW w:w="0" w:type="auto"/>
        <w:tblInd w:w="1188" w:type="dxa"/>
        <w:tblLook w:val="04A0" w:firstRow="1" w:lastRow="0" w:firstColumn="1" w:lastColumn="0" w:noHBand="0" w:noVBand="1"/>
      </w:tblPr>
      <w:tblGrid>
        <w:gridCol w:w="3600"/>
        <w:gridCol w:w="2250"/>
      </w:tblGrid>
      <w:tr w:rsidR="00B25B3F" w:rsidRPr="00380DBD" w14:paraId="5EEC446B" w14:textId="77777777" w:rsidTr="00C86CC2">
        <w:trPr>
          <w:trHeight w:val="288"/>
        </w:trPr>
        <w:tc>
          <w:tcPr>
            <w:tcW w:w="3600" w:type="dxa"/>
            <w:vAlign w:val="center"/>
          </w:tcPr>
          <w:p w14:paraId="26319D92" w14:textId="77777777" w:rsidR="00B25B3F" w:rsidRPr="00380DBD" w:rsidRDefault="00B25B3F" w:rsidP="00C86CC2">
            <w:pPr>
              <w:jc w:val="center"/>
              <w:rPr>
                <w:rFonts w:ascii="Times New Roman" w:hAnsi="Times New Roman" w:cs="Times New Roman"/>
                <w:b/>
                <w:sz w:val="24"/>
                <w:szCs w:val="24"/>
              </w:rPr>
            </w:pPr>
            <w:r w:rsidRPr="00380DBD">
              <w:rPr>
                <w:rFonts w:ascii="Times New Roman" w:hAnsi="Times New Roman" w:cs="Times New Roman"/>
                <w:b/>
                <w:sz w:val="24"/>
                <w:szCs w:val="24"/>
              </w:rPr>
              <w:t>Tests</w:t>
            </w:r>
          </w:p>
        </w:tc>
        <w:tc>
          <w:tcPr>
            <w:tcW w:w="2250" w:type="dxa"/>
            <w:vAlign w:val="center"/>
          </w:tcPr>
          <w:p w14:paraId="5876C18E" w14:textId="77777777" w:rsidR="00B25B3F" w:rsidRPr="00380DBD" w:rsidRDefault="00B25B3F" w:rsidP="00C86CC2">
            <w:pPr>
              <w:jc w:val="center"/>
              <w:rPr>
                <w:rFonts w:ascii="Times New Roman" w:hAnsi="Times New Roman" w:cs="Times New Roman"/>
                <w:b/>
                <w:sz w:val="24"/>
                <w:szCs w:val="24"/>
              </w:rPr>
            </w:pPr>
            <w:r w:rsidRPr="00380DBD">
              <w:rPr>
                <w:rFonts w:ascii="Times New Roman" w:hAnsi="Times New Roman" w:cs="Times New Roman"/>
                <w:b/>
                <w:sz w:val="24"/>
                <w:szCs w:val="24"/>
              </w:rPr>
              <w:t>100 pts</w:t>
            </w:r>
          </w:p>
        </w:tc>
      </w:tr>
      <w:tr w:rsidR="00B25B3F" w:rsidRPr="00380DBD" w14:paraId="593FABF3" w14:textId="77777777" w:rsidTr="00C86CC2">
        <w:trPr>
          <w:trHeight w:val="288"/>
        </w:trPr>
        <w:tc>
          <w:tcPr>
            <w:tcW w:w="3600" w:type="dxa"/>
            <w:vAlign w:val="center"/>
          </w:tcPr>
          <w:p w14:paraId="2909A2ED" w14:textId="77777777" w:rsidR="00B25B3F" w:rsidRPr="00380DBD" w:rsidRDefault="00B25B3F" w:rsidP="00C86CC2">
            <w:pPr>
              <w:jc w:val="center"/>
              <w:rPr>
                <w:rFonts w:ascii="Times New Roman" w:hAnsi="Times New Roman" w:cs="Times New Roman"/>
                <w:b/>
                <w:sz w:val="24"/>
                <w:szCs w:val="24"/>
              </w:rPr>
            </w:pPr>
            <w:r w:rsidRPr="00380DBD">
              <w:rPr>
                <w:rFonts w:ascii="Times New Roman" w:hAnsi="Times New Roman" w:cs="Times New Roman"/>
                <w:b/>
                <w:sz w:val="24"/>
                <w:szCs w:val="24"/>
              </w:rPr>
              <w:t>Quizzes</w:t>
            </w:r>
          </w:p>
        </w:tc>
        <w:tc>
          <w:tcPr>
            <w:tcW w:w="2250" w:type="dxa"/>
            <w:vAlign w:val="center"/>
          </w:tcPr>
          <w:p w14:paraId="71BC20B5" w14:textId="6FDAD2EE" w:rsidR="00B25B3F" w:rsidRPr="00380DBD" w:rsidRDefault="0099224C" w:rsidP="00C86CC2">
            <w:pPr>
              <w:jc w:val="center"/>
              <w:rPr>
                <w:rFonts w:ascii="Times New Roman" w:hAnsi="Times New Roman" w:cs="Times New Roman"/>
                <w:b/>
                <w:sz w:val="24"/>
                <w:szCs w:val="24"/>
              </w:rPr>
            </w:pPr>
            <w:r>
              <w:rPr>
                <w:rFonts w:ascii="Times New Roman" w:hAnsi="Times New Roman" w:cs="Times New Roman"/>
                <w:b/>
                <w:sz w:val="24"/>
                <w:szCs w:val="24"/>
              </w:rPr>
              <w:t>3</w:t>
            </w:r>
            <w:r w:rsidR="00B25B3F" w:rsidRPr="00380DBD">
              <w:rPr>
                <w:rFonts w:ascii="Times New Roman" w:hAnsi="Times New Roman" w:cs="Times New Roman"/>
                <w:b/>
                <w:sz w:val="24"/>
                <w:szCs w:val="24"/>
              </w:rPr>
              <w:t>0-60 pts</w:t>
            </w:r>
          </w:p>
        </w:tc>
      </w:tr>
      <w:tr w:rsidR="00B25B3F" w:rsidRPr="00380DBD" w14:paraId="24BABD66" w14:textId="77777777" w:rsidTr="00C86CC2">
        <w:trPr>
          <w:trHeight w:val="288"/>
        </w:trPr>
        <w:tc>
          <w:tcPr>
            <w:tcW w:w="3600" w:type="dxa"/>
            <w:vAlign w:val="center"/>
          </w:tcPr>
          <w:p w14:paraId="7AB46E34" w14:textId="77777777" w:rsidR="00B25B3F" w:rsidRPr="00380DBD" w:rsidRDefault="00B25B3F" w:rsidP="00C86CC2">
            <w:pPr>
              <w:jc w:val="center"/>
              <w:rPr>
                <w:rFonts w:ascii="Times New Roman" w:hAnsi="Times New Roman" w:cs="Times New Roman"/>
                <w:b/>
                <w:sz w:val="24"/>
                <w:szCs w:val="24"/>
              </w:rPr>
            </w:pPr>
            <w:r w:rsidRPr="00380DBD">
              <w:rPr>
                <w:rFonts w:ascii="Times New Roman" w:hAnsi="Times New Roman" w:cs="Times New Roman"/>
                <w:b/>
                <w:sz w:val="24"/>
                <w:szCs w:val="24"/>
              </w:rPr>
              <w:t xml:space="preserve">Labs </w:t>
            </w:r>
          </w:p>
        </w:tc>
        <w:tc>
          <w:tcPr>
            <w:tcW w:w="2250" w:type="dxa"/>
            <w:vAlign w:val="center"/>
          </w:tcPr>
          <w:p w14:paraId="76F4B46D" w14:textId="01838F2C" w:rsidR="00B25B3F" w:rsidRPr="00380DBD" w:rsidRDefault="0099224C" w:rsidP="00C86CC2">
            <w:pPr>
              <w:jc w:val="center"/>
              <w:rPr>
                <w:rFonts w:ascii="Times New Roman" w:hAnsi="Times New Roman" w:cs="Times New Roman"/>
                <w:b/>
                <w:sz w:val="24"/>
                <w:szCs w:val="24"/>
              </w:rPr>
            </w:pPr>
            <w:r>
              <w:rPr>
                <w:rFonts w:ascii="Times New Roman" w:hAnsi="Times New Roman" w:cs="Times New Roman"/>
                <w:b/>
                <w:sz w:val="24"/>
                <w:szCs w:val="24"/>
              </w:rPr>
              <w:t>25</w:t>
            </w:r>
            <w:r w:rsidR="00B25B3F" w:rsidRPr="00380DBD">
              <w:rPr>
                <w:rFonts w:ascii="Times New Roman" w:hAnsi="Times New Roman" w:cs="Times New Roman"/>
                <w:b/>
                <w:sz w:val="24"/>
                <w:szCs w:val="24"/>
              </w:rPr>
              <w:t>- 60 pts</w:t>
            </w:r>
          </w:p>
        </w:tc>
      </w:tr>
      <w:tr w:rsidR="00B25B3F" w:rsidRPr="00380DBD" w14:paraId="3B87783A" w14:textId="77777777" w:rsidTr="00C86CC2">
        <w:trPr>
          <w:trHeight w:val="288"/>
        </w:trPr>
        <w:tc>
          <w:tcPr>
            <w:tcW w:w="3600" w:type="dxa"/>
            <w:vAlign w:val="center"/>
          </w:tcPr>
          <w:p w14:paraId="2B00B903" w14:textId="77777777" w:rsidR="00B25B3F" w:rsidRPr="00380DBD" w:rsidRDefault="00B25B3F" w:rsidP="00C86CC2">
            <w:pPr>
              <w:jc w:val="center"/>
              <w:rPr>
                <w:rFonts w:ascii="Times New Roman" w:hAnsi="Times New Roman" w:cs="Times New Roman"/>
                <w:b/>
                <w:sz w:val="24"/>
                <w:szCs w:val="24"/>
              </w:rPr>
            </w:pPr>
            <w:r w:rsidRPr="00380DBD">
              <w:rPr>
                <w:rFonts w:ascii="Times New Roman" w:hAnsi="Times New Roman" w:cs="Times New Roman"/>
                <w:b/>
                <w:sz w:val="24"/>
                <w:szCs w:val="24"/>
              </w:rPr>
              <w:t>Homework</w:t>
            </w:r>
          </w:p>
        </w:tc>
        <w:tc>
          <w:tcPr>
            <w:tcW w:w="2250" w:type="dxa"/>
            <w:vAlign w:val="center"/>
          </w:tcPr>
          <w:p w14:paraId="55C68274" w14:textId="53509BCD" w:rsidR="00B25B3F" w:rsidRPr="00380DBD" w:rsidRDefault="0099224C" w:rsidP="0099224C">
            <w:pPr>
              <w:jc w:val="center"/>
              <w:rPr>
                <w:rFonts w:ascii="Times New Roman" w:hAnsi="Times New Roman" w:cs="Times New Roman"/>
                <w:b/>
                <w:sz w:val="24"/>
                <w:szCs w:val="24"/>
              </w:rPr>
            </w:pPr>
            <w:r>
              <w:rPr>
                <w:rFonts w:ascii="Times New Roman" w:hAnsi="Times New Roman" w:cs="Times New Roman"/>
                <w:b/>
                <w:sz w:val="24"/>
                <w:szCs w:val="24"/>
              </w:rPr>
              <w:t>5</w:t>
            </w:r>
            <w:r w:rsidR="00B25B3F" w:rsidRPr="00380DBD">
              <w:rPr>
                <w:rFonts w:ascii="Times New Roman" w:hAnsi="Times New Roman" w:cs="Times New Roman"/>
                <w:b/>
                <w:sz w:val="24"/>
                <w:szCs w:val="24"/>
              </w:rPr>
              <w:t xml:space="preserve"> pts</w:t>
            </w:r>
          </w:p>
        </w:tc>
      </w:tr>
      <w:tr w:rsidR="00B25B3F" w:rsidRPr="00380DBD" w14:paraId="38D10796" w14:textId="77777777" w:rsidTr="00C86CC2">
        <w:trPr>
          <w:trHeight w:val="288"/>
        </w:trPr>
        <w:tc>
          <w:tcPr>
            <w:tcW w:w="3600" w:type="dxa"/>
            <w:vAlign w:val="center"/>
          </w:tcPr>
          <w:p w14:paraId="571C2BF9" w14:textId="77777777" w:rsidR="00B25B3F" w:rsidRPr="00380DBD" w:rsidRDefault="00B25B3F" w:rsidP="00C86CC2">
            <w:pPr>
              <w:jc w:val="center"/>
              <w:rPr>
                <w:rFonts w:ascii="Times New Roman" w:hAnsi="Times New Roman" w:cs="Times New Roman"/>
                <w:b/>
                <w:sz w:val="24"/>
                <w:szCs w:val="24"/>
              </w:rPr>
            </w:pPr>
            <w:r w:rsidRPr="00380DBD">
              <w:rPr>
                <w:rFonts w:ascii="Times New Roman" w:hAnsi="Times New Roman" w:cs="Times New Roman"/>
                <w:b/>
                <w:sz w:val="24"/>
                <w:szCs w:val="24"/>
              </w:rPr>
              <w:t>In-class activities</w:t>
            </w:r>
          </w:p>
        </w:tc>
        <w:tc>
          <w:tcPr>
            <w:tcW w:w="2250" w:type="dxa"/>
            <w:vAlign w:val="center"/>
          </w:tcPr>
          <w:p w14:paraId="6ECFE6AA" w14:textId="77777777" w:rsidR="00B25B3F" w:rsidRPr="00380DBD" w:rsidRDefault="00B25B3F" w:rsidP="00C86CC2">
            <w:pPr>
              <w:jc w:val="center"/>
              <w:rPr>
                <w:rFonts w:ascii="Times New Roman" w:hAnsi="Times New Roman" w:cs="Times New Roman"/>
                <w:b/>
                <w:sz w:val="24"/>
                <w:szCs w:val="24"/>
              </w:rPr>
            </w:pPr>
            <w:r w:rsidRPr="00380DBD">
              <w:rPr>
                <w:rFonts w:ascii="Times New Roman" w:hAnsi="Times New Roman" w:cs="Times New Roman"/>
                <w:b/>
                <w:sz w:val="24"/>
                <w:szCs w:val="24"/>
              </w:rPr>
              <w:t>2-10 pts</w:t>
            </w:r>
          </w:p>
        </w:tc>
      </w:tr>
    </w:tbl>
    <w:p w14:paraId="461CDAD6" w14:textId="77777777" w:rsidR="00B25B3F" w:rsidRPr="00380DBD" w:rsidRDefault="00B25B3F" w:rsidP="00B25B3F">
      <w:pPr>
        <w:rPr>
          <w:rFonts w:ascii="Times New Roman" w:hAnsi="Times New Roman" w:cs="Times New Roman"/>
          <w:b/>
          <w:sz w:val="24"/>
          <w:szCs w:val="24"/>
        </w:rPr>
      </w:pPr>
    </w:p>
    <w:p w14:paraId="71997AE3" w14:textId="77777777" w:rsidR="00380DBD" w:rsidRDefault="00380DBD" w:rsidP="00B25B3F">
      <w:pPr>
        <w:rPr>
          <w:rFonts w:ascii="Times New Roman" w:hAnsi="Times New Roman" w:cs="Times New Roman"/>
          <w:sz w:val="24"/>
          <w:szCs w:val="24"/>
        </w:rPr>
      </w:pPr>
    </w:p>
    <w:p w14:paraId="5C04194F" w14:textId="4D2DD57A" w:rsidR="00B25B3F" w:rsidRPr="00380DBD" w:rsidRDefault="00C80BAB" w:rsidP="00B25B3F">
      <w:pPr>
        <w:rPr>
          <w:rFonts w:ascii="Times New Roman" w:hAnsi="Times New Roman" w:cs="Times New Roman"/>
          <w:sz w:val="24"/>
          <w:szCs w:val="24"/>
        </w:rPr>
      </w:pPr>
      <w:r w:rsidRPr="00380DBD">
        <w:rPr>
          <w:rFonts w:ascii="Times New Roman" w:hAnsi="Times New Roman" w:cs="Times New Roman"/>
          <w:sz w:val="24"/>
          <w:szCs w:val="24"/>
        </w:rPr>
        <w:t xml:space="preserve">A </w:t>
      </w:r>
      <w:r w:rsidR="00380DBD">
        <w:rPr>
          <w:rFonts w:ascii="Times New Roman" w:hAnsi="Times New Roman" w:cs="Times New Roman"/>
          <w:sz w:val="24"/>
          <w:szCs w:val="24"/>
        </w:rPr>
        <w:t xml:space="preserve">cumulative </w:t>
      </w:r>
      <w:r w:rsidRPr="00380DBD">
        <w:rPr>
          <w:rFonts w:ascii="Times New Roman" w:hAnsi="Times New Roman" w:cs="Times New Roman"/>
          <w:sz w:val="24"/>
          <w:szCs w:val="24"/>
        </w:rPr>
        <w:t>final</w:t>
      </w:r>
      <w:r w:rsidR="00B25B3F" w:rsidRPr="00380DBD">
        <w:rPr>
          <w:rFonts w:ascii="Times New Roman" w:hAnsi="Times New Roman" w:cs="Times New Roman"/>
          <w:sz w:val="24"/>
          <w:szCs w:val="24"/>
        </w:rPr>
        <w:t xml:space="preserve"> exam</w:t>
      </w:r>
      <w:r w:rsidR="000258D6" w:rsidRPr="00380DBD">
        <w:rPr>
          <w:rFonts w:ascii="Times New Roman" w:hAnsi="Times New Roman" w:cs="Times New Roman"/>
          <w:sz w:val="24"/>
          <w:szCs w:val="24"/>
        </w:rPr>
        <w:t xml:space="preserve"> </w:t>
      </w:r>
      <w:r w:rsidR="00B25B3F" w:rsidRPr="00380DBD">
        <w:rPr>
          <w:rFonts w:ascii="Times New Roman" w:hAnsi="Times New Roman" w:cs="Times New Roman"/>
          <w:sz w:val="24"/>
          <w:szCs w:val="24"/>
        </w:rPr>
        <w:t>will be administered with weighting based on school policies.</w:t>
      </w:r>
    </w:p>
    <w:p w14:paraId="266D96AB" w14:textId="77777777" w:rsidR="00380DBD" w:rsidRPr="00380DBD" w:rsidRDefault="00380DBD" w:rsidP="00B25B3F">
      <w:pPr>
        <w:rPr>
          <w:rFonts w:ascii="Times New Roman" w:hAnsi="Times New Roman" w:cs="Times New Roman"/>
          <w:b/>
          <w:sz w:val="24"/>
          <w:szCs w:val="24"/>
        </w:rPr>
      </w:pPr>
    </w:p>
    <w:p w14:paraId="0C643419" w14:textId="75C1C9F4" w:rsidR="00B25B3F" w:rsidRPr="00380DBD" w:rsidRDefault="00C80BAB" w:rsidP="00B25B3F">
      <w:pPr>
        <w:rPr>
          <w:rFonts w:ascii="Times New Roman" w:hAnsi="Times New Roman" w:cs="Times New Roman"/>
          <w:sz w:val="24"/>
          <w:szCs w:val="24"/>
        </w:rPr>
      </w:pPr>
      <w:r w:rsidRPr="00380DBD">
        <w:rPr>
          <w:rFonts w:ascii="Times New Roman" w:hAnsi="Times New Roman" w:cs="Times New Roman"/>
          <w:b/>
          <w:sz w:val="24"/>
          <w:szCs w:val="24"/>
        </w:rPr>
        <w:t>Late assignments</w:t>
      </w:r>
      <w:r w:rsidR="000D37AF" w:rsidRPr="00380DBD">
        <w:rPr>
          <w:rFonts w:ascii="Times New Roman" w:hAnsi="Times New Roman" w:cs="Times New Roman"/>
          <w:b/>
          <w:sz w:val="24"/>
          <w:szCs w:val="24"/>
        </w:rPr>
        <w:t>:</w:t>
      </w:r>
      <w:r w:rsidR="00B25B3F" w:rsidRPr="00380DBD">
        <w:rPr>
          <w:rFonts w:ascii="Times New Roman" w:hAnsi="Times New Roman" w:cs="Times New Roman"/>
          <w:sz w:val="24"/>
          <w:szCs w:val="24"/>
        </w:rPr>
        <w:t xml:space="preserve">  Assignments (i.e. lab reports) that are handed in after the due date will receive partial credit.  Homework assignments are not accepted for credit after their due date.  Missed work due to an excused absence should be made up as soon as possible. </w:t>
      </w:r>
    </w:p>
    <w:p w14:paraId="7B2F5BF3" w14:textId="77777777" w:rsidR="00B25B3F" w:rsidRPr="00380DBD" w:rsidRDefault="00B25B3F" w:rsidP="00B25B3F">
      <w:pPr>
        <w:rPr>
          <w:rFonts w:ascii="Times New Roman" w:hAnsi="Times New Roman" w:cs="Times New Roman"/>
          <w:sz w:val="24"/>
          <w:szCs w:val="24"/>
        </w:rPr>
      </w:pPr>
    </w:p>
    <w:p w14:paraId="15263F3F" w14:textId="47B65911" w:rsidR="00380DBD" w:rsidRDefault="00380DBD" w:rsidP="00B25B3F">
      <w:pPr>
        <w:rPr>
          <w:rFonts w:ascii="Times New Roman" w:hAnsi="Times New Roman" w:cs="Times New Roman"/>
          <w:b/>
          <w:sz w:val="24"/>
          <w:szCs w:val="24"/>
        </w:rPr>
      </w:pPr>
      <w:r>
        <w:rPr>
          <w:rFonts w:ascii="Times New Roman" w:hAnsi="Times New Roman" w:cs="Times New Roman"/>
          <w:b/>
          <w:sz w:val="24"/>
          <w:szCs w:val="24"/>
        </w:rPr>
        <w:t xml:space="preserve">Laboratory safety: </w:t>
      </w:r>
      <w:r>
        <w:rPr>
          <w:rFonts w:ascii="Times New Roman" w:hAnsi="Times New Roman" w:cs="Times New Roman"/>
          <w:sz w:val="24"/>
          <w:szCs w:val="24"/>
        </w:rPr>
        <w:t>This course includes laboratory application of chemistry concepts, allowing students to have true mastery of the material.  Students are expected to come prepared for lab prior to the lab day by completing any pre-lab exercises.  Students must dress appropriately for lab and follow all lab safety instructions.  Violation of any of these conditions will result in a zero for the lab.</w:t>
      </w:r>
    </w:p>
    <w:p w14:paraId="14EB623E" w14:textId="77777777" w:rsidR="00380DBD" w:rsidRDefault="00380DBD" w:rsidP="00B25B3F">
      <w:pPr>
        <w:rPr>
          <w:rFonts w:ascii="Times New Roman" w:hAnsi="Times New Roman" w:cs="Times New Roman"/>
          <w:b/>
          <w:sz w:val="24"/>
          <w:szCs w:val="24"/>
        </w:rPr>
      </w:pPr>
    </w:p>
    <w:p w14:paraId="62E7744F" w14:textId="72637D50" w:rsidR="00B25B3F" w:rsidRPr="00380DBD" w:rsidRDefault="00B25B3F" w:rsidP="00B25B3F">
      <w:pPr>
        <w:rPr>
          <w:rFonts w:ascii="Times New Roman" w:hAnsi="Times New Roman" w:cs="Times New Roman"/>
          <w:b/>
          <w:sz w:val="24"/>
          <w:szCs w:val="24"/>
        </w:rPr>
      </w:pPr>
      <w:r w:rsidRPr="00380DBD">
        <w:rPr>
          <w:rFonts w:ascii="Times New Roman" w:hAnsi="Times New Roman" w:cs="Times New Roman"/>
          <w:b/>
          <w:sz w:val="24"/>
          <w:szCs w:val="24"/>
        </w:rPr>
        <w:t>Academic Integrity</w:t>
      </w:r>
    </w:p>
    <w:p w14:paraId="4D976D81" w14:textId="0F2E68AB" w:rsidR="00380DBD" w:rsidRPr="00380DBD" w:rsidRDefault="00B25B3F">
      <w:r w:rsidRPr="00380DBD">
        <w:rPr>
          <w:rFonts w:ascii="Times New Roman" w:hAnsi="Times New Roman" w:cs="Times New Roman"/>
          <w:sz w:val="24"/>
          <w:szCs w:val="24"/>
        </w:rPr>
        <w:t xml:space="preserve">All students are expected to complete his/her own work.  Cheating is not tolerated.  If cheating is suspected </w:t>
      </w:r>
      <w:r w:rsidR="00C80BAB" w:rsidRPr="00380DBD">
        <w:rPr>
          <w:rFonts w:ascii="Times New Roman" w:hAnsi="Times New Roman" w:cs="Times New Roman"/>
          <w:sz w:val="24"/>
          <w:szCs w:val="24"/>
        </w:rPr>
        <w:t>those students involved</w:t>
      </w:r>
      <w:r w:rsidRPr="00380DBD">
        <w:rPr>
          <w:rFonts w:ascii="Times New Roman" w:hAnsi="Times New Roman" w:cs="Times New Roman"/>
          <w:sz w:val="24"/>
          <w:szCs w:val="24"/>
        </w:rPr>
        <w:t xml:space="preserve"> will receive zeros for the assignment</w:t>
      </w:r>
      <w:r w:rsidRPr="00380DBD">
        <w:rPr>
          <w:sz w:val="24"/>
          <w:szCs w:val="24"/>
        </w:rPr>
        <w:t>.</w:t>
      </w:r>
      <w:r w:rsidR="00380DBD">
        <w:rPr>
          <w:rFonts w:ascii="Times New Roman" w:hAnsi="Times New Roman" w:cs="Times New Roman"/>
          <w:b/>
          <w:sz w:val="32"/>
          <w:szCs w:val="32"/>
        </w:rPr>
        <w:br w:type="page"/>
      </w:r>
    </w:p>
    <w:p w14:paraId="710F5CD5" w14:textId="77777777" w:rsidR="00380DBD" w:rsidRDefault="00380DBD" w:rsidP="00380DBD">
      <w:pPr>
        <w:jc w:val="center"/>
        <w:rPr>
          <w:rFonts w:ascii="Times New Roman" w:hAnsi="Times New Roman" w:cs="Times New Roman"/>
          <w:b/>
          <w:sz w:val="28"/>
          <w:szCs w:val="28"/>
        </w:rPr>
      </w:pPr>
    </w:p>
    <w:p w14:paraId="639FB454" w14:textId="77777777" w:rsidR="00380DBD" w:rsidRDefault="00380DBD" w:rsidP="00380DBD">
      <w:pPr>
        <w:jc w:val="center"/>
        <w:rPr>
          <w:rFonts w:ascii="Times New Roman" w:hAnsi="Times New Roman" w:cs="Times New Roman"/>
          <w:b/>
          <w:sz w:val="28"/>
          <w:szCs w:val="28"/>
        </w:rPr>
      </w:pPr>
    </w:p>
    <w:p w14:paraId="46A282BC" w14:textId="75694C44" w:rsidR="00380DBD" w:rsidRPr="00AA1E1C" w:rsidRDefault="00380DBD" w:rsidP="00380DBD">
      <w:pPr>
        <w:jc w:val="center"/>
        <w:rPr>
          <w:rFonts w:ascii="Times New Roman" w:hAnsi="Times New Roman" w:cs="Times New Roman"/>
          <w:sz w:val="24"/>
          <w:szCs w:val="24"/>
        </w:rPr>
      </w:pPr>
      <w:r w:rsidRPr="00932FB7">
        <w:rPr>
          <w:rFonts w:ascii="Times New Roman" w:hAnsi="Times New Roman" w:cs="Times New Roman"/>
          <w:b/>
          <w:sz w:val="28"/>
          <w:szCs w:val="28"/>
        </w:rPr>
        <w:t>Honors Chemistry Course Syllabus</w:t>
      </w:r>
    </w:p>
    <w:p w14:paraId="637E47C7" w14:textId="77777777" w:rsidR="00380DBD" w:rsidRPr="00932FB7" w:rsidRDefault="00380DBD" w:rsidP="00380DBD">
      <w:pPr>
        <w:jc w:val="center"/>
        <w:rPr>
          <w:rFonts w:ascii="Times New Roman" w:hAnsi="Times New Roman" w:cs="Times New Roman"/>
          <w:b/>
          <w:sz w:val="28"/>
          <w:szCs w:val="28"/>
        </w:rPr>
      </w:pPr>
    </w:p>
    <w:p w14:paraId="7E948331" w14:textId="77777777" w:rsidR="00380DBD" w:rsidRPr="00932FB7" w:rsidRDefault="00380DBD" w:rsidP="00380DBD">
      <w:pPr>
        <w:jc w:val="center"/>
        <w:outlineLvl w:val="0"/>
        <w:rPr>
          <w:rFonts w:ascii="Times New Roman" w:hAnsi="Times New Roman" w:cs="Times New Roman"/>
          <w:sz w:val="24"/>
          <w:szCs w:val="24"/>
        </w:rPr>
      </w:pPr>
      <w:r w:rsidRPr="00932FB7">
        <w:rPr>
          <w:rFonts w:ascii="Times New Roman" w:hAnsi="Times New Roman" w:cs="Times New Roman"/>
          <w:sz w:val="24"/>
          <w:szCs w:val="24"/>
        </w:rPr>
        <w:t xml:space="preserve">Textbook: </w:t>
      </w:r>
      <w:r w:rsidRPr="00932FB7">
        <w:rPr>
          <w:rFonts w:ascii="Times New Roman" w:hAnsi="Times New Roman" w:cs="Times New Roman"/>
          <w:sz w:val="24"/>
          <w:szCs w:val="24"/>
          <w:u w:val="single"/>
        </w:rPr>
        <w:t>Chemistry the Central Science</w:t>
      </w:r>
    </w:p>
    <w:p w14:paraId="2279F034" w14:textId="77777777" w:rsidR="00380DBD" w:rsidRPr="00932FB7" w:rsidRDefault="00380DBD" w:rsidP="00380DBD">
      <w:pPr>
        <w:jc w:val="center"/>
        <w:outlineLvl w:val="0"/>
        <w:rPr>
          <w:rFonts w:ascii="Times New Roman" w:hAnsi="Times New Roman" w:cs="Times New Roman"/>
          <w:sz w:val="24"/>
          <w:szCs w:val="24"/>
        </w:rPr>
      </w:pPr>
      <w:r w:rsidRPr="00932FB7">
        <w:rPr>
          <w:rFonts w:ascii="Times New Roman" w:hAnsi="Times New Roman" w:cs="Times New Roman"/>
          <w:sz w:val="24"/>
          <w:szCs w:val="24"/>
        </w:rPr>
        <w:t xml:space="preserve">Brown, </w:t>
      </w:r>
      <w:proofErr w:type="spellStart"/>
      <w:r w:rsidRPr="00932FB7">
        <w:rPr>
          <w:rFonts w:ascii="Times New Roman" w:hAnsi="Times New Roman" w:cs="Times New Roman"/>
          <w:sz w:val="24"/>
          <w:szCs w:val="24"/>
        </w:rPr>
        <w:t>LeMay</w:t>
      </w:r>
      <w:proofErr w:type="spellEnd"/>
      <w:r w:rsidRPr="00932FB7">
        <w:rPr>
          <w:rFonts w:ascii="Times New Roman" w:hAnsi="Times New Roman" w:cs="Times New Roman"/>
          <w:sz w:val="24"/>
          <w:szCs w:val="24"/>
        </w:rPr>
        <w:t xml:space="preserve">, </w:t>
      </w:r>
      <w:proofErr w:type="spellStart"/>
      <w:r w:rsidRPr="00932FB7">
        <w:rPr>
          <w:rFonts w:ascii="Times New Roman" w:hAnsi="Times New Roman" w:cs="Times New Roman"/>
          <w:sz w:val="24"/>
          <w:szCs w:val="24"/>
        </w:rPr>
        <w:t>Bursten</w:t>
      </w:r>
      <w:proofErr w:type="spellEnd"/>
    </w:p>
    <w:p w14:paraId="3B00C90B" w14:textId="77777777" w:rsidR="00380DBD" w:rsidRPr="00932FB7" w:rsidRDefault="00380DBD" w:rsidP="00380DBD">
      <w:pPr>
        <w:jc w:val="center"/>
        <w:outlineLvl w:val="0"/>
        <w:rPr>
          <w:rFonts w:ascii="Times New Roman" w:hAnsi="Times New Roman" w:cs="Times New Roman"/>
          <w:sz w:val="24"/>
          <w:szCs w:val="24"/>
        </w:rPr>
      </w:pPr>
      <w:r w:rsidRPr="00932FB7">
        <w:rPr>
          <w:rFonts w:ascii="Times New Roman" w:hAnsi="Times New Roman" w:cs="Times New Roman"/>
          <w:sz w:val="24"/>
          <w:szCs w:val="24"/>
        </w:rPr>
        <w:t>Prentice Hall, 2006</w:t>
      </w:r>
    </w:p>
    <w:p w14:paraId="282D6FC8" w14:textId="77777777" w:rsidR="00380DBD" w:rsidRPr="00932FB7" w:rsidRDefault="00380DBD" w:rsidP="00380DBD">
      <w:pPr>
        <w:jc w:val="center"/>
        <w:outlineLvl w:val="0"/>
        <w:rPr>
          <w:rFonts w:ascii="Times New Roman" w:hAnsi="Times New Roman" w:cs="Times New Roman"/>
          <w:sz w:val="24"/>
          <w:szCs w:val="24"/>
        </w:rPr>
      </w:pPr>
    </w:p>
    <w:p w14:paraId="72261BC0" w14:textId="77777777" w:rsidR="00380DBD" w:rsidRPr="00932FB7" w:rsidRDefault="00380DBD" w:rsidP="00380DBD">
      <w:pPr>
        <w:jc w:val="center"/>
        <w:rPr>
          <w:rFonts w:ascii="Times New Roman" w:hAnsi="Times New Roman" w:cs="Times New Roman"/>
          <w:sz w:val="24"/>
          <w:szCs w:val="24"/>
        </w:rPr>
      </w:pPr>
    </w:p>
    <w:tbl>
      <w:tblPr>
        <w:tblStyle w:val="TableGrid"/>
        <w:tblpPr w:leftFromText="180" w:rightFromText="180" w:vertAnchor="page" w:horzAnchor="margin" w:tblpXSpec="center" w:tblpY="3571"/>
        <w:tblW w:w="0" w:type="auto"/>
        <w:tblLook w:val="01E0" w:firstRow="1" w:lastRow="1" w:firstColumn="1" w:lastColumn="1" w:noHBand="0" w:noVBand="0"/>
      </w:tblPr>
      <w:tblGrid>
        <w:gridCol w:w="1188"/>
        <w:gridCol w:w="4716"/>
      </w:tblGrid>
      <w:tr w:rsidR="00380DBD" w:rsidRPr="00932FB7" w14:paraId="0D2374B9" w14:textId="77777777" w:rsidTr="00812D0B">
        <w:trPr>
          <w:trHeight w:val="432"/>
        </w:trPr>
        <w:tc>
          <w:tcPr>
            <w:tcW w:w="1188" w:type="dxa"/>
          </w:tcPr>
          <w:p w14:paraId="3B039B9F" w14:textId="7188DBB7" w:rsidR="00380DBD" w:rsidRPr="00932FB7" w:rsidRDefault="00204EF9" w:rsidP="00812D0B">
            <w:pPr>
              <w:jc w:val="center"/>
              <w:outlineLvl w:val="0"/>
              <w:rPr>
                <w:rFonts w:ascii="Times New Roman" w:hAnsi="Times New Roman" w:cs="Times New Roman"/>
                <w:sz w:val="24"/>
                <w:szCs w:val="24"/>
              </w:rPr>
            </w:pPr>
            <w:r>
              <w:rPr>
                <w:rFonts w:ascii="Times New Roman" w:hAnsi="Times New Roman" w:cs="Times New Roman"/>
                <w:sz w:val="24"/>
                <w:szCs w:val="24"/>
              </w:rPr>
              <w:t>Topics</w:t>
            </w:r>
          </w:p>
        </w:tc>
        <w:tc>
          <w:tcPr>
            <w:tcW w:w="4716" w:type="dxa"/>
          </w:tcPr>
          <w:p w14:paraId="1475FACE"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Topic</w:t>
            </w:r>
          </w:p>
        </w:tc>
      </w:tr>
      <w:tr w:rsidR="00380DBD" w:rsidRPr="00932FB7" w14:paraId="7E754D91" w14:textId="77777777" w:rsidTr="00812D0B">
        <w:trPr>
          <w:trHeight w:val="432"/>
        </w:trPr>
        <w:tc>
          <w:tcPr>
            <w:tcW w:w="1188" w:type="dxa"/>
          </w:tcPr>
          <w:p w14:paraId="2441A66A"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w:t>
            </w:r>
          </w:p>
        </w:tc>
        <w:tc>
          <w:tcPr>
            <w:tcW w:w="4716" w:type="dxa"/>
          </w:tcPr>
          <w:p w14:paraId="0599F5BF"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Matter, Change, and Energy</w:t>
            </w:r>
          </w:p>
        </w:tc>
      </w:tr>
      <w:tr w:rsidR="00380DBD" w:rsidRPr="00932FB7" w14:paraId="5E1EF5B3" w14:textId="77777777" w:rsidTr="00812D0B">
        <w:trPr>
          <w:trHeight w:val="432"/>
        </w:trPr>
        <w:tc>
          <w:tcPr>
            <w:tcW w:w="1188" w:type="dxa"/>
          </w:tcPr>
          <w:p w14:paraId="752DA1D1"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2</w:t>
            </w:r>
          </w:p>
        </w:tc>
        <w:tc>
          <w:tcPr>
            <w:tcW w:w="4716" w:type="dxa"/>
          </w:tcPr>
          <w:p w14:paraId="72A5CFBA"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Scientific Measurement/Problem  Solving</w:t>
            </w:r>
          </w:p>
        </w:tc>
      </w:tr>
      <w:tr w:rsidR="00380DBD" w:rsidRPr="00932FB7" w14:paraId="234224B0" w14:textId="77777777" w:rsidTr="00812D0B">
        <w:trPr>
          <w:trHeight w:val="432"/>
        </w:trPr>
        <w:tc>
          <w:tcPr>
            <w:tcW w:w="1188" w:type="dxa"/>
          </w:tcPr>
          <w:p w14:paraId="64C4B9DA"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3</w:t>
            </w:r>
          </w:p>
        </w:tc>
        <w:tc>
          <w:tcPr>
            <w:tcW w:w="4716" w:type="dxa"/>
          </w:tcPr>
          <w:p w14:paraId="6A1ADAA0"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Atomic Structure</w:t>
            </w:r>
          </w:p>
        </w:tc>
      </w:tr>
      <w:tr w:rsidR="00380DBD" w:rsidRPr="00932FB7" w14:paraId="61EDC48F" w14:textId="77777777" w:rsidTr="00812D0B">
        <w:trPr>
          <w:trHeight w:val="432"/>
        </w:trPr>
        <w:tc>
          <w:tcPr>
            <w:tcW w:w="1188" w:type="dxa"/>
          </w:tcPr>
          <w:p w14:paraId="3B863161"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4</w:t>
            </w:r>
          </w:p>
        </w:tc>
        <w:tc>
          <w:tcPr>
            <w:tcW w:w="4716" w:type="dxa"/>
          </w:tcPr>
          <w:p w14:paraId="26212DFB"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Chemical Names and Formulas</w:t>
            </w:r>
          </w:p>
        </w:tc>
      </w:tr>
      <w:tr w:rsidR="00380DBD" w:rsidRPr="00932FB7" w14:paraId="4EAD0CB2" w14:textId="77777777" w:rsidTr="00812D0B">
        <w:trPr>
          <w:trHeight w:val="432"/>
        </w:trPr>
        <w:tc>
          <w:tcPr>
            <w:tcW w:w="1188" w:type="dxa"/>
          </w:tcPr>
          <w:p w14:paraId="799A7BA3"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5</w:t>
            </w:r>
          </w:p>
        </w:tc>
        <w:tc>
          <w:tcPr>
            <w:tcW w:w="4716" w:type="dxa"/>
          </w:tcPr>
          <w:p w14:paraId="36860650"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Chemical Quantities</w:t>
            </w:r>
          </w:p>
        </w:tc>
      </w:tr>
      <w:tr w:rsidR="00380DBD" w:rsidRPr="00932FB7" w14:paraId="40C86133" w14:textId="77777777" w:rsidTr="00812D0B">
        <w:trPr>
          <w:trHeight w:val="432"/>
        </w:trPr>
        <w:tc>
          <w:tcPr>
            <w:tcW w:w="1188" w:type="dxa"/>
          </w:tcPr>
          <w:p w14:paraId="5FCCD623"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6</w:t>
            </w:r>
          </w:p>
        </w:tc>
        <w:tc>
          <w:tcPr>
            <w:tcW w:w="4716" w:type="dxa"/>
          </w:tcPr>
          <w:p w14:paraId="503FF5E0"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Chemical Reactions</w:t>
            </w:r>
          </w:p>
        </w:tc>
      </w:tr>
      <w:tr w:rsidR="00380DBD" w:rsidRPr="00932FB7" w14:paraId="0F2542DF" w14:textId="77777777" w:rsidTr="00812D0B">
        <w:trPr>
          <w:trHeight w:val="432"/>
        </w:trPr>
        <w:tc>
          <w:tcPr>
            <w:tcW w:w="1188" w:type="dxa"/>
          </w:tcPr>
          <w:p w14:paraId="6245BEA9"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7</w:t>
            </w:r>
          </w:p>
        </w:tc>
        <w:tc>
          <w:tcPr>
            <w:tcW w:w="4716" w:type="dxa"/>
          </w:tcPr>
          <w:p w14:paraId="28B05122"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Stoichiometry</w:t>
            </w:r>
          </w:p>
        </w:tc>
      </w:tr>
      <w:tr w:rsidR="00380DBD" w:rsidRPr="00932FB7" w14:paraId="36FAF2EA" w14:textId="77777777" w:rsidTr="00812D0B">
        <w:trPr>
          <w:trHeight w:val="432"/>
        </w:trPr>
        <w:tc>
          <w:tcPr>
            <w:tcW w:w="1188" w:type="dxa"/>
          </w:tcPr>
          <w:p w14:paraId="23831D5C"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8</w:t>
            </w:r>
          </w:p>
        </w:tc>
        <w:tc>
          <w:tcPr>
            <w:tcW w:w="4716" w:type="dxa"/>
          </w:tcPr>
          <w:p w14:paraId="780A1CAC"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States of Matter</w:t>
            </w:r>
          </w:p>
        </w:tc>
      </w:tr>
      <w:tr w:rsidR="00380DBD" w:rsidRPr="00932FB7" w14:paraId="242F3D6E" w14:textId="77777777" w:rsidTr="00812D0B">
        <w:trPr>
          <w:trHeight w:val="432"/>
        </w:trPr>
        <w:tc>
          <w:tcPr>
            <w:tcW w:w="1188" w:type="dxa"/>
          </w:tcPr>
          <w:p w14:paraId="5445BB5F"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9</w:t>
            </w:r>
          </w:p>
        </w:tc>
        <w:tc>
          <w:tcPr>
            <w:tcW w:w="4716" w:type="dxa"/>
          </w:tcPr>
          <w:p w14:paraId="1232067A"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Gasses</w:t>
            </w:r>
          </w:p>
        </w:tc>
      </w:tr>
      <w:tr w:rsidR="00380DBD" w:rsidRPr="00932FB7" w14:paraId="46FE81B6" w14:textId="77777777" w:rsidTr="00812D0B">
        <w:trPr>
          <w:trHeight w:val="432"/>
        </w:trPr>
        <w:tc>
          <w:tcPr>
            <w:tcW w:w="1188" w:type="dxa"/>
          </w:tcPr>
          <w:p w14:paraId="435466E6"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10</w:t>
            </w:r>
          </w:p>
        </w:tc>
        <w:tc>
          <w:tcPr>
            <w:tcW w:w="4716" w:type="dxa"/>
          </w:tcPr>
          <w:p w14:paraId="17FC5967"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Electrons in Atoms</w:t>
            </w:r>
          </w:p>
        </w:tc>
      </w:tr>
      <w:tr w:rsidR="00380DBD" w:rsidRPr="00932FB7" w14:paraId="449C85A3" w14:textId="77777777" w:rsidTr="00812D0B">
        <w:trPr>
          <w:trHeight w:val="432"/>
        </w:trPr>
        <w:tc>
          <w:tcPr>
            <w:tcW w:w="1188" w:type="dxa"/>
          </w:tcPr>
          <w:p w14:paraId="2CC2ECEC"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11</w:t>
            </w:r>
          </w:p>
        </w:tc>
        <w:tc>
          <w:tcPr>
            <w:tcW w:w="4716" w:type="dxa"/>
          </w:tcPr>
          <w:p w14:paraId="4D07F05A"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Chemical Periodicity</w:t>
            </w:r>
          </w:p>
        </w:tc>
      </w:tr>
      <w:tr w:rsidR="00380DBD" w:rsidRPr="00932FB7" w14:paraId="1DAE21D8" w14:textId="77777777" w:rsidTr="00812D0B">
        <w:trPr>
          <w:trHeight w:val="432"/>
        </w:trPr>
        <w:tc>
          <w:tcPr>
            <w:tcW w:w="1188" w:type="dxa"/>
          </w:tcPr>
          <w:p w14:paraId="43BF88FE"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12</w:t>
            </w:r>
          </w:p>
        </w:tc>
        <w:tc>
          <w:tcPr>
            <w:tcW w:w="4716" w:type="dxa"/>
          </w:tcPr>
          <w:p w14:paraId="25F75CC1"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Ionic Bonds</w:t>
            </w:r>
          </w:p>
        </w:tc>
      </w:tr>
      <w:tr w:rsidR="00380DBD" w:rsidRPr="00932FB7" w14:paraId="589F79C5" w14:textId="77777777" w:rsidTr="00812D0B">
        <w:trPr>
          <w:trHeight w:val="432"/>
        </w:trPr>
        <w:tc>
          <w:tcPr>
            <w:tcW w:w="1188" w:type="dxa"/>
          </w:tcPr>
          <w:p w14:paraId="3C552B1E"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13</w:t>
            </w:r>
          </w:p>
        </w:tc>
        <w:tc>
          <w:tcPr>
            <w:tcW w:w="4716" w:type="dxa"/>
          </w:tcPr>
          <w:p w14:paraId="2A63FAF6"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Covalent Bonds</w:t>
            </w:r>
          </w:p>
        </w:tc>
      </w:tr>
      <w:tr w:rsidR="00380DBD" w:rsidRPr="00932FB7" w14:paraId="1FC2C7F1" w14:textId="77777777" w:rsidTr="00812D0B">
        <w:trPr>
          <w:trHeight w:val="432"/>
        </w:trPr>
        <w:tc>
          <w:tcPr>
            <w:tcW w:w="1188" w:type="dxa"/>
          </w:tcPr>
          <w:p w14:paraId="790F6290"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14</w:t>
            </w:r>
          </w:p>
        </w:tc>
        <w:tc>
          <w:tcPr>
            <w:tcW w:w="4716" w:type="dxa"/>
          </w:tcPr>
          <w:p w14:paraId="5E453302"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Water</w:t>
            </w:r>
          </w:p>
        </w:tc>
      </w:tr>
      <w:tr w:rsidR="00380DBD" w:rsidRPr="00932FB7" w14:paraId="70052ECE" w14:textId="77777777" w:rsidTr="00812D0B">
        <w:trPr>
          <w:trHeight w:val="432"/>
        </w:trPr>
        <w:tc>
          <w:tcPr>
            <w:tcW w:w="1188" w:type="dxa"/>
          </w:tcPr>
          <w:p w14:paraId="0E7D37D4"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15</w:t>
            </w:r>
          </w:p>
        </w:tc>
        <w:tc>
          <w:tcPr>
            <w:tcW w:w="4716" w:type="dxa"/>
          </w:tcPr>
          <w:p w14:paraId="74D37A3B"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Properties of Solutions</w:t>
            </w:r>
          </w:p>
        </w:tc>
      </w:tr>
      <w:tr w:rsidR="00380DBD" w:rsidRPr="00932FB7" w14:paraId="67BBE1A5" w14:textId="77777777" w:rsidTr="00812D0B">
        <w:trPr>
          <w:trHeight w:val="432"/>
        </w:trPr>
        <w:tc>
          <w:tcPr>
            <w:tcW w:w="1188" w:type="dxa"/>
          </w:tcPr>
          <w:p w14:paraId="11E17AF7"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16</w:t>
            </w:r>
          </w:p>
        </w:tc>
        <w:tc>
          <w:tcPr>
            <w:tcW w:w="4716" w:type="dxa"/>
          </w:tcPr>
          <w:p w14:paraId="12371F63"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Reaction Rates and Equilibrium</w:t>
            </w:r>
          </w:p>
        </w:tc>
      </w:tr>
      <w:tr w:rsidR="00380DBD" w:rsidRPr="00932FB7" w14:paraId="07102B32" w14:textId="77777777" w:rsidTr="00812D0B">
        <w:trPr>
          <w:trHeight w:val="432"/>
        </w:trPr>
        <w:tc>
          <w:tcPr>
            <w:tcW w:w="1188" w:type="dxa"/>
          </w:tcPr>
          <w:p w14:paraId="2DCC5820"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17</w:t>
            </w:r>
          </w:p>
        </w:tc>
        <w:tc>
          <w:tcPr>
            <w:tcW w:w="4716" w:type="dxa"/>
          </w:tcPr>
          <w:p w14:paraId="135D8DA8"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Acids and Bases</w:t>
            </w:r>
          </w:p>
        </w:tc>
      </w:tr>
      <w:tr w:rsidR="00380DBD" w:rsidRPr="00932FB7" w14:paraId="35EB3AFE" w14:textId="77777777" w:rsidTr="00812D0B">
        <w:trPr>
          <w:trHeight w:val="432"/>
        </w:trPr>
        <w:tc>
          <w:tcPr>
            <w:tcW w:w="1188" w:type="dxa"/>
          </w:tcPr>
          <w:p w14:paraId="1255C361"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18</w:t>
            </w:r>
          </w:p>
        </w:tc>
        <w:tc>
          <w:tcPr>
            <w:tcW w:w="4716" w:type="dxa"/>
          </w:tcPr>
          <w:p w14:paraId="7F352C23"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Oxidation-Reduction Reactions</w:t>
            </w:r>
          </w:p>
        </w:tc>
      </w:tr>
      <w:tr w:rsidR="00380DBD" w:rsidRPr="00932FB7" w14:paraId="40CA4A65" w14:textId="77777777" w:rsidTr="00812D0B">
        <w:trPr>
          <w:trHeight w:val="432"/>
        </w:trPr>
        <w:tc>
          <w:tcPr>
            <w:tcW w:w="1188" w:type="dxa"/>
          </w:tcPr>
          <w:p w14:paraId="1C42FAEB"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19</w:t>
            </w:r>
          </w:p>
        </w:tc>
        <w:tc>
          <w:tcPr>
            <w:tcW w:w="4716" w:type="dxa"/>
          </w:tcPr>
          <w:p w14:paraId="50A0B847"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Nuclear Chemistry</w:t>
            </w:r>
          </w:p>
        </w:tc>
      </w:tr>
      <w:tr w:rsidR="00380DBD" w:rsidRPr="00932FB7" w14:paraId="6AD67959" w14:textId="77777777" w:rsidTr="00812D0B">
        <w:trPr>
          <w:trHeight w:val="432"/>
        </w:trPr>
        <w:tc>
          <w:tcPr>
            <w:tcW w:w="1188" w:type="dxa"/>
          </w:tcPr>
          <w:p w14:paraId="2B94CCED"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20</w:t>
            </w:r>
          </w:p>
        </w:tc>
        <w:tc>
          <w:tcPr>
            <w:tcW w:w="4716" w:type="dxa"/>
          </w:tcPr>
          <w:p w14:paraId="06865779" w14:textId="77777777" w:rsidR="00380DBD" w:rsidRPr="00932FB7" w:rsidRDefault="00380DBD" w:rsidP="00812D0B">
            <w:pPr>
              <w:jc w:val="center"/>
              <w:outlineLvl w:val="0"/>
              <w:rPr>
                <w:rFonts w:ascii="Times New Roman" w:hAnsi="Times New Roman" w:cs="Times New Roman"/>
                <w:sz w:val="24"/>
                <w:szCs w:val="24"/>
              </w:rPr>
            </w:pPr>
            <w:r w:rsidRPr="00932FB7">
              <w:rPr>
                <w:rFonts w:ascii="Times New Roman" w:hAnsi="Times New Roman" w:cs="Times New Roman"/>
                <w:sz w:val="24"/>
                <w:szCs w:val="24"/>
              </w:rPr>
              <w:t>Introduction to Organic Chemistry</w:t>
            </w:r>
          </w:p>
        </w:tc>
      </w:tr>
    </w:tbl>
    <w:p w14:paraId="1CDD7CE1" w14:textId="510D491F" w:rsidR="00BC7B86" w:rsidRPr="00BC7B86" w:rsidRDefault="00BC7B86" w:rsidP="00380DBD">
      <w:pPr>
        <w:outlineLvl w:val="0"/>
        <w:rPr>
          <w:rFonts w:ascii="Times New Roman" w:hAnsi="Times New Roman" w:cs="Times New Roman"/>
          <w:sz w:val="24"/>
          <w:szCs w:val="24"/>
        </w:rPr>
      </w:pPr>
    </w:p>
    <w:sectPr w:rsidR="00BC7B86" w:rsidRPr="00BC7B86" w:rsidSect="00993721">
      <w:pgSz w:w="12240" w:h="15840"/>
      <w:pgMar w:top="540" w:right="117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0D"/>
    <w:rsid w:val="000258D6"/>
    <w:rsid w:val="00053AC5"/>
    <w:rsid w:val="000B6729"/>
    <w:rsid w:val="000D37AF"/>
    <w:rsid w:val="00204EF9"/>
    <w:rsid w:val="002436BB"/>
    <w:rsid w:val="00355104"/>
    <w:rsid w:val="00380DBD"/>
    <w:rsid w:val="0048001E"/>
    <w:rsid w:val="00717B0D"/>
    <w:rsid w:val="00773013"/>
    <w:rsid w:val="00827F01"/>
    <w:rsid w:val="008523A7"/>
    <w:rsid w:val="0090392E"/>
    <w:rsid w:val="0099224C"/>
    <w:rsid w:val="00993721"/>
    <w:rsid w:val="00A54211"/>
    <w:rsid w:val="00B002C7"/>
    <w:rsid w:val="00B25B3F"/>
    <w:rsid w:val="00BC7B86"/>
    <w:rsid w:val="00C0361E"/>
    <w:rsid w:val="00C80BAB"/>
    <w:rsid w:val="00CC0BE0"/>
    <w:rsid w:val="00E11EC2"/>
    <w:rsid w:val="00E74CCE"/>
    <w:rsid w:val="00E97CB0"/>
    <w:rsid w:val="00EE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FD9C"/>
  <w15:docId w15:val="{F15F4CB5-A525-4FBF-B573-4DCD1045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B0D"/>
    <w:rPr>
      <w:color w:val="0000FF" w:themeColor="hyperlink"/>
      <w:u w:val="single"/>
    </w:rPr>
  </w:style>
  <w:style w:type="table" w:styleId="TableGrid">
    <w:name w:val="Table Grid"/>
    <w:basedOn w:val="TableNormal"/>
    <w:rsid w:val="0071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quinn@nhvwe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 Carolyn</dc:creator>
  <cp:lastModifiedBy>Robert Quinn</cp:lastModifiedBy>
  <cp:revision>3</cp:revision>
  <cp:lastPrinted>2017-08-23T18:49:00Z</cp:lastPrinted>
  <dcterms:created xsi:type="dcterms:W3CDTF">2017-08-23T16:46:00Z</dcterms:created>
  <dcterms:modified xsi:type="dcterms:W3CDTF">2017-08-23T19:01:00Z</dcterms:modified>
</cp:coreProperties>
</file>