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399" w:rsidRDefault="00421399" w:rsidP="00421399">
      <w:pPr>
        <w:contextualSpacing/>
        <w:jc w:val="center"/>
        <w:rPr>
          <w:sz w:val="28"/>
          <w:szCs w:val="28"/>
        </w:rPr>
      </w:pPr>
      <w:bookmarkStart w:id="0" w:name="_GoBack"/>
      <w:bookmarkEnd w:id="0"/>
      <w:r w:rsidRPr="009D5F77">
        <w:rPr>
          <w:sz w:val="28"/>
          <w:szCs w:val="28"/>
        </w:rPr>
        <w:t>Transitions in Writing</w:t>
      </w:r>
    </w:p>
    <w:p w:rsidR="00421399" w:rsidRPr="00421399" w:rsidRDefault="00421399" w:rsidP="00421399">
      <w:pPr>
        <w:contextualSpacing/>
        <w:jc w:val="center"/>
        <w:rPr>
          <w:szCs w:val="24"/>
        </w:rPr>
      </w:pPr>
    </w:p>
    <w:p w:rsidR="00421399" w:rsidRDefault="00421399" w:rsidP="00421399">
      <w:pPr>
        <w:contextualSpacing/>
        <w:rPr>
          <w:i/>
        </w:rPr>
      </w:pPr>
      <w:r w:rsidRPr="00AF05A6">
        <w:rPr>
          <w:i/>
        </w:rPr>
        <w:t>Using transition words or phrases will greatly increase the fluency of your paper, thus helping the reader understand your argument better.  Transition words come at the beginnin</w:t>
      </w:r>
      <w:r>
        <w:rPr>
          <w:i/>
        </w:rPr>
        <w:t xml:space="preserve">g of the sentence and are used to specifically guide the reader to the point you are making. </w:t>
      </w:r>
      <w:r w:rsidRPr="00AF05A6">
        <w:rPr>
          <w:i/>
        </w:rPr>
        <w:t>There are 13 different groups when it comes to transition words, and your job is to understand</w:t>
      </w:r>
      <w:r>
        <w:rPr>
          <w:i/>
        </w:rPr>
        <w:t xml:space="preserve"> 7 of</w:t>
      </w:r>
      <w:r w:rsidRPr="00AF05A6">
        <w:rPr>
          <w:i/>
        </w:rPr>
        <w:t xml:space="preserve"> these groups, the words that are in the groups, and how you can effectively use them in your writing.</w:t>
      </w:r>
    </w:p>
    <w:p w:rsidR="00421399" w:rsidRDefault="00421399"/>
    <w:tbl>
      <w:tblPr>
        <w:tblW w:w="0" w:type="auto"/>
        <w:tblCellMar>
          <w:left w:w="0" w:type="dxa"/>
          <w:right w:w="0" w:type="dxa"/>
        </w:tblCellMar>
        <w:tblLook w:val="04A0" w:firstRow="1" w:lastRow="0" w:firstColumn="1" w:lastColumn="0" w:noHBand="0" w:noVBand="1"/>
      </w:tblPr>
      <w:tblGrid>
        <w:gridCol w:w="2628"/>
        <w:gridCol w:w="6228"/>
      </w:tblGrid>
      <w:tr w:rsidR="00421399" w:rsidRPr="00AF05A6" w:rsidTr="000C71F8">
        <w:tc>
          <w:tcPr>
            <w:tcW w:w="2628" w:type="dxa"/>
            <w:tcMar>
              <w:top w:w="0" w:type="dxa"/>
              <w:left w:w="108" w:type="dxa"/>
              <w:bottom w:w="0" w:type="dxa"/>
              <w:right w:w="108" w:type="dxa"/>
            </w:tcMar>
            <w:hideMark/>
          </w:tcPr>
          <w:p w:rsidR="00421399" w:rsidRPr="00AF05A6" w:rsidRDefault="00421399" w:rsidP="000C71F8">
            <w:pPr>
              <w:spacing w:before="100" w:beforeAutospacing="1" w:after="100" w:afterAutospacing="1"/>
              <w:contextualSpacing/>
              <w:rPr>
                <w:rFonts w:eastAsia="Times New Roman" w:cs="Times New Roman"/>
                <w:b/>
                <w:szCs w:val="24"/>
              </w:rPr>
            </w:pPr>
            <w:r w:rsidRPr="00AF05A6">
              <w:rPr>
                <w:rFonts w:eastAsia="Times New Roman" w:cs="Times New Roman"/>
                <w:b/>
                <w:szCs w:val="24"/>
              </w:rPr>
              <w:t xml:space="preserve">Illustration      </w:t>
            </w:r>
          </w:p>
        </w:tc>
        <w:tc>
          <w:tcPr>
            <w:tcW w:w="6228" w:type="dxa"/>
            <w:tcMar>
              <w:top w:w="0" w:type="dxa"/>
              <w:left w:w="108" w:type="dxa"/>
              <w:bottom w:w="0" w:type="dxa"/>
              <w:right w:w="108" w:type="dxa"/>
            </w:tcMar>
            <w:hideMark/>
          </w:tcPr>
          <w:p w:rsidR="00421399" w:rsidRPr="00AF05A6" w:rsidRDefault="00421399" w:rsidP="000C71F8">
            <w:pPr>
              <w:spacing w:before="100" w:beforeAutospacing="1" w:after="100" w:afterAutospacing="1"/>
              <w:contextualSpacing/>
              <w:rPr>
                <w:rFonts w:eastAsia="Times New Roman" w:cs="Times New Roman"/>
                <w:szCs w:val="24"/>
              </w:rPr>
            </w:pPr>
            <w:r w:rsidRPr="00AF05A6">
              <w:rPr>
                <w:rFonts w:eastAsia="Times New Roman" w:cs="Times New Roman"/>
                <w:szCs w:val="24"/>
              </w:rPr>
              <w:t>Thus, for example, for instance, namely, to illustrate, in other words, in particular, specifically, such as.</w:t>
            </w:r>
          </w:p>
        </w:tc>
      </w:tr>
    </w:tbl>
    <w:p w:rsidR="00421399" w:rsidRDefault="00421399" w:rsidP="00421399">
      <w:pPr>
        <w:contextualSpacing/>
      </w:pPr>
    </w:p>
    <w:p w:rsidR="00421399" w:rsidRDefault="00421399" w:rsidP="00421399">
      <w:pPr>
        <w:contextualSpacing/>
      </w:pPr>
      <w:r>
        <w:t>Illustration words are used to expand upon a point by showing the reader something that will help explain your argument.</w:t>
      </w:r>
    </w:p>
    <w:p w:rsidR="00421399" w:rsidRDefault="00421399" w:rsidP="00421399">
      <w:pPr>
        <w:contextualSpacing/>
      </w:pPr>
    </w:p>
    <w:p w:rsidR="00421399" w:rsidRDefault="00421399" w:rsidP="00421399">
      <w:pPr>
        <w:pBdr>
          <w:bottom w:val="single" w:sz="12" w:space="1" w:color="auto"/>
        </w:pBdr>
        <w:contextualSpacing/>
      </w:pPr>
      <w:r>
        <w:t>Example: There have been many times when the United States’ government has organized coops in order to place a dictator of their choice in charge.  For instance, in 1953 the United States overthrew a democratically elected leader in Iran to replace them with a dictator.</w:t>
      </w:r>
    </w:p>
    <w:p w:rsidR="00421399" w:rsidRDefault="00421399" w:rsidP="00421399">
      <w:pPr>
        <w:pBdr>
          <w:bottom w:val="single" w:sz="12" w:space="1" w:color="auto"/>
        </w:pBdr>
        <w:contextualSpacing/>
      </w:pPr>
    </w:p>
    <w:p w:rsidR="00421399" w:rsidRDefault="00421399"/>
    <w:tbl>
      <w:tblPr>
        <w:tblW w:w="0" w:type="auto"/>
        <w:tblCellMar>
          <w:left w:w="0" w:type="dxa"/>
          <w:right w:w="0" w:type="dxa"/>
        </w:tblCellMar>
        <w:tblLook w:val="04A0" w:firstRow="1" w:lastRow="0" w:firstColumn="1" w:lastColumn="0" w:noHBand="0" w:noVBand="1"/>
      </w:tblPr>
      <w:tblGrid>
        <w:gridCol w:w="2628"/>
        <w:gridCol w:w="6228"/>
      </w:tblGrid>
      <w:tr w:rsidR="00421399" w:rsidRPr="00F84B6B" w:rsidTr="000C71F8">
        <w:tc>
          <w:tcPr>
            <w:tcW w:w="2628" w:type="dxa"/>
            <w:tcMar>
              <w:top w:w="0" w:type="dxa"/>
              <w:left w:w="108" w:type="dxa"/>
              <w:bottom w:w="0" w:type="dxa"/>
              <w:right w:w="108" w:type="dxa"/>
            </w:tcMar>
            <w:hideMark/>
          </w:tcPr>
          <w:p w:rsidR="00421399" w:rsidRPr="00F84B6B" w:rsidRDefault="00421399" w:rsidP="000C71F8">
            <w:pPr>
              <w:spacing w:before="100" w:beforeAutospacing="1" w:after="100" w:afterAutospacing="1"/>
              <w:contextualSpacing/>
              <w:rPr>
                <w:rFonts w:eastAsia="Times New Roman" w:cs="Times New Roman"/>
                <w:b/>
                <w:szCs w:val="24"/>
              </w:rPr>
            </w:pPr>
            <w:r w:rsidRPr="00F84B6B">
              <w:rPr>
                <w:rFonts w:eastAsia="Times New Roman" w:cs="Times New Roman"/>
                <w:b/>
                <w:szCs w:val="24"/>
              </w:rPr>
              <w:t>Contrast</w:t>
            </w:r>
          </w:p>
        </w:tc>
        <w:tc>
          <w:tcPr>
            <w:tcW w:w="6228" w:type="dxa"/>
            <w:tcMar>
              <w:top w:w="0" w:type="dxa"/>
              <w:left w:w="108" w:type="dxa"/>
              <w:bottom w:w="0" w:type="dxa"/>
              <w:right w:w="108" w:type="dxa"/>
            </w:tcMar>
            <w:hideMark/>
          </w:tcPr>
          <w:p w:rsidR="00421399" w:rsidRPr="00F84B6B" w:rsidRDefault="00421399" w:rsidP="000C71F8">
            <w:pPr>
              <w:spacing w:before="100" w:beforeAutospacing="1" w:after="100" w:afterAutospacing="1"/>
              <w:contextualSpacing/>
              <w:rPr>
                <w:rFonts w:eastAsia="Times New Roman" w:cs="Times New Roman"/>
                <w:szCs w:val="24"/>
              </w:rPr>
            </w:pPr>
            <w:r w:rsidRPr="00F84B6B">
              <w:rPr>
                <w:rFonts w:eastAsia="Times New Roman" w:cs="Times New Roman"/>
                <w:szCs w:val="24"/>
              </w:rPr>
              <w:t>On the contrary, contrarily, notwithstanding, but, however, nevertheless, in spite of, in contrast, yet, on one hand, on the other hand, rather, or, nor, conversely, at the same time, while this may be true.</w:t>
            </w:r>
          </w:p>
        </w:tc>
      </w:tr>
    </w:tbl>
    <w:p w:rsidR="00421399" w:rsidRDefault="00421399" w:rsidP="00421399">
      <w:pPr>
        <w:contextualSpacing/>
      </w:pPr>
    </w:p>
    <w:p w:rsidR="00421399" w:rsidRDefault="00421399" w:rsidP="00421399">
      <w:pPr>
        <w:contextualSpacing/>
      </w:pPr>
      <w:r>
        <w:t xml:space="preserve">These words are used to show a difference between one </w:t>
      </w:r>
      <w:proofErr w:type="gramStart"/>
      <w:r>
        <w:t>sentence</w:t>
      </w:r>
      <w:proofErr w:type="gramEnd"/>
      <w:r>
        <w:t xml:space="preserve"> to another.</w:t>
      </w:r>
    </w:p>
    <w:p w:rsidR="00421399" w:rsidRDefault="00421399" w:rsidP="00421399">
      <w:pPr>
        <w:contextualSpacing/>
      </w:pPr>
    </w:p>
    <w:p w:rsidR="00421399" w:rsidRDefault="00421399" w:rsidP="00421399">
      <w:pPr>
        <w:pBdr>
          <w:bottom w:val="single" w:sz="12" w:space="1" w:color="auto"/>
        </w:pBdr>
        <w:contextualSpacing/>
      </w:pPr>
      <w:r>
        <w:t xml:space="preserve">Example: Some people claim that the climate change we are experiencing is a result of a natural cycle.  While this may be true, it is impossible to ignore how much harm we do to the environment by our excessive carbon emissions. </w:t>
      </w:r>
    </w:p>
    <w:p w:rsidR="00421399" w:rsidRDefault="00421399" w:rsidP="00421399">
      <w:pPr>
        <w:pBdr>
          <w:bottom w:val="single" w:sz="12" w:space="1" w:color="auto"/>
        </w:pBdr>
        <w:contextualSpacing/>
      </w:pPr>
    </w:p>
    <w:p w:rsidR="00421399" w:rsidRDefault="00421399"/>
    <w:tbl>
      <w:tblPr>
        <w:tblW w:w="0" w:type="auto"/>
        <w:tblCellMar>
          <w:left w:w="0" w:type="dxa"/>
          <w:right w:w="0" w:type="dxa"/>
        </w:tblCellMar>
        <w:tblLook w:val="04A0" w:firstRow="1" w:lastRow="0" w:firstColumn="1" w:lastColumn="0" w:noHBand="0" w:noVBand="1"/>
      </w:tblPr>
      <w:tblGrid>
        <w:gridCol w:w="2628"/>
        <w:gridCol w:w="6228"/>
      </w:tblGrid>
      <w:tr w:rsidR="00421399" w:rsidRPr="006027E7" w:rsidTr="000C71F8">
        <w:tc>
          <w:tcPr>
            <w:tcW w:w="2628" w:type="dxa"/>
            <w:tcMar>
              <w:top w:w="0" w:type="dxa"/>
              <w:left w:w="108" w:type="dxa"/>
              <w:bottom w:w="0" w:type="dxa"/>
              <w:right w:w="108" w:type="dxa"/>
            </w:tcMar>
            <w:hideMark/>
          </w:tcPr>
          <w:p w:rsidR="00421399" w:rsidRPr="006027E7" w:rsidRDefault="00421399" w:rsidP="000C71F8">
            <w:pPr>
              <w:spacing w:before="100" w:beforeAutospacing="1" w:after="100" w:afterAutospacing="1"/>
              <w:contextualSpacing/>
              <w:rPr>
                <w:rFonts w:eastAsia="Times New Roman" w:cs="Times New Roman"/>
                <w:b/>
                <w:szCs w:val="24"/>
              </w:rPr>
            </w:pPr>
            <w:r w:rsidRPr="006027E7">
              <w:rPr>
                <w:rFonts w:eastAsia="Times New Roman" w:cs="Times New Roman"/>
                <w:b/>
                <w:szCs w:val="24"/>
              </w:rPr>
              <w:t>Addition</w:t>
            </w:r>
          </w:p>
        </w:tc>
        <w:tc>
          <w:tcPr>
            <w:tcW w:w="6228" w:type="dxa"/>
            <w:tcMar>
              <w:top w:w="0" w:type="dxa"/>
              <w:left w:w="108" w:type="dxa"/>
              <w:bottom w:w="0" w:type="dxa"/>
              <w:right w:w="108" w:type="dxa"/>
            </w:tcMar>
            <w:hideMark/>
          </w:tcPr>
          <w:p w:rsidR="00421399" w:rsidRPr="006027E7" w:rsidRDefault="00421399" w:rsidP="000C71F8">
            <w:pPr>
              <w:spacing w:before="100" w:beforeAutospacing="1" w:after="100" w:afterAutospacing="1"/>
              <w:contextualSpacing/>
              <w:rPr>
                <w:rFonts w:eastAsia="Times New Roman" w:cs="Times New Roman"/>
                <w:szCs w:val="24"/>
              </w:rPr>
            </w:pPr>
            <w:r w:rsidRPr="006027E7">
              <w:rPr>
                <w:rFonts w:eastAsia="Times New Roman" w:cs="Times New Roman"/>
                <w:szCs w:val="24"/>
              </w:rPr>
              <w:t>And, in addition to, furthermore, moreover, besides, than, too, also, both-and, another, equally important, first, second, etc., again, further, last, finally, not only-but also, as well as, in the second place, next, likewise, similarly, in fact, as a result, consequently, in the same way, for example, for instance, however, thus, therefore, otherwise.</w:t>
            </w:r>
          </w:p>
        </w:tc>
      </w:tr>
    </w:tbl>
    <w:p w:rsidR="00421399" w:rsidRPr="006027E7" w:rsidRDefault="00421399" w:rsidP="00421399">
      <w:pPr>
        <w:contextualSpacing/>
      </w:pPr>
    </w:p>
    <w:p w:rsidR="00421399" w:rsidRDefault="00421399" w:rsidP="00421399">
      <w:pPr>
        <w:contextualSpacing/>
      </w:pPr>
      <w:r>
        <w:t>These words are used to continue adding facts about an argument.</w:t>
      </w:r>
    </w:p>
    <w:p w:rsidR="00421399" w:rsidRDefault="00421399" w:rsidP="00421399">
      <w:pPr>
        <w:contextualSpacing/>
      </w:pPr>
    </w:p>
    <w:p w:rsidR="00421399" w:rsidRDefault="00421399" w:rsidP="00421399">
      <w:pPr>
        <w:pBdr>
          <w:bottom w:val="single" w:sz="12" w:space="1" w:color="auto"/>
        </w:pBdr>
        <w:contextualSpacing/>
      </w:pPr>
      <w:r>
        <w:t>Example:  There is no conclusive evidence that supports the idea of climate change.  Furthermore, it seems interest groups are the ones who insist upon the idea the most, which makes one question the validity of the argument.</w:t>
      </w:r>
    </w:p>
    <w:p w:rsidR="00421399" w:rsidRDefault="00421399" w:rsidP="00421399">
      <w:pPr>
        <w:pBdr>
          <w:bottom w:val="single" w:sz="12" w:space="1" w:color="auto"/>
        </w:pBdr>
        <w:contextualSpacing/>
      </w:pPr>
    </w:p>
    <w:p w:rsidR="00421399" w:rsidRDefault="00421399"/>
    <w:tbl>
      <w:tblPr>
        <w:tblW w:w="0" w:type="auto"/>
        <w:tblCellMar>
          <w:left w:w="0" w:type="dxa"/>
          <w:right w:w="0" w:type="dxa"/>
        </w:tblCellMar>
        <w:tblLook w:val="04A0" w:firstRow="1" w:lastRow="0" w:firstColumn="1" w:lastColumn="0" w:noHBand="0" w:noVBand="1"/>
      </w:tblPr>
      <w:tblGrid>
        <w:gridCol w:w="2628"/>
        <w:gridCol w:w="6228"/>
      </w:tblGrid>
      <w:tr w:rsidR="00421399" w:rsidRPr="00CF127D" w:rsidTr="000C71F8">
        <w:tc>
          <w:tcPr>
            <w:tcW w:w="2628" w:type="dxa"/>
            <w:tcMar>
              <w:top w:w="0" w:type="dxa"/>
              <w:left w:w="108" w:type="dxa"/>
              <w:bottom w:w="0" w:type="dxa"/>
              <w:right w:w="108" w:type="dxa"/>
            </w:tcMar>
            <w:hideMark/>
          </w:tcPr>
          <w:p w:rsidR="00421399" w:rsidRPr="00CF127D" w:rsidRDefault="00421399" w:rsidP="000C71F8">
            <w:pPr>
              <w:spacing w:before="100" w:beforeAutospacing="1" w:after="100" w:afterAutospacing="1"/>
              <w:contextualSpacing/>
              <w:rPr>
                <w:rFonts w:eastAsia="Times New Roman" w:cs="Times New Roman"/>
                <w:b/>
                <w:szCs w:val="24"/>
              </w:rPr>
            </w:pPr>
            <w:r w:rsidRPr="00CF127D">
              <w:rPr>
                <w:rFonts w:eastAsia="Times New Roman" w:cs="Times New Roman"/>
                <w:b/>
                <w:szCs w:val="24"/>
              </w:rPr>
              <w:lastRenderedPageBreak/>
              <w:t>Time</w:t>
            </w:r>
          </w:p>
        </w:tc>
        <w:tc>
          <w:tcPr>
            <w:tcW w:w="6228" w:type="dxa"/>
            <w:tcMar>
              <w:top w:w="0" w:type="dxa"/>
              <w:left w:w="108" w:type="dxa"/>
              <w:bottom w:w="0" w:type="dxa"/>
              <w:right w:w="108" w:type="dxa"/>
            </w:tcMar>
            <w:hideMark/>
          </w:tcPr>
          <w:p w:rsidR="00421399" w:rsidRPr="00CF127D" w:rsidRDefault="00421399" w:rsidP="000C71F8">
            <w:pPr>
              <w:spacing w:before="100" w:beforeAutospacing="1" w:after="100" w:afterAutospacing="1"/>
              <w:contextualSpacing/>
              <w:rPr>
                <w:rFonts w:eastAsia="Times New Roman" w:cs="Times New Roman"/>
                <w:szCs w:val="24"/>
              </w:rPr>
            </w:pPr>
            <w:r w:rsidRPr="00CF127D">
              <w:rPr>
                <w:rFonts w:eastAsia="Times New Roman" w:cs="Times New Roman"/>
                <w:szCs w:val="24"/>
              </w:rPr>
              <w:t>After, afterward, before, then, once, next, last, at last, at length, first, second, etc., at first, formerly, rarely, usually, another, finally, soon, meanwhile, at the same time, for a minute, hour, day, etc., during the morning, day, week, etc., most important, later, ordinarily, to begin with, afterwards, generally, in order to, subsequently, previously, in the meantime, immediately, eventually, concurrently, simultaneously.</w:t>
            </w:r>
          </w:p>
        </w:tc>
      </w:tr>
    </w:tbl>
    <w:p w:rsidR="00421399" w:rsidRDefault="00421399" w:rsidP="00421399">
      <w:pPr>
        <w:contextualSpacing/>
      </w:pPr>
    </w:p>
    <w:p w:rsidR="00421399" w:rsidRDefault="00421399" w:rsidP="00421399">
      <w:pPr>
        <w:pBdr>
          <w:bottom w:val="single" w:sz="12" w:space="1" w:color="auto"/>
        </w:pBdr>
        <w:contextualSpacing/>
      </w:pPr>
      <w:r>
        <w:t>Example: We are going to the mall to buy some clothes.  Afterwards, we are going to get some ice-cream.</w:t>
      </w:r>
    </w:p>
    <w:p w:rsidR="00421399" w:rsidRDefault="00421399" w:rsidP="00421399">
      <w:pPr>
        <w:pBdr>
          <w:bottom w:val="single" w:sz="12" w:space="1" w:color="auto"/>
        </w:pBdr>
        <w:contextualSpacing/>
      </w:pPr>
    </w:p>
    <w:p w:rsidR="00421399" w:rsidRDefault="00421399"/>
    <w:tbl>
      <w:tblPr>
        <w:tblW w:w="0" w:type="auto"/>
        <w:tblCellMar>
          <w:left w:w="0" w:type="dxa"/>
          <w:right w:w="0" w:type="dxa"/>
        </w:tblCellMar>
        <w:tblLook w:val="04A0" w:firstRow="1" w:lastRow="0" w:firstColumn="1" w:lastColumn="0" w:noHBand="0" w:noVBand="1"/>
      </w:tblPr>
      <w:tblGrid>
        <w:gridCol w:w="2628"/>
        <w:gridCol w:w="6228"/>
      </w:tblGrid>
      <w:tr w:rsidR="00421399" w:rsidRPr="00CF127D" w:rsidTr="000C71F8">
        <w:tc>
          <w:tcPr>
            <w:tcW w:w="2628" w:type="dxa"/>
            <w:tcMar>
              <w:top w:w="0" w:type="dxa"/>
              <w:left w:w="108" w:type="dxa"/>
              <w:bottom w:w="0" w:type="dxa"/>
              <w:right w:w="108" w:type="dxa"/>
            </w:tcMar>
            <w:hideMark/>
          </w:tcPr>
          <w:p w:rsidR="00421399" w:rsidRPr="00CF127D" w:rsidRDefault="00421399" w:rsidP="000C71F8">
            <w:pPr>
              <w:spacing w:before="100" w:beforeAutospacing="1" w:after="100" w:afterAutospacing="1"/>
              <w:contextualSpacing/>
              <w:rPr>
                <w:rFonts w:eastAsia="Times New Roman" w:cs="Times New Roman"/>
                <w:b/>
                <w:sz w:val="23"/>
                <w:szCs w:val="23"/>
              </w:rPr>
            </w:pPr>
            <w:r w:rsidRPr="00CF127D">
              <w:rPr>
                <w:rFonts w:eastAsia="Times New Roman" w:cs="Times New Roman"/>
                <w:b/>
                <w:sz w:val="23"/>
                <w:szCs w:val="23"/>
              </w:rPr>
              <w:t>Concession</w:t>
            </w:r>
          </w:p>
        </w:tc>
        <w:tc>
          <w:tcPr>
            <w:tcW w:w="6228" w:type="dxa"/>
            <w:tcMar>
              <w:top w:w="0" w:type="dxa"/>
              <w:left w:w="108" w:type="dxa"/>
              <w:bottom w:w="0" w:type="dxa"/>
              <w:right w:w="108" w:type="dxa"/>
            </w:tcMar>
            <w:hideMark/>
          </w:tcPr>
          <w:p w:rsidR="00421399" w:rsidRPr="00CF127D" w:rsidRDefault="00421399" w:rsidP="000C71F8">
            <w:pPr>
              <w:spacing w:before="100" w:beforeAutospacing="1" w:after="100" w:afterAutospacing="1"/>
              <w:contextualSpacing/>
              <w:rPr>
                <w:rFonts w:eastAsia="Times New Roman" w:cs="Times New Roman"/>
                <w:sz w:val="23"/>
                <w:szCs w:val="23"/>
              </w:rPr>
            </w:pPr>
            <w:r w:rsidRPr="00CF127D">
              <w:rPr>
                <w:rFonts w:eastAsia="Times New Roman" w:cs="Times New Roman"/>
                <w:sz w:val="23"/>
                <w:szCs w:val="23"/>
              </w:rPr>
              <w:t>Although, at any rate, at least, still, thought, even though, granted that, while it may be true, in spite of, of course.</w:t>
            </w:r>
          </w:p>
        </w:tc>
      </w:tr>
    </w:tbl>
    <w:p w:rsidR="00421399" w:rsidRPr="009E56AF" w:rsidRDefault="00421399" w:rsidP="00421399">
      <w:pPr>
        <w:contextualSpacing/>
        <w:rPr>
          <w:sz w:val="23"/>
          <w:szCs w:val="23"/>
        </w:rPr>
      </w:pPr>
    </w:p>
    <w:p w:rsidR="00421399" w:rsidRPr="009E56AF" w:rsidRDefault="00421399" w:rsidP="00421399">
      <w:pPr>
        <w:contextualSpacing/>
        <w:rPr>
          <w:sz w:val="23"/>
          <w:szCs w:val="23"/>
        </w:rPr>
      </w:pPr>
      <w:r w:rsidRPr="009E56AF">
        <w:rPr>
          <w:sz w:val="23"/>
          <w:szCs w:val="23"/>
        </w:rPr>
        <w:t>These words are used to respond to a point</w:t>
      </w:r>
      <w:r>
        <w:rPr>
          <w:sz w:val="23"/>
          <w:szCs w:val="23"/>
        </w:rPr>
        <w:t xml:space="preserve"> that seemingly makes sense, but </w:t>
      </w:r>
      <w:r w:rsidRPr="009E56AF">
        <w:rPr>
          <w:sz w:val="23"/>
          <w:szCs w:val="23"/>
        </w:rPr>
        <w:t>the next senten</w:t>
      </w:r>
      <w:r>
        <w:rPr>
          <w:sz w:val="23"/>
          <w:szCs w:val="23"/>
        </w:rPr>
        <w:t xml:space="preserve">ce </w:t>
      </w:r>
      <w:r w:rsidR="000039B9">
        <w:rPr>
          <w:sz w:val="23"/>
          <w:szCs w:val="23"/>
        </w:rPr>
        <w:t>is going to present evidence that</w:t>
      </w:r>
      <w:r>
        <w:rPr>
          <w:sz w:val="23"/>
          <w:szCs w:val="23"/>
        </w:rPr>
        <w:t xml:space="preserve"> suggests that the opposing argument is not as strong as the one you are making.</w:t>
      </w:r>
    </w:p>
    <w:p w:rsidR="00421399" w:rsidRPr="009E56AF" w:rsidRDefault="00421399" w:rsidP="00421399">
      <w:pPr>
        <w:contextualSpacing/>
        <w:rPr>
          <w:sz w:val="23"/>
          <w:szCs w:val="23"/>
        </w:rPr>
      </w:pPr>
    </w:p>
    <w:p w:rsidR="00421399" w:rsidRDefault="00421399" w:rsidP="00421399">
      <w:pPr>
        <w:pBdr>
          <w:bottom w:val="single" w:sz="12" w:space="1" w:color="auto"/>
        </w:pBdr>
        <w:contextualSpacing/>
        <w:rPr>
          <w:sz w:val="23"/>
          <w:szCs w:val="23"/>
        </w:rPr>
      </w:pPr>
      <w:r w:rsidRPr="009E56AF">
        <w:rPr>
          <w:sz w:val="23"/>
          <w:szCs w:val="23"/>
        </w:rPr>
        <w:t xml:space="preserve">Example: The rides at </w:t>
      </w:r>
      <w:r>
        <w:rPr>
          <w:sz w:val="23"/>
          <w:szCs w:val="23"/>
        </w:rPr>
        <w:t>Six Flags</w:t>
      </w:r>
      <w:r w:rsidRPr="009E56AF">
        <w:rPr>
          <w:sz w:val="23"/>
          <w:szCs w:val="23"/>
        </w:rPr>
        <w:t xml:space="preserve"> break down a lot.  </w:t>
      </w:r>
      <w:r>
        <w:rPr>
          <w:sz w:val="23"/>
          <w:szCs w:val="23"/>
        </w:rPr>
        <w:t>Although this is true, it contains so many rides that one would find it hard to have that negatively impact his/her day.</w:t>
      </w:r>
    </w:p>
    <w:p w:rsidR="00421399" w:rsidRPr="009E56AF" w:rsidRDefault="00421399" w:rsidP="00421399">
      <w:pPr>
        <w:pBdr>
          <w:bottom w:val="single" w:sz="12" w:space="1" w:color="auto"/>
        </w:pBdr>
        <w:contextualSpacing/>
        <w:rPr>
          <w:sz w:val="23"/>
          <w:szCs w:val="23"/>
        </w:rPr>
      </w:pPr>
    </w:p>
    <w:p w:rsidR="00421399" w:rsidRDefault="00421399"/>
    <w:tbl>
      <w:tblPr>
        <w:tblW w:w="0" w:type="auto"/>
        <w:tblCellMar>
          <w:left w:w="0" w:type="dxa"/>
          <w:right w:w="0" w:type="dxa"/>
        </w:tblCellMar>
        <w:tblLook w:val="04A0" w:firstRow="1" w:lastRow="0" w:firstColumn="1" w:lastColumn="0" w:noHBand="0" w:noVBand="1"/>
      </w:tblPr>
      <w:tblGrid>
        <w:gridCol w:w="2628"/>
        <w:gridCol w:w="6228"/>
      </w:tblGrid>
      <w:tr w:rsidR="00421399" w:rsidRPr="00A2158F" w:rsidTr="000C71F8">
        <w:tc>
          <w:tcPr>
            <w:tcW w:w="2628" w:type="dxa"/>
            <w:tcMar>
              <w:top w:w="0" w:type="dxa"/>
              <w:left w:w="108" w:type="dxa"/>
              <w:bottom w:w="0" w:type="dxa"/>
              <w:right w:w="108" w:type="dxa"/>
            </w:tcMar>
            <w:hideMark/>
          </w:tcPr>
          <w:p w:rsidR="00421399" w:rsidRPr="00A2158F" w:rsidRDefault="00421399" w:rsidP="000C71F8">
            <w:pPr>
              <w:spacing w:before="100" w:beforeAutospacing="1" w:after="100" w:afterAutospacing="1"/>
              <w:contextualSpacing/>
              <w:rPr>
                <w:rFonts w:eastAsia="Times New Roman" w:cs="Times New Roman"/>
                <w:b/>
                <w:sz w:val="23"/>
                <w:szCs w:val="23"/>
              </w:rPr>
            </w:pPr>
            <w:r w:rsidRPr="00A2158F">
              <w:rPr>
                <w:rFonts w:eastAsia="Times New Roman" w:cs="Times New Roman"/>
                <w:b/>
                <w:sz w:val="23"/>
                <w:szCs w:val="23"/>
              </w:rPr>
              <w:t>Emphasis</w:t>
            </w:r>
          </w:p>
        </w:tc>
        <w:tc>
          <w:tcPr>
            <w:tcW w:w="6228" w:type="dxa"/>
            <w:tcMar>
              <w:top w:w="0" w:type="dxa"/>
              <w:left w:w="108" w:type="dxa"/>
              <w:bottom w:w="0" w:type="dxa"/>
              <w:right w:w="108" w:type="dxa"/>
            </w:tcMar>
            <w:hideMark/>
          </w:tcPr>
          <w:p w:rsidR="00421399" w:rsidRPr="00A2158F" w:rsidRDefault="00421399" w:rsidP="000C71F8">
            <w:pPr>
              <w:spacing w:before="100" w:beforeAutospacing="1" w:after="100" w:afterAutospacing="1"/>
              <w:contextualSpacing/>
              <w:rPr>
                <w:rFonts w:eastAsia="Times New Roman" w:cs="Times New Roman"/>
                <w:sz w:val="23"/>
                <w:szCs w:val="23"/>
              </w:rPr>
            </w:pPr>
            <w:r w:rsidRPr="00A2158F">
              <w:rPr>
                <w:rFonts w:eastAsia="Times New Roman" w:cs="Times New Roman"/>
                <w:sz w:val="23"/>
                <w:szCs w:val="23"/>
              </w:rPr>
              <w:t>Above all, indeed, truly, of course, certainly, surely, in fact, really, in truth, again, besides, also, furthermore, in addition.</w:t>
            </w:r>
          </w:p>
        </w:tc>
      </w:tr>
    </w:tbl>
    <w:p w:rsidR="00421399" w:rsidRPr="009E56AF" w:rsidRDefault="00421399" w:rsidP="00421399">
      <w:pPr>
        <w:contextualSpacing/>
        <w:rPr>
          <w:sz w:val="23"/>
          <w:szCs w:val="23"/>
        </w:rPr>
      </w:pPr>
    </w:p>
    <w:p w:rsidR="00421399" w:rsidRDefault="00421399" w:rsidP="00421399">
      <w:pPr>
        <w:pBdr>
          <w:bottom w:val="single" w:sz="12" w:space="1" w:color="auto"/>
        </w:pBdr>
        <w:contextualSpacing/>
        <w:rPr>
          <w:sz w:val="23"/>
          <w:szCs w:val="23"/>
        </w:rPr>
      </w:pPr>
      <w:r w:rsidRPr="009E56AF">
        <w:rPr>
          <w:sz w:val="23"/>
          <w:szCs w:val="23"/>
        </w:rPr>
        <w:t>Example: It is very dry in Death Valley.  In fact, it is proven to be one of the driest places in the world.</w:t>
      </w:r>
    </w:p>
    <w:p w:rsidR="00421399" w:rsidRPr="009E56AF" w:rsidRDefault="00421399" w:rsidP="00421399">
      <w:pPr>
        <w:pBdr>
          <w:bottom w:val="single" w:sz="12" w:space="1" w:color="auto"/>
        </w:pBdr>
        <w:contextualSpacing/>
        <w:rPr>
          <w:sz w:val="23"/>
          <w:szCs w:val="23"/>
        </w:rPr>
      </w:pPr>
    </w:p>
    <w:p w:rsidR="00421399" w:rsidRDefault="00421399"/>
    <w:tbl>
      <w:tblPr>
        <w:tblW w:w="0" w:type="auto"/>
        <w:tblCellMar>
          <w:left w:w="0" w:type="dxa"/>
          <w:right w:w="0" w:type="dxa"/>
        </w:tblCellMar>
        <w:tblLook w:val="04A0" w:firstRow="1" w:lastRow="0" w:firstColumn="1" w:lastColumn="0" w:noHBand="0" w:noVBand="1"/>
      </w:tblPr>
      <w:tblGrid>
        <w:gridCol w:w="2628"/>
        <w:gridCol w:w="6228"/>
      </w:tblGrid>
      <w:tr w:rsidR="00421399" w:rsidRPr="00A2158F" w:rsidTr="000C71F8">
        <w:tc>
          <w:tcPr>
            <w:tcW w:w="2628" w:type="dxa"/>
            <w:tcMar>
              <w:top w:w="0" w:type="dxa"/>
              <w:left w:w="108" w:type="dxa"/>
              <w:bottom w:w="0" w:type="dxa"/>
              <w:right w:w="108" w:type="dxa"/>
            </w:tcMar>
            <w:hideMark/>
          </w:tcPr>
          <w:p w:rsidR="00421399" w:rsidRPr="00A2158F" w:rsidRDefault="00421399" w:rsidP="000C71F8">
            <w:pPr>
              <w:spacing w:before="100" w:beforeAutospacing="1" w:after="100" w:afterAutospacing="1"/>
              <w:contextualSpacing/>
              <w:rPr>
                <w:rFonts w:eastAsia="Times New Roman" w:cs="Times New Roman"/>
                <w:b/>
                <w:sz w:val="23"/>
                <w:szCs w:val="23"/>
              </w:rPr>
            </w:pPr>
            <w:r w:rsidRPr="00A2158F">
              <w:rPr>
                <w:rFonts w:eastAsia="Times New Roman" w:cs="Times New Roman"/>
                <w:b/>
                <w:sz w:val="23"/>
                <w:szCs w:val="23"/>
              </w:rPr>
              <w:t>Consequence Or Result</w:t>
            </w:r>
          </w:p>
        </w:tc>
        <w:tc>
          <w:tcPr>
            <w:tcW w:w="6228" w:type="dxa"/>
            <w:tcMar>
              <w:top w:w="0" w:type="dxa"/>
              <w:left w:w="108" w:type="dxa"/>
              <w:bottom w:w="0" w:type="dxa"/>
              <w:right w:w="108" w:type="dxa"/>
            </w:tcMar>
            <w:hideMark/>
          </w:tcPr>
          <w:p w:rsidR="00421399" w:rsidRPr="00A2158F" w:rsidRDefault="00421399" w:rsidP="000C71F8">
            <w:pPr>
              <w:spacing w:before="100" w:beforeAutospacing="1" w:after="100" w:afterAutospacing="1"/>
              <w:contextualSpacing/>
              <w:rPr>
                <w:rFonts w:eastAsia="Times New Roman" w:cs="Times New Roman"/>
                <w:sz w:val="23"/>
                <w:szCs w:val="23"/>
              </w:rPr>
            </w:pPr>
            <w:r w:rsidRPr="00A2158F">
              <w:rPr>
                <w:rFonts w:eastAsia="Times New Roman" w:cs="Times New Roman"/>
                <w:sz w:val="23"/>
                <w:szCs w:val="23"/>
              </w:rPr>
              <w:t>So that, with the result that, thus, consequently, hence, accordingly, for this reason, therefore, so, because, since, due to, as a result, in other words, then.</w:t>
            </w:r>
          </w:p>
        </w:tc>
      </w:tr>
    </w:tbl>
    <w:p w:rsidR="00421399" w:rsidRPr="009E56AF" w:rsidRDefault="00421399" w:rsidP="00421399">
      <w:pPr>
        <w:contextualSpacing/>
        <w:rPr>
          <w:sz w:val="23"/>
          <w:szCs w:val="23"/>
        </w:rPr>
      </w:pPr>
    </w:p>
    <w:p w:rsidR="00421399" w:rsidRPr="009E56AF" w:rsidRDefault="00421399" w:rsidP="00421399">
      <w:pPr>
        <w:contextualSpacing/>
        <w:rPr>
          <w:sz w:val="23"/>
          <w:szCs w:val="23"/>
        </w:rPr>
      </w:pPr>
      <w:r w:rsidRPr="009E56AF">
        <w:rPr>
          <w:sz w:val="23"/>
          <w:szCs w:val="23"/>
        </w:rPr>
        <w:t>These transition words help make some type of conclusion.</w:t>
      </w:r>
    </w:p>
    <w:p w:rsidR="00421399" w:rsidRPr="009E56AF" w:rsidRDefault="00421399" w:rsidP="00421399">
      <w:pPr>
        <w:contextualSpacing/>
        <w:rPr>
          <w:sz w:val="23"/>
          <w:szCs w:val="23"/>
        </w:rPr>
      </w:pPr>
    </w:p>
    <w:p w:rsidR="00421399" w:rsidRPr="009E56AF" w:rsidRDefault="00421399" w:rsidP="00421399">
      <w:pPr>
        <w:contextualSpacing/>
        <w:rPr>
          <w:sz w:val="23"/>
          <w:szCs w:val="23"/>
        </w:rPr>
      </w:pPr>
      <w:r w:rsidRPr="009E56AF">
        <w:rPr>
          <w:sz w:val="23"/>
          <w:szCs w:val="23"/>
        </w:rPr>
        <w:t>Example: There were three bombs threats in a row at Voorhees High School.  For this reason, students are not allowed in the building until 7:35.</w:t>
      </w:r>
    </w:p>
    <w:p w:rsidR="00421399" w:rsidRDefault="00421399"/>
    <w:sectPr w:rsidR="00421399" w:rsidSect="00EE1F50">
      <w:headerReference w:type="default" r:id="rId7"/>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3B7" w:rsidRDefault="00F813B7" w:rsidP="000039B9">
      <w:pPr>
        <w:spacing w:after="0"/>
      </w:pPr>
      <w:r>
        <w:separator/>
      </w:r>
    </w:p>
  </w:endnote>
  <w:endnote w:type="continuationSeparator" w:id="0">
    <w:p w:rsidR="00F813B7" w:rsidRDefault="00F813B7" w:rsidP="000039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3B7" w:rsidRDefault="00F813B7" w:rsidP="000039B9">
      <w:pPr>
        <w:spacing w:after="0"/>
      </w:pPr>
      <w:r>
        <w:separator/>
      </w:r>
    </w:p>
  </w:footnote>
  <w:footnote w:type="continuationSeparator" w:id="0">
    <w:p w:rsidR="00F813B7" w:rsidRDefault="00F813B7" w:rsidP="000039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B9" w:rsidRDefault="000039B9" w:rsidP="000039B9">
    <w:pPr>
      <w:pStyle w:val="Header"/>
      <w:tabs>
        <w:tab w:val="clear" w:pos="9360"/>
        <w:tab w:val="right" w:pos="10800"/>
      </w:tabs>
    </w:pPr>
    <w:r>
      <w:t>ENG I Honors</w:t>
    </w:r>
    <w:r>
      <w:tab/>
    </w:r>
    <w:r>
      <w:tab/>
      <w:t>Name</w:t>
    </w:r>
    <w:proofErr w:type="gramStart"/>
    <w:r>
      <w:t>:_</w:t>
    </w:r>
    <w:proofErr w:type="gramEnd"/>
    <w:r>
      <w:t>_____________________________________________</w:t>
    </w:r>
  </w:p>
  <w:p w:rsidR="000039B9" w:rsidRDefault="000039B9" w:rsidP="000039B9">
    <w:pPr>
      <w:pStyle w:val="Header"/>
      <w:tabs>
        <w:tab w:val="clear" w:pos="9360"/>
        <w:tab w:val="right" w:pos="10800"/>
      </w:tabs>
    </w:pPr>
    <w:r>
      <w:t>Mr. Davis</w:t>
    </w:r>
    <w:r>
      <w:tab/>
    </w:r>
    <w:r>
      <w:tab/>
      <w:t>Date</w:t>
    </w:r>
    <w:proofErr w:type="gramStart"/>
    <w:r>
      <w:t>:_</w:t>
    </w:r>
    <w:proofErr w:type="gramEnd"/>
    <w:r>
      <w:t>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99"/>
    <w:rsid w:val="000039B9"/>
    <w:rsid w:val="00421399"/>
    <w:rsid w:val="00804F9E"/>
    <w:rsid w:val="00EE1F50"/>
    <w:rsid w:val="00F8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399"/>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9B9"/>
    <w:pPr>
      <w:tabs>
        <w:tab w:val="center" w:pos="4680"/>
        <w:tab w:val="right" w:pos="9360"/>
      </w:tabs>
      <w:spacing w:after="0"/>
    </w:pPr>
  </w:style>
  <w:style w:type="character" w:customStyle="1" w:styleId="HeaderChar">
    <w:name w:val="Header Char"/>
    <w:basedOn w:val="DefaultParagraphFont"/>
    <w:link w:val="Header"/>
    <w:uiPriority w:val="99"/>
    <w:rsid w:val="000039B9"/>
  </w:style>
  <w:style w:type="paragraph" w:styleId="Footer">
    <w:name w:val="footer"/>
    <w:basedOn w:val="Normal"/>
    <w:link w:val="FooterChar"/>
    <w:uiPriority w:val="99"/>
    <w:unhideWhenUsed/>
    <w:rsid w:val="000039B9"/>
    <w:pPr>
      <w:tabs>
        <w:tab w:val="center" w:pos="4680"/>
        <w:tab w:val="right" w:pos="9360"/>
      </w:tabs>
      <w:spacing w:after="0"/>
    </w:pPr>
  </w:style>
  <w:style w:type="character" w:customStyle="1" w:styleId="FooterChar">
    <w:name w:val="Footer Char"/>
    <w:basedOn w:val="DefaultParagraphFont"/>
    <w:link w:val="Footer"/>
    <w:uiPriority w:val="99"/>
    <w:rsid w:val="000039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399"/>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9B9"/>
    <w:pPr>
      <w:tabs>
        <w:tab w:val="center" w:pos="4680"/>
        <w:tab w:val="right" w:pos="9360"/>
      </w:tabs>
      <w:spacing w:after="0"/>
    </w:pPr>
  </w:style>
  <w:style w:type="character" w:customStyle="1" w:styleId="HeaderChar">
    <w:name w:val="Header Char"/>
    <w:basedOn w:val="DefaultParagraphFont"/>
    <w:link w:val="Header"/>
    <w:uiPriority w:val="99"/>
    <w:rsid w:val="000039B9"/>
  </w:style>
  <w:style w:type="paragraph" w:styleId="Footer">
    <w:name w:val="footer"/>
    <w:basedOn w:val="Normal"/>
    <w:link w:val="FooterChar"/>
    <w:uiPriority w:val="99"/>
    <w:unhideWhenUsed/>
    <w:rsid w:val="000039B9"/>
    <w:pPr>
      <w:tabs>
        <w:tab w:val="center" w:pos="4680"/>
        <w:tab w:val="right" w:pos="9360"/>
      </w:tabs>
      <w:spacing w:after="0"/>
    </w:pPr>
  </w:style>
  <w:style w:type="character" w:customStyle="1" w:styleId="FooterChar">
    <w:name w:val="Footer Char"/>
    <w:basedOn w:val="DefaultParagraphFont"/>
    <w:link w:val="Footer"/>
    <w:uiPriority w:val="99"/>
    <w:rsid w:val="00003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Davis</dc:creator>
  <cp:lastModifiedBy>Mark Davis</cp:lastModifiedBy>
  <cp:revision>1</cp:revision>
  <dcterms:created xsi:type="dcterms:W3CDTF">2015-09-15T01:05:00Z</dcterms:created>
  <dcterms:modified xsi:type="dcterms:W3CDTF">2015-09-15T01:23:00Z</dcterms:modified>
</cp:coreProperties>
</file>